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2904C2" w:rsidP="00C9411E">
      <w:pPr>
        <w:jc w:val="center"/>
      </w:pPr>
      <w:r>
        <w:rPr>
          <w:noProof/>
        </w:rPr>
        <w:drawing>
          <wp:inline distT="0" distB="0" distL="0" distR="0" wp14:anchorId="3D798F09" wp14:editId="6CDF832D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921732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76EE7EE9" wp14:editId="4A366281">
            <wp:extent cx="5274310" cy="4935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9B1BE5" w:rsidP="00296841">
      <w:pPr>
        <w:jc w:val="center"/>
      </w:pPr>
      <w:r>
        <w:rPr>
          <w:noProof/>
        </w:rPr>
        <w:drawing>
          <wp:inline distT="0" distB="0" distL="0" distR="0">
            <wp:extent cx="1369060" cy="90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</w:t>
      </w:r>
      <w:r>
        <w:rPr>
          <w:rFonts w:hint="eastAsia"/>
        </w:rPr>
        <w:lastRenderedPageBreak/>
        <w:t>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r>
        <w:rPr>
          <w:rFonts w:hint="eastAsia"/>
        </w:rPr>
        <w:t>可以参考压缩包内的例</w:t>
      </w:r>
      <w:r w:rsidR="005C2123">
        <w:rPr>
          <w:rFonts w:hint="eastAsia"/>
        </w:rPr>
        <w:t>子文件修改。</w:t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），请不要勾选此项，否则会因为读取数据失败而中止测试。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对于测距结果，只能将读取值与设置的固定值比较。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lastRenderedPageBreak/>
        <w:t>测试完成后，软件界面会显示汇总的超出范围的结果，测试记录文件中也会保存。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5C2123">
        <w:rPr>
          <w:rFonts w:hint="eastAsia"/>
        </w:rPr>
        <w:t>。</w:t>
      </w:r>
      <w:r w:rsidR="00E77883">
        <w:rPr>
          <w:rFonts w:hint="eastAsia"/>
        </w:rPr>
        <w:t>可参考下图按照需求修改。</w:t>
      </w:r>
    </w:p>
    <w:p w:rsidR="00E45567" w:rsidRDefault="005C2123" w:rsidP="006C02FA">
      <w:pPr>
        <w:jc w:val="center"/>
      </w:pPr>
      <w:r>
        <w:rPr>
          <w:noProof/>
        </w:rPr>
        <w:drawing>
          <wp:inline distT="0" distB="0" distL="0" distR="0">
            <wp:extent cx="3662680" cy="2225040"/>
            <wp:effectExtent l="19050" t="19050" r="1397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lastRenderedPageBreak/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Default="00E24656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测试结果中记录测试工具的版本号。</w:t>
      </w:r>
    </w:p>
    <w:p w:rsidR="00E8263C" w:rsidRPr="00AC7073" w:rsidRDefault="00E8263C" w:rsidP="00E826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配置文件中将</w:t>
      </w:r>
      <w:r w:rsidRPr="00E8263C">
        <w:t>extra_cool_time_ms</w:t>
      </w:r>
      <w:r>
        <w:rPr>
          <w:rFonts w:hint="eastAsia"/>
        </w:rPr>
        <w:t>和</w:t>
      </w:r>
      <w:r w:rsidRPr="00E8263C">
        <w:t>expo_prepare_tims_ms</w:t>
      </w:r>
      <w:r>
        <w:rPr>
          <w:rFonts w:hint="eastAsia"/>
        </w:rPr>
        <w:t>分别增加</w:t>
      </w:r>
      <w:r>
        <w:rPr>
          <w:rFonts w:hint="eastAsia"/>
        </w:rPr>
        <w:t>5</w:t>
      </w:r>
      <w:r>
        <w:t>00ms</w:t>
      </w:r>
      <w:r>
        <w:rPr>
          <w:rFonts w:hint="eastAsia"/>
        </w:rPr>
        <w:t>。（苏州测试中发现偶尔出现</w:t>
      </w:r>
      <w:r w:rsidR="00E2729E">
        <w:rPr>
          <w:rFonts w:hint="eastAsia"/>
        </w:rPr>
        <w:t>如下问题：</w:t>
      </w:r>
      <w:r>
        <w:rPr>
          <w:rFonts w:hint="eastAsia"/>
        </w:rPr>
        <w:t>下发曝光命令后、读取寄存器值时，设备尚未开始曝光，因此读取到的曝光参数是上一次曝光后的值</w:t>
      </w:r>
      <w:r w:rsidR="00E2729E">
        <w:rPr>
          <w:rFonts w:hint="eastAsia"/>
        </w:rPr>
        <w:t>。目前通过调整等待参数来解决</w:t>
      </w:r>
      <w:r>
        <w:rPr>
          <w:rFonts w:hint="eastAsia"/>
        </w:rPr>
        <w:t>）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AC707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连接示波器获取波形并截图保存。</w:t>
      </w:r>
    </w:p>
    <w:p w:rsidR="005C2123" w:rsidRDefault="005C2123" w:rsidP="005C212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</w:t>
      </w:r>
      <w:r w:rsidR="00D03AB8">
        <w:rPr>
          <w:sz w:val="24"/>
          <w:szCs w:val="24"/>
        </w:rPr>
        <w:t>-</w:t>
      </w:r>
      <w:r>
        <w:rPr>
          <w:sz w:val="24"/>
          <w:szCs w:val="24"/>
        </w:rPr>
        <w:t>a</w:t>
      </w:r>
    </w:p>
    <w:p w:rsidR="005C2123" w:rsidRPr="005C2123" w:rsidRDefault="005C2123" w:rsidP="005C2123">
      <w:pPr>
        <w:pStyle w:val="3"/>
        <w:rPr>
          <w:sz w:val="24"/>
          <w:szCs w:val="24"/>
        </w:rPr>
      </w:pPr>
      <w:r w:rsidRPr="005C2123">
        <w:rPr>
          <w:rFonts w:hint="eastAsia"/>
          <w:sz w:val="24"/>
          <w:szCs w:val="24"/>
        </w:rPr>
        <w:t>相对上一版本的变更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取消读取测距数据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油盒编号改为射线管编号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删除其余设备参数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删除读出数据有效性判定中的测距结果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取消示波器设置，增加实时数据显示，显示实时电压电流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单次曝光模式改为手动曝光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单次曝光时显示电压、电流、时间的调节窗</w:t>
      </w:r>
      <w:r w:rsidRPr="005C2123">
        <w:rPr>
          <w:rFonts w:hint="eastAsia"/>
        </w:rPr>
        <w:t xml:space="preserve"> </w:t>
      </w:r>
      <w:r w:rsidRPr="005C2123">
        <w:rPr>
          <w:rFonts w:hint="eastAsia"/>
        </w:rPr>
        <w:t>，有手动设置按钮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需要支持冷高压（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3</w:t>
      </w:r>
      <w:r w:rsidRPr="005C2123">
        <w:rPr>
          <w:rFonts w:hint="eastAsia"/>
        </w:rPr>
        <w:t>）、单灯丝模式（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4</w:t>
      </w:r>
      <w:r w:rsidRPr="005C2123">
        <w:rPr>
          <w:rFonts w:hint="eastAsia"/>
        </w:rPr>
        <w:t>）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电流单位改为</w:t>
      </w:r>
      <w:r w:rsidRPr="005C2123">
        <w:rPr>
          <w:rFonts w:hint="eastAsia"/>
        </w:rPr>
        <w:t>ua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电压</w:t>
      </w:r>
      <w:r w:rsidRPr="005C2123">
        <w:rPr>
          <w:rFonts w:hint="eastAsia"/>
        </w:rPr>
        <w:t>50-150kv</w:t>
      </w:r>
      <w:r w:rsidRPr="005C2123">
        <w:rPr>
          <w:rFonts w:hint="eastAsia"/>
        </w:rPr>
        <w:t>、电流</w:t>
      </w:r>
      <w:r w:rsidRPr="005C2123">
        <w:rPr>
          <w:rFonts w:hint="eastAsia"/>
        </w:rPr>
        <w:t>10ua-200ua</w:t>
      </w:r>
      <w:r w:rsidRPr="005C2123">
        <w:rPr>
          <w:rFonts w:hint="eastAsia"/>
        </w:rPr>
        <w:t>、</w:t>
      </w:r>
      <w:r w:rsidRPr="005C2123">
        <w:rPr>
          <w:rFonts w:hint="eastAsia"/>
        </w:rPr>
        <w:t>2s-3000s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曝光时间</w:t>
      </w:r>
      <w:r w:rsidRPr="005C2123">
        <w:rPr>
          <w:rFonts w:hint="eastAsia"/>
        </w:rPr>
        <w:t>ms</w:t>
      </w:r>
      <w:r w:rsidRPr="005C2123">
        <w:rPr>
          <w:rFonts w:hint="eastAsia"/>
        </w:rPr>
        <w:t>改成</w:t>
      </w:r>
      <w:r w:rsidRPr="005C2123">
        <w:rPr>
          <w:rFonts w:hint="eastAsia"/>
        </w:rPr>
        <w:t>min</w:t>
      </w:r>
    </w:p>
    <w:p w:rsidR="00D03AB8" w:rsidRDefault="00D03AB8" w:rsidP="00D03AB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99-b</w:t>
      </w:r>
    </w:p>
    <w:p w:rsidR="00D03AB8" w:rsidRPr="005C2123" w:rsidRDefault="00D03AB8" w:rsidP="00D03AB8">
      <w:pPr>
        <w:pStyle w:val="3"/>
        <w:rPr>
          <w:sz w:val="24"/>
          <w:szCs w:val="24"/>
        </w:rPr>
      </w:pPr>
      <w:r w:rsidRPr="005C2123">
        <w:rPr>
          <w:rFonts w:hint="eastAsia"/>
          <w:sz w:val="24"/>
          <w:szCs w:val="24"/>
        </w:rPr>
        <w:t>相对上一版本的变更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曝光形式再增加新的解耦模式（</w:t>
      </w:r>
      <w:r>
        <w:rPr>
          <w:rFonts w:hint="eastAsia"/>
        </w:rPr>
        <w:t>13</w:t>
      </w:r>
      <w:r>
        <w:rPr>
          <w:rFonts w:hint="eastAsia"/>
        </w:rPr>
        <w:t>号寄存器写</w:t>
      </w:r>
      <w:r>
        <w:rPr>
          <w:rFonts w:hint="eastAsia"/>
        </w:rPr>
        <w:t>5</w:t>
      </w:r>
      <w:r>
        <w:rPr>
          <w:rFonts w:hint="eastAsia"/>
        </w:rPr>
        <w:t>），同时主界面的“管电流”设置项目显示为“灯丝电流”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各设置界面的</w:t>
      </w:r>
      <w:r>
        <w:rPr>
          <w:rFonts w:hint="eastAsia"/>
        </w:rPr>
        <w:t>title</w:t>
      </w:r>
      <w:r>
        <w:rPr>
          <w:rFonts w:hint="eastAsia"/>
        </w:rPr>
        <w:t>改一下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设置界面的曝光时间在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改动时自动换算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冷高压</w:t>
      </w:r>
      <w:r>
        <w:rPr>
          <w:rFonts w:hint="eastAsia"/>
        </w:rPr>
        <w:t xml:space="preserve"> </w:t>
      </w:r>
      <w:r>
        <w:rPr>
          <w:rFonts w:hint="eastAsia"/>
        </w:rPr>
        <w:t>测试时允许电流为</w:t>
      </w:r>
      <w:r>
        <w:rPr>
          <w:rFonts w:hint="eastAsia"/>
        </w:rPr>
        <w:t>0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单灯丝测试允许电压为</w:t>
      </w:r>
      <w:r>
        <w:rPr>
          <w:rFonts w:hint="eastAsia"/>
        </w:rPr>
        <w:t>0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解耦模式限制值同普通模式</w:t>
      </w:r>
    </w:p>
    <w:p w:rsidR="00D03AB8" w:rsidRDefault="00D03AB8" w:rsidP="00D03AB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除普通模式下，别的模式主界面的设置应该支持直接下发下位机，立即生效</w:t>
      </w:r>
    </w:p>
    <w:p w:rsidR="00B43F74" w:rsidRPr="00E24656" w:rsidRDefault="00D03AB8" w:rsidP="00D03AB8">
      <w:r>
        <w:rPr>
          <w:rFonts w:hint="eastAsia"/>
        </w:rPr>
        <w:t xml:space="preserve">9. </w:t>
      </w:r>
      <w:r>
        <w:rPr>
          <w:rFonts w:hint="eastAsia"/>
        </w:rPr>
        <w:t>加上</w:t>
      </w:r>
      <w:r>
        <w:rPr>
          <w:rFonts w:hint="eastAsia"/>
        </w:rPr>
        <w:t>logo</w:t>
      </w:r>
    </w:p>
    <w:sectPr w:rsidR="00B43F74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474" w:rsidRDefault="006D4474" w:rsidP="00AC7073">
      <w:pPr>
        <w:spacing w:line="240" w:lineRule="auto"/>
      </w:pPr>
      <w:r>
        <w:separator/>
      </w:r>
    </w:p>
  </w:endnote>
  <w:endnote w:type="continuationSeparator" w:id="0">
    <w:p w:rsidR="006D4474" w:rsidRDefault="006D4474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474" w:rsidRDefault="006D4474" w:rsidP="00AC7073">
      <w:pPr>
        <w:spacing w:line="240" w:lineRule="auto"/>
      </w:pPr>
      <w:r>
        <w:separator/>
      </w:r>
    </w:p>
  </w:footnote>
  <w:footnote w:type="continuationSeparator" w:id="0">
    <w:p w:rsidR="006D4474" w:rsidRDefault="006D4474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13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7"/>
  </w:num>
  <w:num w:numId="18">
    <w:abstractNumId w:val="11"/>
  </w:num>
  <w:num w:numId="19">
    <w:abstractNumId w:val="15"/>
  </w:num>
  <w:num w:numId="20">
    <w:abstractNumId w:val="10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2"/>
  </w:num>
  <w:num w:numId="27">
    <w:abstractNumId w:val="9"/>
  </w:num>
  <w:num w:numId="28">
    <w:abstractNumId w:val="4"/>
  </w:num>
  <w:num w:numId="29">
    <w:abstractNumId w:val="16"/>
  </w:num>
  <w:num w:numId="30">
    <w:abstractNumId w:val="0"/>
  </w:num>
  <w:num w:numId="31">
    <w:abstractNumId w:val="2"/>
  </w:num>
  <w:num w:numId="32">
    <w:abstractNumId w:val="6"/>
  </w:num>
  <w:num w:numId="33">
    <w:abstractNumId w:val="14"/>
  </w:num>
  <w:num w:numId="34">
    <w:abstractNumId w:val="3"/>
  </w:num>
  <w:num w:numId="35">
    <w:abstractNumId w:val="5"/>
  </w:num>
  <w:num w:numId="36">
    <w:abstractNumId w:val="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1E0800"/>
    <w:rsid w:val="001F1825"/>
    <w:rsid w:val="00223015"/>
    <w:rsid w:val="002904C2"/>
    <w:rsid w:val="00296841"/>
    <w:rsid w:val="002E13F4"/>
    <w:rsid w:val="002F46B3"/>
    <w:rsid w:val="00372D70"/>
    <w:rsid w:val="003C6978"/>
    <w:rsid w:val="003F3D9B"/>
    <w:rsid w:val="00480376"/>
    <w:rsid w:val="00487DFB"/>
    <w:rsid w:val="004F104C"/>
    <w:rsid w:val="00573F8B"/>
    <w:rsid w:val="00576550"/>
    <w:rsid w:val="005A1392"/>
    <w:rsid w:val="005B5D39"/>
    <w:rsid w:val="005C2123"/>
    <w:rsid w:val="005E6874"/>
    <w:rsid w:val="005F29EF"/>
    <w:rsid w:val="0064381D"/>
    <w:rsid w:val="00672723"/>
    <w:rsid w:val="00695CFB"/>
    <w:rsid w:val="006C02FA"/>
    <w:rsid w:val="006D4474"/>
    <w:rsid w:val="006E1CC4"/>
    <w:rsid w:val="006E5CEA"/>
    <w:rsid w:val="006F495B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1732"/>
    <w:rsid w:val="00923689"/>
    <w:rsid w:val="00931F50"/>
    <w:rsid w:val="009535EA"/>
    <w:rsid w:val="00985AEE"/>
    <w:rsid w:val="009B1BE5"/>
    <w:rsid w:val="00A542F3"/>
    <w:rsid w:val="00AA100C"/>
    <w:rsid w:val="00AC7073"/>
    <w:rsid w:val="00AF6144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03AB8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A938F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1449</Words>
  <Characters>1681</Characters>
  <Application>Microsoft Office Word</Application>
  <DocSecurity>0</DocSecurity>
  <Lines>80</Lines>
  <Paragraphs>97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72</cp:revision>
  <dcterms:created xsi:type="dcterms:W3CDTF">2024-05-11T08:46:00Z</dcterms:created>
  <dcterms:modified xsi:type="dcterms:W3CDTF">2025-04-21T12:43:00Z</dcterms:modified>
</cp:coreProperties>
</file>