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8F5" w:rsidRDefault="00646F44" w:rsidP="00605597">
      <w:pPr>
        <w:rPr>
          <w:b/>
          <w:color w:val="FF0000"/>
          <w:sz w:val="36"/>
        </w:rPr>
      </w:pPr>
      <w:r w:rsidRPr="00E356FB">
        <w:rPr>
          <w:rFonts w:hint="eastAsia"/>
          <w:b/>
          <w:color w:val="FF0000"/>
          <w:sz w:val="36"/>
        </w:rPr>
        <w:t>注意：</w:t>
      </w:r>
      <w:r w:rsidR="003B0AFF" w:rsidRPr="00E356FB">
        <w:rPr>
          <w:rFonts w:hint="eastAsia"/>
          <w:b/>
          <w:color w:val="FF0000"/>
          <w:sz w:val="36"/>
        </w:rPr>
        <w:t>本工具是配套微型</w:t>
      </w:r>
      <w:r w:rsidR="003B0AFF" w:rsidRPr="00E356FB">
        <w:rPr>
          <w:rFonts w:hint="eastAsia"/>
          <w:b/>
          <w:color w:val="FF0000"/>
          <w:sz w:val="36"/>
        </w:rPr>
        <w:t>DR</w:t>
      </w:r>
      <w:r w:rsidRPr="00E356FB">
        <w:rPr>
          <w:rFonts w:hint="eastAsia"/>
          <w:b/>
          <w:color w:val="FF0000"/>
          <w:sz w:val="36"/>
        </w:rPr>
        <w:t>下位机的调试工具，因为是直接操纵底层数据，容易造成系统错误，请严格按照本说明操作，请勿盲目自行操作。</w:t>
      </w:r>
    </w:p>
    <w:sdt>
      <w:sdtPr>
        <w:rPr>
          <w:rFonts w:ascii="Times New Roman" w:eastAsia="宋体" w:hAnsi="Times New Roman" w:cs="Times New Roman"/>
          <w:color w:val="auto"/>
          <w:kern w:val="2"/>
          <w:sz w:val="28"/>
          <w:szCs w:val="24"/>
          <w:lang w:val="zh-CN"/>
        </w:rPr>
        <w:id w:val="-2991549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356FB" w:rsidRDefault="00E356FB">
          <w:pPr>
            <w:pStyle w:val="TOC"/>
          </w:pPr>
          <w:r>
            <w:rPr>
              <w:lang w:val="zh-CN"/>
            </w:rPr>
            <w:t>目录</w:t>
          </w:r>
        </w:p>
        <w:p w:rsidR="00E356FB" w:rsidRDefault="00E356FB">
          <w:pPr>
            <w:pStyle w:val="21"/>
            <w:tabs>
              <w:tab w:val="left" w:pos="1050"/>
            </w:tabs>
            <w:ind w:left="560"/>
            <w:rPr>
              <w:rFonts w:asciiTheme="minorHAnsi" w:eastAsiaTheme="minorEastAsia" w:hAnsiTheme="minorHAnsi" w:cstheme="minorBidi"/>
              <w:b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166171" w:history="1">
            <w:r w:rsidRPr="00580936">
              <w:rPr>
                <w:rStyle w:val="a3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1"/>
                <w:szCs w:val="22"/>
              </w:rPr>
              <w:tab/>
            </w:r>
            <w:r w:rsidRPr="00580936">
              <w:rPr>
                <w:rStyle w:val="a3"/>
                <w:noProof/>
              </w:rPr>
              <w:t>下位机初始化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_Toc108166171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6FB" w:rsidRDefault="006870AA">
          <w:pPr>
            <w:pStyle w:val="21"/>
            <w:tabs>
              <w:tab w:val="left" w:pos="1050"/>
            </w:tabs>
            <w:ind w:left="560"/>
            <w:rPr>
              <w:rFonts w:asciiTheme="minorHAnsi" w:eastAsiaTheme="minorEastAsia" w:hAnsiTheme="minorHAnsi" w:cstheme="minorBidi"/>
              <w:b w:val="0"/>
              <w:noProof/>
              <w:sz w:val="21"/>
              <w:szCs w:val="22"/>
            </w:rPr>
          </w:pPr>
          <w:hyperlink w:anchor="_Toc108166172" w:history="1">
            <w:r w:rsidR="00E356FB" w:rsidRPr="00580936">
              <w:rPr>
                <w:rStyle w:val="a3"/>
                <w:noProof/>
              </w:rPr>
              <w:t>2</w:t>
            </w:r>
            <w:r w:rsidR="00E356FB">
              <w:rPr>
                <w:rFonts w:asciiTheme="minorHAnsi" w:eastAsiaTheme="minorEastAsia" w:hAnsiTheme="minorHAnsi" w:cstheme="minorBidi"/>
                <w:b w:val="0"/>
                <w:noProof/>
                <w:sz w:val="21"/>
                <w:szCs w:val="22"/>
              </w:rPr>
              <w:tab/>
            </w:r>
            <w:r w:rsidR="00E356FB" w:rsidRPr="00580936">
              <w:rPr>
                <w:rStyle w:val="a3"/>
                <w:noProof/>
              </w:rPr>
              <w:t>温度校准</w:t>
            </w:r>
            <w:r w:rsidR="00E356FB">
              <w:rPr>
                <w:noProof/>
                <w:webHidden/>
              </w:rPr>
              <w:tab/>
            </w:r>
            <w:r w:rsidR="00E356FB">
              <w:rPr>
                <w:noProof/>
                <w:webHidden/>
              </w:rPr>
              <w:fldChar w:fldCharType="begin"/>
            </w:r>
            <w:r w:rsidR="00E356FB">
              <w:rPr>
                <w:noProof/>
                <w:webHidden/>
              </w:rPr>
              <w:instrText xml:space="preserve"> PAGEREF _Toc108166172 \h </w:instrText>
            </w:r>
            <w:r w:rsidR="00E356FB">
              <w:rPr>
                <w:noProof/>
                <w:webHidden/>
              </w:rPr>
            </w:r>
            <w:r w:rsidR="00E356FB">
              <w:rPr>
                <w:noProof/>
                <w:webHidden/>
              </w:rPr>
              <w:fldChar w:fldCharType="separate"/>
            </w:r>
            <w:r w:rsidR="00E356FB">
              <w:rPr>
                <w:noProof/>
                <w:webHidden/>
              </w:rPr>
              <w:t>2</w:t>
            </w:r>
            <w:r w:rsidR="00E356FB">
              <w:rPr>
                <w:noProof/>
                <w:webHidden/>
              </w:rPr>
              <w:fldChar w:fldCharType="end"/>
            </w:r>
          </w:hyperlink>
        </w:p>
        <w:p w:rsidR="00E356FB" w:rsidRDefault="006870AA">
          <w:pPr>
            <w:pStyle w:val="21"/>
            <w:tabs>
              <w:tab w:val="left" w:pos="1050"/>
            </w:tabs>
            <w:ind w:left="560"/>
            <w:rPr>
              <w:rFonts w:asciiTheme="minorHAnsi" w:eastAsiaTheme="minorEastAsia" w:hAnsiTheme="minorHAnsi" w:cstheme="minorBidi"/>
              <w:b w:val="0"/>
              <w:noProof/>
              <w:sz w:val="21"/>
              <w:szCs w:val="22"/>
            </w:rPr>
          </w:pPr>
          <w:hyperlink w:anchor="_Toc108166173" w:history="1">
            <w:r w:rsidR="00E356FB" w:rsidRPr="00580936">
              <w:rPr>
                <w:rStyle w:val="a3"/>
                <w:noProof/>
              </w:rPr>
              <w:t>3</w:t>
            </w:r>
            <w:r w:rsidR="00E356FB">
              <w:rPr>
                <w:rFonts w:asciiTheme="minorHAnsi" w:eastAsiaTheme="minorEastAsia" w:hAnsiTheme="minorHAnsi" w:cstheme="minorBidi"/>
                <w:b w:val="0"/>
                <w:noProof/>
                <w:sz w:val="21"/>
                <w:szCs w:val="22"/>
              </w:rPr>
              <w:tab/>
            </w:r>
            <w:r w:rsidR="00E356FB" w:rsidRPr="00580936">
              <w:rPr>
                <w:rStyle w:val="a3"/>
                <w:noProof/>
              </w:rPr>
              <w:t>电池电压校准</w:t>
            </w:r>
            <w:r w:rsidR="00E356FB">
              <w:rPr>
                <w:noProof/>
                <w:webHidden/>
              </w:rPr>
              <w:tab/>
            </w:r>
            <w:r w:rsidR="00E356FB">
              <w:rPr>
                <w:noProof/>
                <w:webHidden/>
              </w:rPr>
              <w:fldChar w:fldCharType="begin"/>
            </w:r>
            <w:r w:rsidR="00E356FB">
              <w:rPr>
                <w:noProof/>
                <w:webHidden/>
              </w:rPr>
              <w:instrText xml:space="preserve"> PAGEREF _Toc108166173 \h </w:instrText>
            </w:r>
            <w:r w:rsidR="00E356FB">
              <w:rPr>
                <w:noProof/>
                <w:webHidden/>
              </w:rPr>
            </w:r>
            <w:r w:rsidR="00E356FB">
              <w:rPr>
                <w:noProof/>
                <w:webHidden/>
              </w:rPr>
              <w:fldChar w:fldCharType="separate"/>
            </w:r>
            <w:r w:rsidR="00E356FB">
              <w:rPr>
                <w:noProof/>
                <w:webHidden/>
              </w:rPr>
              <w:t>5</w:t>
            </w:r>
            <w:r w:rsidR="00E356FB">
              <w:rPr>
                <w:noProof/>
                <w:webHidden/>
              </w:rPr>
              <w:fldChar w:fldCharType="end"/>
            </w:r>
          </w:hyperlink>
        </w:p>
        <w:p w:rsidR="00E356FB" w:rsidRDefault="006870AA">
          <w:pPr>
            <w:pStyle w:val="21"/>
            <w:tabs>
              <w:tab w:val="left" w:pos="1050"/>
            </w:tabs>
            <w:ind w:left="560"/>
            <w:rPr>
              <w:rFonts w:asciiTheme="minorHAnsi" w:eastAsiaTheme="minorEastAsia" w:hAnsiTheme="minorHAnsi" w:cstheme="minorBidi"/>
              <w:b w:val="0"/>
              <w:noProof/>
              <w:sz w:val="21"/>
              <w:szCs w:val="22"/>
            </w:rPr>
          </w:pPr>
          <w:hyperlink w:anchor="_Toc108166174" w:history="1">
            <w:r w:rsidR="00E356FB" w:rsidRPr="00580936">
              <w:rPr>
                <w:rStyle w:val="a3"/>
                <w:noProof/>
              </w:rPr>
              <w:t>4</w:t>
            </w:r>
            <w:r w:rsidR="00E356FB">
              <w:rPr>
                <w:rFonts w:asciiTheme="minorHAnsi" w:eastAsiaTheme="minorEastAsia" w:hAnsiTheme="minorHAnsi" w:cstheme="minorBidi"/>
                <w:b w:val="0"/>
                <w:noProof/>
                <w:sz w:val="21"/>
                <w:szCs w:val="22"/>
              </w:rPr>
              <w:tab/>
            </w:r>
            <w:r w:rsidR="00E356FB" w:rsidRPr="00580936">
              <w:rPr>
                <w:rStyle w:val="a3"/>
                <w:noProof/>
              </w:rPr>
              <w:t>报警方式配置</w:t>
            </w:r>
            <w:r w:rsidR="00E356FB">
              <w:rPr>
                <w:noProof/>
                <w:webHidden/>
              </w:rPr>
              <w:tab/>
            </w:r>
            <w:r w:rsidR="00E356FB">
              <w:rPr>
                <w:noProof/>
                <w:webHidden/>
              </w:rPr>
              <w:fldChar w:fldCharType="begin"/>
            </w:r>
            <w:r w:rsidR="00E356FB">
              <w:rPr>
                <w:noProof/>
                <w:webHidden/>
              </w:rPr>
              <w:instrText xml:space="preserve"> PAGEREF _Toc108166174 \h </w:instrText>
            </w:r>
            <w:r w:rsidR="00E356FB">
              <w:rPr>
                <w:noProof/>
                <w:webHidden/>
              </w:rPr>
            </w:r>
            <w:r w:rsidR="00E356FB">
              <w:rPr>
                <w:noProof/>
                <w:webHidden/>
              </w:rPr>
              <w:fldChar w:fldCharType="separate"/>
            </w:r>
            <w:r w:rsidR="00E356FB">
              <w:rPr>
                <w:noProof/>
                <w:webHidden/>
              </w:rPr>
              <w:t>5</w:t>
            </w:r>
            <w:r w:rsidR="00E356FB">
              <w:rPr>
                <w:noProof/>
                <w:webHidden/>
              </w:rPr>
              <w:fldChar w:fldCharType="end"/>
            </w:r>
          </w:hyperlink>
        </w:p>
        <w:p w:rsidR="00E356FB" w:rsidRDefault="006870AA">
          <w:pPr>
            <w:pStyle w:val="21"/>
            <w:tabs>
              <w:tab w:val="left" w:pos="1050"/>
            </w:tabs>
            <w:ind w:left="560"/>
            <w:rPr>
              <w:rFonts w:asciiTheme="minorHAnsi" w:eastAsiaTheme="minorEastAsia" w:hAnsiTheme="minorHAnsi" w:cstheme="minorBidi"/>
              <w:b w:val="0"/>
              <w:noProof/>
              <w:sz w:val="21"/>
              <w:szCs w:val="22"/>
            </w:rPr>
          </w:pPr>
          <w:hyperlink w:anchor="_Toc108166175" w:history="1">
            <w:r w:rsidR="00E356FB" w:rsidRPr="00580936">
              <w:rPr>
                <w:rStyle w:val="a3"/>
                <w:noProof/>
              </w:rPr>
              <w:t>5</w:t>
            </w:r>
            <w:r w:rsidR="00E356FB">
              <w:rPr>
                <w:rFonts w:asciiTheme="minorHAnsi" w:eastAsiaTheme="minorEastAsia" w:hAnsiTheme="minorHAnsi" w:cstheme="minorBidi"/>
                <w:b w:val="0"/>
                <w:noProof/>
                <w:sz w:val="21"/>
                <w:szCs w:val="22"/>
              </w:rPr>
              <w:tab/>
            </w:r>
            <w:r w:rsidR="00E356FB" w:rsidRPr="00580936">
              <w:rPr>
                <w:rStyle w:val="a3"/>
                <w:noProof/>
              </w:rPr>
              <w:t>固件刷新</w:t>
            </w:r>
            <w:r w:rsidR="00E356FB">
              <w:rPr>
                <w:noProof/>
                <w:webHidden/>
              </w:rPr>
              <w:tab/>
            </w:r>
            <w:r w:rsidR="00E356FB">
              <w:rPr>
                <w:noProof/>
                <w:webHidden/>
              </w:rPr>
              <w:fldChar w:fldCharType="begin"/>
            </w:r>
            <w:r w:rsidR="00E356FB">
              <w:rPr>
                <w:noProof/>
                <w:webHidden/>
              </w:rPr>
              <w:instrText xml:space="preserve"> PAGEREF _Toc108166175 \h </w:instrText>
            </w:r>
            <w:r w:rsidR="00E356FB">
              <w:rPr>
                <w:noProof/>
                <w:webHidden/>
              </w:rPr>
            </w:r>
            <w:r w:rsidR="00E356FB">
              <w:rPr>
                <w:noProof/>
                <w:webHidden/>
              </w:rPr>
              <w:fldChar w:fldCharType="separate"/>
            </w:r>
            <w:r w:rsidR="00E356FB">
              <w:rPr>
                <w:noProof/>
                <w:webHidden/>
              </w:rPr>
              <w:t>5</w:t>
            </w:r>
            <w:r w:rsidR="00E356FB">
              <w:rPr>
                <w:noProof/>
                <w:webHidden/>
              </w:rPr>
              <w:fldChar w:fldCharType="end"/>
            </w:r>
          </w:hyperlink>
        </w:p>
        <w:p w:rsidR="00E356FB" w:rsidRDefault="00E356FB">
          <w:r>
            <w:rPr>
              <w:b/>
              <w:bCs/>
              <w:lang w:val="zh-CN"/>
            </w:rPr>
            <w:fldChar w:fldCharType="end"/>
          </w:r>
        </w:p>
      </w:sdtContent>
    </w:sdt>
    <w:p w:rsidR="00E356FB" w:rsidRDefault="00E356FB">
      <w:pPr>
        <w:widowControl/>
        <w:spacing w:line="240" w:lineRule="auto"/>
        <w:jc w:val="left"/>
        <w:rPr>
          <w:b/>
          <w:color w:val="FF0000"/>
          <w:sz w:val="36"/>
        </w:rPr>
      </w:pPr>
      <w:r>
        <w:rPr>
          <w:b/>
          <w:color w:val="FF0000"/>
          <w:sz w:val="36"/>
        </w:rPr>
        <w:br w:type="page"/>
      </w:r>
    </w:p>
    <w:p w:rsidR="00646F44" w:rsidRDefault="00646F44" w:rsidP="00646F44">
      <w:pPr>
        <w:pStyle w:val="2"/>
        <w:numPr>
          <w:ilvl w:val="0"/>
          <w:numId w:val="2"/>
        </w:numPr>
      </w:pPr>
      <w:bookmarkStart w:id="0" w:name="_Toc108166171"/>
      <w:r w:rsidRPr="00646F44">
        <w:rPr>
          <w:rFonts w:hint="eastAsia"/>
        </w:rPr>
        <w:lastRenderedPageBreak/>
        <w:t>下位机初始化</w:t>
      </w:r>
      <w:bookmarkEnd w:id="0"/>
    </w:p>
    <w:p w:rsidR="00AF229B" w:rsidRDefault="00AF229B" w:rsidP="00AF229B">
      <w:pPr>
        <w:ind w:left="420"/>
      </w:pPr>
      <w:r>
        <w:rPr>
          <w:rFonts w:hint="eastAsia"/>
        </w:rPr>
        <w:t>第一次刷写程序之后，需要对下位机进行初始化。初始化的过程比较简单：</w:t>
      </w:r>
      <w:r w:rsidR="00E356FB">
        <w:rPr>
          <w:rFonts w:hint="eastAsia"/>
        </w:rPr>
        <w:t>使用</w:t>
      </w:r>
      <w:r w:rsidR="00E356FB" w:rsidRPr="00E356FB">
        <w:t>initTool.exe</w:t>
      </w:r>
    </w:p>
    <w:p w:rsidR="00AF229B" w:rsidRDefault="00AF229B" w:rsidP="00AF229B">
      <w:pPr>
        <w:pStyle w:val="af"/>
        <w:ind w:left="840" w:firstLineChars="0" w:firstLine="0"/>
      </w:pPr>
      <w:r>
        <w:rPr>
          <w:noProof/>
        </w:rPr>
        <w:drawing>
          <wp:inline distT="0" distB="0" distL="0" distR="0" wp14:anchorId="4D91C3F4" wp14:editId="0F7A2F6B">
            <wp:extent cx="4867275" cy="47339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29B" w:rsidRDefault="00AF229B" w:rsidP="00AF229B">
      <w:pPr>
        <w:pStyle w:val="af"/>
        <w:numPr>
          <w:ilvl w:val="1"/>
          <w:numId w:val="2"/>
        </w:numPr>
        <w:ind w:firstLineChars="0"/>
      </w:pPr>
      <w:r>
        <w:rPr>
          <w:rFonts w:hint="eastAsia"/>
        </w:rPr>
        <w:t>选择正确的端口号。</w:t>
      </w:r>
    </w:p>
    <w:p w:rsidR="00AF229B" w:rsidRDefault="00AF229B" w:rsidP="00AF229B">
      <w:pPr>
        <w:pStyle w:val="af"/>
        <w:numPr>
          <w:ilvl w:val="1"/>
          <w:numId w:val="2"/>
        </w:numPr>
        <w:ind w:firstLineChars="0"/>
      </w:pPr>
      <w:r>
        <w:rPr>
          <w:rFonts w:hint="eastAsia"/>
        </w:rPr>
        <w:t>点击打开端口按钮，打开串口连接。</w:t>
      </w:r>
      <w:r>
        <w:t>L</w:t>
      </w:r>
      <w:r>
        <w:rPr>
          <w:rFonts w:hint="eastAsia"/>
        </w:rPr>
        <w:t>og</w:t>
      </w:r>
      <w:r>
        <w:rPr>
          <w:rFonts w:hint="eastAsia"/>
        </w:rPr>
        <w:t>窗将有提示。</w:t>
      </w:r>
    </w:p>
    <w:p w:rsidR="00AF229B" w:rsidRDefault="00792470" w:rsidP="00AF229B">
      <w:pPr>
        <w:pStyle w:val="af"/>
        <w:numPr>
          <w:ilvl w:val="1"/>
          <w:numId w:val="2"/>
        </w:numPr>
        <w:ind w:firstLineChars="0"/>
      </w:pPr>
      <w:r>
        <w:rPr>
          <w:rFonts w:hint="eastAsia"/>
        </w:rPr>
        <w:t>点击读取按钮</w:t>
      </w:r>
      <w:r w:rsidR="00AF229B">
        <w:rPr>
          <w:rFonts w:hint="eastAsia"/>
        </w:rPr>
        <w:t>读取数据，各寄存器将会得到正确的数据。</w:t>
      </w:r>
    </w:p>
    <w:p w:rsidR="00AF229B" w:rsidRDefault="00AF229B" w:rsidP="00AF229B">
      <w:pPr>
        <w:pStyle w:val="af"/>
        <w:numPr>
          <w:ilvl w:val="1"/>
          <w:numId w:val="2"/>
        </w:numPr>
        <w:ind w:firstLineChars="0"/>
      </w:pPr>
      <w:r>
        <w:rPr>
          <w:rFonts w:hint="eastAsia"/>
        </w:rPr>
        <w:t>在地址栏填入正确的地址：</w:t>
      </w:r>
      <w:r>
        <w:rPr>
          <w:rFonts w:hint="eastAsia"/>
        </w:rPr>
        <w:t>1</w:t>
      </w:r>
    </w:p>
    <w:p w:rsidR="00AF229B" w:rsidRDefault="00792470" w:rsidP="00AF229B">
      <w:pPr>
        <w:pStyle w:val="af"/>
        <w:numPr>
          <w:ilvl w:val="1"/>
          <w:numId w:val="2"/>
        </w:numPr>
        <w:ind w:firstLineChars="0"/>
      </w:pPr>
      <w:r>
        <w:rPr>
          <w:rFonts w:hint="eastAsia"/>
        </w:rPr>
        <w:t>点击下位机初始化按钮，将地址</w:t>
      </w:r>
      <w:r>
        <w:rPr>
          <w:rFonts w:hint="eastAsia"/>
        </w:rPr>
        <w:t>1</w:t>
      </w:r>
      <w:r>
        <w:rPr>
          <w:rFonts w:hint="eastAsia"/>
        </w:rPr>
        <w:t>写入到下位机。</w:t>
      </w:r>
    </w:p>
    <w:p w:rsidR="00792470" w:rsidRDefault="00792470" w:rsidP="00AF229B">
      <w:pPr>
        <w:pStyle w:val="af"/>
        <w:numPr>
          <w:ilvl w:val="1"/>
          <w:numId w:val="2"/>
        </w:numPr>
        <w:ind w:firstLineChars="0"/>
      </w:pPr>
      <w:r>
        <w:rPr>
          <w:rFonts w:hint="eastAsia"/>
        </w:rPr>
        <w:t>重新点击读取按钮（注意此时地址栏应该地址</w:t>
      </w:r>
      <w:r>
        <w:rPr>
          <w:rFonts w:hint="eastAsia"/>
        </w:rPr>
        <w:t>1</w:t>
      </w:r>
      <w:r>
        <w:rPr>
          <w:rFonts w:hint="eastAsia"/>
        </w:rPr>
        <w:t>），看寄存器</w:t>
      </w:r>
      <w:r>
        <w:rPr>
          <w:rFonts w:hint="eastAsia"/>
        </w:rPr>
        <w:lastRenderedPageBreak/>
        <w:t>0</w:t>
      </w:r>
      <w:r>
        <w:t>4</w:t>
      </w:r>
      <w:r>
        <w:rPr>
          <w:rFonts w:hint="eastAsia"/>
        </w:rPr>
        <w:t>数据将为</w:t>
      </w:r>
      <w:r>
        <w:t>1</w:t>
      </w:r>
      <w:r>
        <w:rPr>
          <w:rFonts w:hint="eastAsia"/>
        </w:rPr>
        <w:t>，表示已经正常初始化了。</w:t>
      </w:r>
    </w:p>
    <w:p w:rsidR="00815346" w:rsidRDefault="00815346" w:rsidP="00815346">
      <w:pPr>
        <w:pStyle w:val="2"/>
        <w:numPr>
          <w:ilvl w:val="0"/>
          <w:numId w:val="2"/>
        </w:numPr>
      </w:pPr>
      <w:bookmarkStart w:id="1" w:name="_Toc108166172"/>
      <w:r>
        <w:rPr>
          <w:rFonts w:hint="eastAsia"/>
        </w:rPr>
        <w:t>获得</w:t>
      </w:r>
      <w:r>
        <w:rPr>
          <w:rFonts w:hint="eastAsia"/>
        </w:rPr>
        <w:t>校准</w:t>
      </w:r>
      <w:r>
        <w:rPr>
          <w:rFonts w:hint="eastAsia"/>
        </w:rPr>
        <w:t>权限</w:t>
      </w:r>
    </w:p>
    <w:p w:rsidR="00815346" w:rsidRDefault="00815346" w:rsidP="00815346">
      <w:r>
        <w:rPr>
          <w:rFonts w:hint="eastAsia"/>
        </w:rPr>
        <w:t>底层设置需要增加鉴权，防止误操作</w:t>
      </w:r>
      <w:r>
        <w:rPr>
          <w:rFonts w:hint="eastAsia"/>
        </w:rPr>
        <w:t>。</w:t>
      </w:r>
    </w:p>
    <w:p w:rsidR="00815346" w:rsidRDefault="00815346" w:rsidP="00815346">
      <w:pPr>
        <w:pStyle w:val="af"/>
        <w:numPr>
          <w:ilvl w:val="1"/>
          <w:numId w:val="2"/>
        </w:numPr>
        <w:ind w:firstLineChars="0"/>
      </w:pPr>
      <w:r>
        <w:rPr>
          <w:rFonts w:hint="eastAsia"/>
        </w:rPr>
        <w:t>正确连接下位机。</w:t>
      </w:r>
    </w:p>
    <w:p w:rsidR="00815346" w:rsidRDefault="00815346" w:rsidP="00815346">
      <w:pPr>
        <w:pStyle w:val="af"/>
        <w:numPr>
          <w:ilvl w:val="1"/>
          <w:numId w:val="2"/>
        </w:numPr>
        <w:ind w:firstLineChars="0"/>
      </w:pPr>
      <w:r>
        <w:rPr>
          <w:rFonts w:hint="eastAsia"/>
        </w:rPr>
        <w:t>分别写入校准密码：</w:t>
      </w:r>
      <w:r>
        <w:rPr>
          <w:rFonts w:hint="eastAsia"/>
        </w:rPr>
        <w:t>p</w:t>
      </w:r>
      <w:r>
        <w:t>assword=</w:t>
      </w:r>
      <w:r>
        <w:rPr>
          <w:rFonts w:hint="eastAsia"/>
        </w:rPr>
        <w:t>5</w:t>
      </w:r>
      <w:r>
        <w:t>461</w:t>
      </w:r>
    </w:p>
    <w:p w:rsidR="00815346" w:rsidRDefault="00815346" w:rsidP="00815346">
      <w:pPr>
        <w:pStyle w:val="af"/>
        <w:numPr>
          <w:ilvl w:val="1"/>
          <w:numId w:val="2"/>
        </w:numPr>
        <w:ind w:firstLineChars="0"/>
      </w:pPr>
      <w:r>
        <w:rPr>
          <w:rFonts w:hint="eastAsia"/>
        </w:rPr>
        <w:t>后续的温度校准、电池电压校准、报警方式校准才会被执行</w:t>
      </w:r>
      <w:r w:rsidR="00E2261B">
        <w:rPr>
          <w:rFonts w:hint="eastAsia"/>
        </w:rPr>
        <w:t>。</w:t>
      </w:r>
    </w:p>
    <w:p w:rsidR="00792470" w:rsidRDefault="00792470" w:rsidP="00792470">
      <w:pPr>
        <w:pStyle w:val="2"/>
        <w:numPr>
          <w:ilvl w:val="0"/>
          <w:numId w:val="2"/>
        </w:numPr>
      </w:pPr>
      <w:r>
        <w:rPr>
          <w:rFonts w:hint="eastAsia"/>
        </w:rPr>
        <w:t>温度校准</w:t>
      </w:r>
      <w:bookmarkEnd w:id="1"/>
    </w:p>
    <w:p w:rsidR="00792470" w:rsidRPr="00E356FB" w:rsidRDefault="0002441E" w:rsidP="00E356FB">
      <w:pPr>
        <w:ind w:left="420"/>
      </w:pPr>
      <w:r w:rsidRPr="0002441E">
        <w:rPr>
          <w:rFonts w:hint="eastAsia"/>
          <w:color w:val="FF0000"/>
        </w:rPr>
        <w:t>为了获取到更高的温度采集精准度，我们需要对每个板子的温度采集计算系数做以标定。标定的方法需要小心操作，否则系数错误将会造成温度测量偏差很大的现象。</w:t>
      </w:r>
      <w:r w:rsidR="00E356FB">
        <w:rPr>
          <w:rFonts w:hint="eastAsia"/>
        </w:rPr>
        <w:t>使用</w:t>
      </w:r>
      <w:r w:rsidR="00E356FB" w:rsidRPr="00E356FB">
        <w:t>initTool.exe</w:t>
      </w:r>
    </w:p>
    <w:p w:rsidR="00C9484C" w:rsidRDefault="00C9484C" w:rsidP="0002441E">
      <w:pPr>
        <w:rPr>
          <w:noProof/>
        </w:rPr>
      </w:pPr>
      <w:r>
        <w:rPr>
          <w:noProof/>
        </w:rPr>
        <w:drawing>
          <wp:inline distT="0" distB="0" distL="0" distR="0" wp14:anchorId="2801E67C" wp14:editId="033D02E5">
            <wp:extent cx="5274310" cy="26543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41E" w:rsidRDefault="0002441E" w:rsidP="0002441E">
      <w:pPr>
        <w:rPr>
          <w:color w:val="FF0000"/>
        </w:rPr>
      </w:pPr>
    </w:p>
    <w:p w:rsidR="0002441E" w:rsidRDefault="0002441E" w:rsidP="0002441E">
      <w:pPr>
        <w:pStyle w:val="af"/>
        <w:numPr>
          <w:ilvl w:val="1"/>
          <w:numId w:val="2"/>
        </w:numPr>
        <w:ind w:firstLineChars="0"/>
      </w:pPr>
      <w:r>
        <w:rPr>
          <w:rFonts w:hint="eastAsia"/>
        </w:rPr>
        <w:t>正确连接下位机。</w:t>
      </w:r>
    </w:p>
    <w:p w:rsidR="00605597" w:rsidRDefault="00605597" w:rsidP="0002441E">
      <w:pPr>
        <w:pStyle w:val="af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分别写入校准密码：</w:t>
      </w:r>
      <w:r w:rsidR="00C9484C">
        <w:rPr>
          <w:rFonts w:hint="eastAsia"/>
        </w:rPr>
        <w:t>p</w:t>
      </w:r>
      <w:r w:rsidR="00C9484C">
        <w:t>assword=</w:t>
      </w:r>
      <w:r>
        <w:rPr>
          <w:rFonts w:hint="eastAsia"/>
        </w:rPr>
        <w:t>5</w:t>
      </w:r>
      <w:r>
        <w:t>461</w:t>
      </w:r>
    </w:p>
    <w:p w:rsidR="0002441E" w:rsidRDefault="00C9484C" w:rsidP="0002441E">
      <w:pPr>
        <w:pStyle w:val="af"/>
        <w:numPr>
          <w:ilvl w:val="1"/>
          <w:numId w:val="2"/>
        </w:numPr>
        <w:ind w:firstLineChars="0"/>
      </w:pPr>
      <w:r>
        <w:rPr>
          <w:rFonts w:hint="eastAsia"/>
        </w:rPr>
        <w:t>写入标准参数：</w:t>
      </w:r>
      <w:r>
        <w:t>fixtemp-</w:t>
      </w:r>
      <w:r w:rsidR="0002441E">
        <w:rPr>
          <w:rFonts w:hint="eastAsia"/>
        </w:rPr>
        <w:t>a</w:t>
      </w:r>
      <w:r w:rsidR="0002441E">
        <w:t>=0;</w:t>
      </w:r>
      <w:r w:rsidRPr="00C9484C">
        <w:t xml:space="preserve"> </w:t>
      </w:r>
      <w:r>
        <w:t>fixtemp-</w:t>
      </w:r>
      <w:r w:rsidR="0002441E">
        <w:t>b=100</w:t>
      </w:r>
      <w:r w:rsidR="009F0CA9">
        <w:t>0</w:t>
      </w:r>
      <w:r w:rsidR="0002441E">
        <w:t>0;</w:t>
      </w:r>
      <w:r w:rsidRPr="00C9484C">
        <w:t xml:space="preserve"> </w:t>
      </w:r>
      <w:r>
        <w:t>fixtemp-</w:t>
      </w:r>
      <w:r w:rsidR="0002441E">
        <w:t>c=0;</w:t>
      </w:r>
    </w:p>
    <w:p w:rsidR="0002441E" w:rsidRDefault="0002441E" w:rsidP="0002441E">
      <w:pPr>
        <w:pStyle w:val="af"/>
        <w:numPr>
          <w:ilvl w:val="1"/>
          <w:numId w:val="2"/>
        </w:numPr>
        <w:ind w:firstLineChars="0"/>
      </w:pPr>
      <w:r>
        <w:rPr>
          <w:rFonts w:hint="eastAsia"/>
        </w:rPr>
        <w:t>使用标准电阻箱接入到</w:t>
      </w:r>
      <w:r>
        <w:rPr>
          <w:rFonts w:hint="eastAsia"/>
        </w:rPr>
        <w:t>pt</w:t>
      </w:r>
      <w:r>
        <w:t>100</w:t>
      </w:r>
      <w:r>
        <w:rPr>
          <w:rFonts w:hint="eastAsia"/>
        </w:rPr>
        <w:t>采集端子。可以接入已知的温度电阻值对应</w:t>
      </w:r>
      <w:r w:rsidR="00841747">
        <w:rPr>
          <w:rFonts w:hint="eastAsia"/>
        </w:rPr>
        <w:t>点</w:t>
      </w:r>
      <w:r>
        <w:rPr>
          <w:rFonts w:hint="eastAsia"/>
        </w:rPr>
        <w:t>的任何</w:t>
      </w:r>
      <w:r w:rsidR="00841747">
        <w:rPr>
          <w:rFonts w:hint="eastAsia"/>
        </w:rPr>
        <w:t>阻值。这里给出一组参考：</w:t>
      </w:r>
    </w:p>
    <w:tbl>
      <w:tblPr>
        <w:tblStyle w:val="af0"/>
        <w:tblW w:w="0" w:type="auto"/>
        <w:tblInd w:w="992" w:type="dxa"/>
        <w:tblLook w:val="04A0" w:firstRow="1" w:lastRow="0" w:firstColumn="1" w:lastColumn="0" w:noHBand="0" w:noVBand="1"/>
      </w:tblPr>
      <w:tblGrid>
        <w:gridCol w:w="3652"/>
        <w:gridCol w:w="3652"/>
      </w:tblGrid>
      <w:tr w:rsidR="00C36406" w:rsidTr="00C36406">
        <w:tc>
          <w:tcPr>
            <w:tcW w:w="3652" w:type="dxa"/>
          </w:tcPr>
          <w:p w:rsidR="00C36406" w:rsidRDefault="0093246E" w:rsidP="00C36406">
            <w:pPr>
              <w:pStyle w:val="af"/>
              <w:ind w:firstLineChars="0" w:firstLine="0"/>
              <w:jc w:val="center"/>
            </w:pPr>
            <w:r>
              <w:rPr>
                <w:rFonts w:hint="eastAsia"/>
              </w:rPr>
              <w:t>标准</w:t>
            </w:r>
            <w:r w:rsidR="00C36406">
              <w:rPr>
                <w:rFonts w:hint="eastAsia"/>
              </w:rPr>
              <w:t>温度</w:t>
            </w:r>
          </w:p>
        </w:tc>
        <w:tc>
          <w:tcPr>
            <w:tcW w:w="3652" w:type="dxa"/>
          </w:tcPr>
          <w:p w:rsidR="00C36406" w:rsidRDefault="0093246E" w:rsidP="00C36406">
            <w:pPr>
              <w:pStyle w:val="af"/>
              <w:ind w:firstLineChars="0" w:firstLine="0"/>
              <w:jc w:val="center"/>
            </w:pPr>
            <w:r>
              <w:rPr>
                <w:rFonts w:hint="eastAsia"/>
              </w:rPr>
              <w:t>标准</w:t>
            </w:r>
            <w:r w:rsidR="00C36406">
              <w:rPr>
                <w:rFonts w:hint="eastAsia"/>
              </w:rPr>
              <w:t>阻值</w:t>
            </w:r>
          </w:p>
        </w:tc>
      </w:tr>
      <w:tr w:rsidR="00C36406" w:rsidTr="004B14FB">
        <w:tc>
          <w:tcPr>
            <w:tcW w:w="3652" w:type="dxa"/>
            <w:vAlign w:val="center"/>
          </w:tcPr>
          <w:p w:rsidR="00C36406" w:rsidRPr="00B0020C" w:rsidRDefault="00C36406" w:rsidP="00C3640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0020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-50</w:t>
            </w:r>
          </w:p>
        </w:tc>
        <w:tc>
          <w:tcPr>
            <w:tcW w:w="3652" w:type="dxa"/>
            <w:vAlign w:val="center"/>
          </w:tcPr>
          <w:p w:rsidR="00C36406" w:rsidRPr="00B0020C" w:rsidRDefault="00C36406" w:rsidP="00C3640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0020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80.31</w:t>
            </w:r>
          </w:p>
        </w:tc>
      </w:tr>
      <w:tr w:rsidR="00C36406" w:rsidTr="004B14FB">
        <w:tc>
          <w:tcPr>
            <w:tcW w:w="3652" w:type="dxa"/>
            <w:vAlign w:val="center"/>
          </w:tcPr>
          <w:p w:rsidR="00C36406" w:rsidRPr="00B0020C" w:rsidRDefault="00C36406" w:rsidP="00C3640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0020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-40</w:t>
            </w:r>
          </w:p>
        </w:tc>
        <w:tc>
          <w:tcPr>
            <w:tcW w:w="3652" w:type="dxa"/>
            <w:vAlign w:val="center"/>
          </w:tcPr>
          <w:p w:rsidR="00C36406" w:rsidRPr="00B0020C" w:rsidRDefault="00C36406" w:rsidP="00C3640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0020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84.27</w:t>
            </w:r>
          </w:p>
        </w:tc>
      </w:tr>
      <w:tr w:rsidR="00C36406" w:rsidTr="004B14FB">
        <w:tc>
          <w:tcPr>
            <w:tcW w:w="3652" w:type="dxa"/>
            <w:vAlign w:val="center"/>
          </w:tcPr>
          <w:p w:rsidR="00C36406" w:rsidRPr="00B0020C" w:rsidRDefault="00C36406" w:rsidP="00C3640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0020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-20</w:t>
            </w:r>
          </w:p>
        </w:tc>
        <w:tc>
          <w:tcPr>
            <w:tcW w:w="3652" w:type="dxa"/>
            <w:vAlign w:val="center"/>
          </w:tcPr>
          <w:p w:rsidR="00C36406" w:rsidRPr="00B0020C" w:rsidRDefault="00C36406" w:rsidP="00C3640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0020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92.16</w:t>
            </w:r>
          </w:p>
        </w:tc>
      </w:tr>
      <w:tr w:rsidR="00C36406" w:rsidTr="004B14FB">
        <w:tc>
          <w:tcPr>
            <w:tcW w:w="3652" w:type="dxa"/>
            <w:vAlign w:val="center"/>
          </w:tcPr>
          <w:p w:rsidR="00C36406" w:rsidRPr="00B0020C" w:rsidRDefault="00C36406" w:rsidP="00C3640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0020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3652" w:type="dxa"/>
            <w:vAlign w:val="center"/>
          </w:tcPr>
          <w:p w:rsidR="00C36406" w:rsidRPr="00B0020C" w:rsidRDefault="00C36406" w:rsidP="00C3640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0020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</w:tr>
      <w:tr w:rsidR="00C36406" w:rsidTr="004B14FB">
        <w:tc>
          <w:tcPr>
            <w:tcW w:w="3652" w:type="dxa"/>
            <w:vAlign w:val="center"/>
          </w:tcPr>
          <w:p w:rsidR="00C36406" w:rsidRPr="00B0020C" w:rsidRDefault="00C36406" w:rsidP="00C3640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0020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3652" w:type="dxa"/>
            <w:vAlign w:val="center"/>
          </w:tcPr>
          <w:p w:rsidR="00C36406" w:rsidRPr="00B0020C" w:rsidRDefault="00C36406" w:rsidP="00C36406">
            <w:pPr>
              <w:widowControl/>
              <w:jc w:val="center"/>
              <w:rPr>
                <w:rFonts w:ascii="Arial Unicode MS" w:eastAsia="等线" w:hAnsi="Arial Unicode MS" w:cs="宋体"/>
                <w:color w:val="000080"/>
                <w:kern w:val="0"/>
                <w:sz w:val="20"/>
                <w:szCs w:val="20"/>
              </w:rPr>
            </w:pPr>
            <w:r w:rsidRPr="00B0020C">
              <w:rPr>
                <w:rFonts w:ascii="Arial Unicode MS" w:eastAsia="等线" w:hAnsi="Arial Unicode MS" w:cs="宋体"/>
                <w:color w:val="000080"/>
                <w:kern w:val="0"/>
                <w:sz w:val="20"/>
                <w:szCs w:val="20"/>
              </w:rPr>
              <w:t>107.79</w:t>
            </w:r>
          </w:p>
        </w:tc>
      </w:tr>
      <w:tr w:rsidR="00C36406" w:rsidTr="004B14FB">
        <w:tc>
          <w:tcPr>
            <w:tcW w:w="3652" w:type="dxa"/>
            <w:vAlign w:val="center"/>
          </w:tcPr>
          <w:p w:rsidR="00C36406" w:rsidRPr="00B0020C" w:rsidRDefault="00C36406" w:rsidP="00C3640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0020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3652" w:type="dxa"/>
            <w:vAlign w:val="center"/>
          </w:tcPr>
          <w:p w:rsidR="00C36406" w:rsidRPr="00B0020C" w:rsidRDefault="00C36406" w:rsidP="00C3640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0020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119.4</w:t>
            </w:r>
          </w:p>
        </w:tc>
      </w:tr>
      <w:tr w:rsidR="00C36406" w:rsidTr="004B14FB">
        <w:tc>
          <w:tcPr>
            <w:tcW w:w="3652" w:type="dxa"/>
            <w:vAlign w:val="center"/>
          </w:tcPr>
          <w:p w:rsidR="00C36406" w:rsidRPr="00B0020C" w:rsidRDefault="00C36406" w:rsidP="00C3640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0020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3652" w:type="dxa"/>
            <w:vAlign w:val="center"/>
          </w:tcPr>
          <w:p w:rsidR="00C36406" w:rsidRPr="00B0020C" w:rsidRDefault="00C36406" w:rsidP="00C36406">
            <w:pPr>
              <w:widowControl/>
              <w:jc w:val="center"/>
              <w:rPr>
                <w:rFonts w:ascii="Arial Unicode MS" w:eastAsia="等线" w:hAnsi="Arial Unicode MS" w:cs="宋体"/>
                <w:color w:val="000080"/>
                <w:kern w:val="0"/>
                <w:sz w:val="20"/>
                <w:szCs w:val="20"/>
              </w:rPr>
            </w:pPr>
            <w:r w:rsidRPr="00B0020C">
              <w:rPr>
                <w:rFonts w:ascii="Arial Unicode MS" w:eastAsia="等线" w:hAnsi="Arial Unicode MS" w:cs="宋体"/>
                <w:color w:val="000080"/>
                <w:kern w:val="0"/>
                <w:sz w:val="20"/>
                <w:szCs w:val="20"/>
              </w:rPr>
              <w:t>138.51</w:t>
            </w:r>
          </w:p>
        </w:tc>
      </w:tr>
      <w:tr w:rsidR="00C36406" w:rsidTr="004B14FB">
        <w:tc>
          <w:tcPr>
            <w:tcW w:w="3652" w:type="dxa"/>
            <w:vAlign w:val="center"/>
          </w:tcPr>
          <w:p w:rsidR="00C36406" w:rsidRPr="00B0020C" w:rsidRDefault="00C36406" w:rsidP="00C3640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00</w:t>
            </w:r>
          </w:p>
        </w:tc>
        <w:tc>
          <w:tcPr>
            <w:tcW w:w="3652" w:type="dxa"/>
            <w:vAlign w:val="center"/>
          </w:tcPr>
          <w:p w:rsidR="00C36406" w:rsidRPr="00B0020C" w:rsidRDefault="00C36406" w:rsidP="00C36406">
            <w:pPr>
              <w:widowControl/>
              <w:jc w:val="center"/>
              <w:rPr>
                <w:rFonts w:ascii="Arial Unicode MS" w:eastAsia="等线" w:hAnsi="Arial Unicode MS" w:cs="宋体"/>
                <w:color w:val="000080"/>
                <w:kern w:val="0"/>
                <w:sz w:val="20"/>
                <w:szCs w:val="20"/>
              </w:rPr>
            </w:pPr>
            <w:r>
              <w:rPr>
                <w:rFonts w:ascii="Arial Unicode MS" w:eastAsia="等线" w:hAnsi="Arial Unicode MS" w:cs="宋体" w:hint="eastAsia"/>
                <w:color w:val="000080"/>
                <w:kern w:val="0"/>
                <w:sz w:val="20"/>
                <w:szCs w:val="20"/>
              </w:rPr>
              <w:t>1</w:t>
            </w:r>
            <w:r>
              <w:rPr>
                <w:rFonts w:ascii="Arial Unicode MS" w:eastAsia="等线" w:hAnsi="Arial Unicode MS" w:cs="宋体"/>
                <w:color w:val="000080"/>
                <w:kern w:val="0"/>
                <w:sz w:val="20"/>
                <w:szCs w:val="20"/>
              </w:rPr>
              <w:t>75.86</w:t>
            </w:r>
          </w:p>
        </w:tc>
      </w:tr>
    </w:tbl>
    <w:p w:rsidR="00841747" w:rsidRDefault="00C36406" w:rsidP="00C36406">
      <w:pPr>
        <w:pStyle w:val="af"/>
        <w:ind w:left="992" w:firstLineChars="0" w:firstLine="0"/>
      </w:pPr>
      <w:r>
        <w:rPr>
          <w:rFonts w:hint="eastAsia"/>
        </w:rPr>
        <w:t>分别输入阻值，然后使用</w:t>
      </w:r>
      <w:r w:rsidR="0082544B">
        <w:rPr>
          <w:rFonts w:hint="eastAsia"/>
        </w:rPr>
        <w:t>指定寄存器检测</w:t>
      </w:r>
      <w:r>
        <w:rPr>
          <w:rFonts w:hint="eastAsia"/>
        </w:rPr>
        <w:t>，查看寄存器</w:t>
      </w:r>
      <w:r w:rsidR="0082544B">
        <w:rPr>
          <w:rFonts w:hint="eastAsia"/>
        </w:rPr>
        <w:t>1</w:t>
      </w:r>
      <w:r w:rsidR="0082544B">
        <w:t>6</w:t>
      </w:r>
      <w:r w:rsidR="0082544B">
        <w:rPr>
          <w:rFonts w:hint="eastAsia"/>
        </w:rPr>
        <w:t>的值。并做记录。</w:t>
      </w:r>
    </w:p>
    <w:tbl>
      <w:tblPr>
        <w:tblStyle w:val="af0"/>
        <w:tblW w:w="0" w:type="auto"/>
        <w:tblInd w:w="992" w:type="dxa"/>
        <w:tblLook w:val="04A0" w:firstRow="1" w:lastRow="0" w:firstColumn="1" w:lastColumn="0" w:noHBand="0" w:noVBand="1"/>
      </w:tblPr>
      <w:tblGrid>
        <w:gridCol w:w="3681"/>
        <w:gridCol w:w="3544"/>
      </w:tblGrid>
      <w:tr w:rsidR="004807F9" w:rsidTr="004807F9">
        <w:tc>
          <w:tcPr>
            <w:tcW w:w="3681" w:type="dxa"/>
          </w:tcPr>
          <w:p w:rsidR="004807F9" w:rsidRDefault="004807F9" w:rsidP="00D92913">
            <w:pPr>
              <w:pStyle w:val="af"/>
              <w:ind w:firstLineChars="0" w:firstLine="0"/>
              <w:jc w:val="center"/>
            </w:pPr>
            <w:r>
              <w:rPr>
                <w:rFonts w:hint="eastAsia"/>
              </w:rPr>
              <w:t>标准阻值</w:t>
            </w:r>
            <w:r w:rsidR="00402394">
              <w:rPr>
                <w:rFonts w:hint="eastAsia"/>
              </w:rPr>
              <w:t>RS</w:t>
            </w:r>
          </w:p>
        </w:tc>
        <w:tc>
          <w:tcPr>
            <w:tcW w:w="3544" w:type="dxa"/>
          </w:tcPr>
          <w:p w:rsidR="004807F9" w:rsidRDefault="004807F9" w:rsidP="00D92913">
            <w:pPr>
              <w:pStyle w:val="af"/>
              <w:ind w:firstLineChars="0" w:firstLine="0"/>
              <w:jc w:val="center"/>
            </w:pPr>
            <w:r>
              <w:rPr>
                <w:rFonts w:hint="eastAsia"/>
              </w:rPr>
              <w:t>反馈值</w:t>
            </w:r>
            <w:r w:rsidR="00402394">
              <w:rPr>
                <w:rFonts w:hint="eastAsia"/>
              </w:rPr>
              <w:t>FD</w:t>
            </w:r>
          </w:p>
        </w:tc>
      </w:tr>
      <w:tr w:rsidR="004807F9" w:rsidRPr="00B0020C" w:rsidTr="004807F9">
        <w:tc>
          <w:tcPr>
            <w:tcW w:w="3681" w:type="dxa"/>
            <w:vAlign w:val="center"/>
          </w:tcPr>
          <w:p w:rsidR="004807F9" w:rsidRPr="00B0020C" w:rsidRDefault="004807F9" w:rsidP="00D929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0020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80.31</w:t>
            </w:r>
          </w:p>
        </w:tc>
        <w:tc>
          <w:tcPr>
            <w:tcW w:w="3544" w:type="dxa"/>
          </w:tcPr>
          <w:p w:rsidR="004807F9" w:rsidRPr="00B0020C" w:rsidRDefault="004807F9" w:rsidP="00D929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3246E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324</w:t>
            </w:r>
          </w:p>
        </w:tc>
      </w:tr>
      <w:tr w:rsidR="004807F9" w:rsidRPr="00B0020C" w:rsidTr="004807F9">
        <w:tc>
          <w:tcPr>
            <w:tcW w:w="3681" w:type="dxa"/>
            <w:vAlign w:val="center"/>
          </w:tcPr>
          <w:p w:rsidR="004807F9" w:rsidRPr="00B0020C" w:rsidRDefault="004807F9" w:rsidP="00D929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0020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84.27</w:t>
            </w:r>
          </w:p>
        </w:tc>
        <w:tc>
          <w:tcPr>
            <w:tcW w:w="3544" w:type="dxa"/>
          </w:tcPr>
          <w:p w:rsidR="004807F9" w:rsidRPr="00B0020C" w:rsidRDefault="004807F9" w:rsidP="00D929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3246E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367</w:t>
            </w:r>
          </w:p>
        </w:tc>
      </w:tr>
      <w:tr w:rsidR="004807F9" w:rsidRPr="00B0020C" w:rsidTr="004807F9">
        <w:tc>
          <w:tcPr>
            <w:tcW w:w="3681" w:type="dxa"/>
            <w:vAlign w:val="center"/>
          </w:tcPr>
          <w:p w:rsidR="004807F9" w:rsidRPr="00B0020C" w:rsidRDefault="004807F9" w:rsidP="00D929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0020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92.16</w:t>
            </w:r>
          </w:p>
        </w:tc>
        <w:tc>
          <w:tcPr>
            <w:tcW w:w="3544" w:type="dxa"/>
          </w:tcPr>
          <w:p w:rsidR="004807F9" w:rsidRPr="00B0020C" w:rsidRDefault="004807F9" w:rsidP="00D929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3246E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452</w:t>
            </w:r>
          </w:p>
        </w:tc>
      </w:tr>
      <w:tr w:rsidR="004807F9" w:rsidRPr="00B0020C" w:rsidTr="004807F9">
        <w:tc>
          <w:tcPr>
            <w:tcW w:w="3681" w:type="dxa"/>
            <w:vAlign w:val="center"/>
          </w:tcPr>
          <w:p w:rsidR="004807F9" w:rsidRPr="00B0020C" w:rsidRDefault="004807F9" w:rsidP="00D929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0020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3544" w:type="dxa"/>
          </w:tcPr>
          <w:p w:rsidR="004807F9" w:rsidRPr="00B0020C" w:rsidRDefault="004807F9" w:rsidP="00D929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534</w:t>
            </w:r>
          </w:p>
        </w:tc>
      </w:tr>
      <w:tr w:rsidR="004807F9" w:rsidRPr="00B0020C" w:rsidTr="004807F9">
        <w:tc>
          <w:tcPr>
            <w:tcW w:w="3681" w:type="dxa"/>
            <w:vAlign w:val="center"/>
          </w:tcPr>
          <w:p w:rsidR="004807F9" w:rsidRPr="00B0020C" w:rsidRDefault="004807F9" w:rsidP="00D92913">
            <w:pPr>
              <w:widowControl/>
              <w:jc w:val="center"/>
              <w:rPr>
                <w:rFonts w:ascii="Arial Unicode MS" w:eastAsia="等线" w:hAnsi="Arial Unicode MS" w:cs="宋体"/>
                <w:color w:val="000080"/>
                <w:kern w:val="0"/>
                <w:sz w:val="20"/>
                <w:szCs w:val="20"/>
              </w:rPr>
            </w:pPr>
            <w:r w:rsidRPr="00B0020C">
              <w:rPr>
                <w:rFonts w:ascii="Arial Unicode MS" w:eastAsia="等线" w:hAnsi="Arial Unicode MS" w:cs="宋体"/>
                <w:color w:val="000080"/>
                <w:kern w:val="0"/>
                <w:sz w:val="20"/>
                <w:szCs w:val="20"/>
              </w:rPr>
              <w:t>107.79</w:t>
            </w:r>
          </w:p>
        </w:tc>
        <w:tc>
          <w:tcPr>
            <w:tcW w:w="3544" w:type="dxa"/>
          </w:tcPr>
          <w:p w:rsidR="004807F9" w:rsidRPr="00B0020C" w:rsidRDefault="004807F9" w:rsidP="00D92913">
            <w:pPr>
              <w:widowControl/>
              <w:jc w:val="center"/>
              <w:rPr>
                <w:rFonts w:ascii="Arial Unicode MS" w:eastAsia="等线" w:hAnsi="Arial Unicode MS" w:cs="宋体"/>
                <w:color w:val="000080"/>
                <w:kern w:val="0"/>
                <w:sz w:val="20"/>
                <w:szCs w:val="20"/>
              </w:rPr>
            </w:pPr>
            <w:r w:rsidRPr="0093246E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616</w:t>
            </w:r>
          </w:p>
        </w:tc>
      </w:tr>
      <w:tr w:rsidR="004807F9" w:rsidRPr="00B0020C" w:rsidTr="004807F9">
        <w:tc>
          <w:tcPr>
            <w:tcW w:w="3681" w:type="dxa"/>
            <w:vAlign w:val="center"/>
          </w:tcPr>
          <w:p w:rsidR="004807F9" w:rsidRPr="00B0020C" w:rsidRDefault="004807F9" w:rsidP="00D929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0020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119.4</w:t>
            </w:r>
          </w:p>
        </w:tc>
        <w:tc>
          <w:tcPr>
            <w:tcW w:w="3544" w:type="dxa"/>
          </w:tcPr>
          <w:p w:rsidR="004807F9" w:rsidRPr="00B0020C" w:rsidRDefault="004807F9" w:rsidP="00D929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3246E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734</w:t>
            </w:r>
          </w:p>
        </w:tc>
      </w:tr>
      <w:tr w:rsidR="004807F9" w:rsidRPr="00B0020C" w:rsidTr="004807F9">
        <w:tc>
          <w:tcPr>
            <w:tcW w:w="3681" w:type="dxa"/>
            <w:vAlign w:val="center"/>
          </w:tcPr>
          <w:p w:rsidR="004807F9" w:rsidRPr="00B0020C" w:rsidRDefault="004807F9" w:rsidP="00D92913">
            <w:pPr>
              <w:widowControl/>
              <w:jc w:val="center"/>
              <w:rPr>
                <w:rFonts w:ascii="Arial Unicode MS" w:eastAsia="等线" w:hAnsi="Arial Unicode MS" w:cs="宋体"/>
                <w:color w:val="000080"/>
                <w:kern w:val="0"/>
                <w:sz w:val="20"/>
                <w:szCs w:val="20"/>
              </w:rPr>
            </w:pPr>
            <w:r w:rsidRPr="00B0020C">
              <w:rPr>
                <w:rFonts w:ascii="Arial Unicode MS" w:eastAsia="等线" w:hAnsi="Arial Unicode MS" w:cs="宋体"/>
                <w:color w:val="000080"/>
                <w:kern w:val="0"/>
                <w:sz w:val="20"/>
                <w:szCs w:val="20"/>
              </w:rPr>
              <w:t>138.51</w:t>
            </w:r>
          </w:p>
        </w:tc>
        <w:tc>
          <w:tcPr>
            <w:tcW w:w="3544" w:type="dxa"/>
          </w:tcPr>
          <w:p w:rsidR="004807F9" w:rsidRPr="00B0020C" w:rsidRDefault="004807F9" w:rsidP="00D92913">
            <w:pPr>
              <w:widowControl/>
              <w:jc w:val="center"/>
              <w:rPr>
                <w:rFonts w:ascii="Arial Unicode MS" w:eastAsia="等线" w:hAnsi="Arial Unicode MS" w:cs="宋体"/>
                <w:color w:val="000080"/>
                <w:kern w:val="0"/>
                <w:sz w:val="20"/>
                <w:szCs w:val="20"/>
              </w:rPr>
            </w:pPr>
            <w:r w:rsidRPr="0093246E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924</w:t>
            </w:r>
          </w:p>
        </w:tc>
      </w:tr>
      <w:tr w:rsidR="004807F9" w:rsidRPr="00B0020C" w:rsidTr="004807F9">
        <w:tc>
          <w:tcPr>
            <w:tcW w:w="3681" w:type="dxa"/>
            <w:vAlign w:val="center"/>
          </w:tcPr>
          <w:p w:rsidR="004807F9" w:rsidRPr="00B0020C" w:rsidRDefault="004807F9" w:rsidP="00D92913">
            <w:pPr>
              <w:widowControl/>
              <w:jc w:val="center"/>
              <w:rPr>
                <w:rFonts w:ascii="Arial Unicode MS" w:eastAsia="等线" w:hAnsi="Arial Unicode MS" w:cs="宋体"/>
                <w:color w:val="000080"/>
                <w:kern w:val="0"/>
                <w:sz w:val="20"/>
                <w:szCs w:val="20"/>
              </w:rPr>
            </w:pPr>
            <w:r>
              <w:rPr>
                <w:rFonts w:ascii="Arial Unicode MS" w:eastAsia="等线" w:hAnsi="Arial Unicode MS" w:cs="宋体" w:hint="eastAsia"/>
                <w:color w:val="000080"/>
                <w:kern w:val="0"/>
                <w:sz w:val="20"/>
                <w:szCs w:val="20"/>
              </w:rPr>
              <w:t>1</w:t>
            </w:r>
            <w:r>
              <w:rPr>
                <w:rFonts w:ascii="Arial Unicode MS" w:eastAsia="等线" w:hAnsi="Arial Unicode MS" w:cs="宋体"/>
                <w:color w:val="000080"/>
                <w:kern w:val="0"/>
                <w:sz w:val="20"/>
                <w:szCs w:val="20"/>
              </w:rPr>
              <w:t>75.86</w:t>
            </w:r>
          </w:p>
        </w:tc>
        <w:tc>
          <w:tcPr>
            <w:tcW w:w="3544" w:type="dxa"/>
          </w:tcPr>
          <w:p w:rsidR="004807F9" w:rsidRDefault="004807F9" w:rsidP="00D92913">
            <w:pPr>
              <w:widowControl/>
              <w:jc w:val="center"/>
              <w:rPr>
                <w:rFonts w:ascii="Arial Unicode MS" w:eastAsia="等线" w:hAnsi="Arial Unicode MS" w:cs="宋体"/>
                <w:color w:val="000080"/>
                <w:kern w:val="0"/>
                <w:sz w:val="20"/>
                <w:szCs w:val="20"/>
              </w:rPr>
            </w:pPr>
            <w:r w:rsidRPr="0093246E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1278</w:t>
            </w:r>
          </w:p>
        </w:tc>
      </w:tr>
    </w:tbl>
    <w:p w:rsidR="0036369D" w:rsidRPr="0036369D" w:rsidRDefault="004C07BA" w:rsidP="00F3437F">
      <w:pPr>
        <w:pStyle w:val="af"/>
        <w:numPr>
          <w:ilvl w:val="1"/>
          <w:numId w:val="2"/>
        </w:numPr>
        <w:ind w:firstLineChars="0"/>
      </w:pPr>
      <w:r>
        <w:rPr>
          <w:rFonts w:hint="eastAsia"/>
        </w:rPr>
        <w:t>将上表中的值带入到</w:t>
      </w:r>
      <w:r>
        <w:rPr>
          <w:rFonts w:hint="eastAsia"/>
        </w:rPr>
        <w:t>Python</w:t>
      </w:r>
      <w:r>
        <w:rPr>
          <w:rFonts w:hint="eastAsia"/>
        </w:rPr>
        <w:t>拟合程序中。如下（严格注意分隔符）</w:t>
      </w:r>
    </w:p>
    <w:p w:rsidR="0036369D" w:rsidRPr="0036369D" w:rsidRDefault="0036369D" w:rsidP="0036369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369D">
        <w:rPr>
          <w:rFonts w:ascii="Consolas" w:hAnsi="Consolas" w:cs="宋体"/>
          <w:color w:val="AF00DB"/>
          <w:kern w:val="0"/>
          <w:szCs w:val="21"/>
        </w:rPr>
        <w:lastRenderedPageBreak/>
        <w:t>from</w:t>
      </w:r>
      <w:r w:rsidRPr="0036369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36369D">
        <w:rPr>
          <w:rFonts w:ascii="Consolas" w:hAnsi="Consolas" w:cs="宋体"/>
          <w:color w:val="267F99"/>
          <w:kern w:val="0"/>
          <w:szCs w:val="21"/>
        </w:rPr>
        <w:t>numpy</w:t>
      </w:r>
      <w:r w:rsidRPr="0036369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36369D">
        <w:rPr>
          <w:rFonts w:ascii="Consolas" w:hAnsi="Consolas" w:cs="宋体"/>
          <w:color w:val="AF00DB"/>
          <w:kern w:val="0"/>
          <w:szCs w:val="21"/>
        </w:rPr>
        <w:t>import</w:t>
      </w:r>
      <w:r w:rsidRPr="0036369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36369D">
        <w:rPr>
          <w:rFonts w:ascii="Consolas" w:hAnsi="Consolas" w:cs="宋体"/>
          <w:color w:val="001080"/>
          <w:kern w:val="0"/>
          <w:szCs w:val="21"/>
        </w:rPr>
        <w:t>polyfit</w:t>
      </w:r>
    </w:p>
    <w:p w:rsidR="0036369D" w:rsidRPr="0036369D" w:rsidRDefault="0036369D" w:rsidP="0036369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369D">
        <w:rPr>
          <w:rFonts w:ascii="Consolas" w:hAnsi="Consolas" w:cs="宋体"/>
          <w:color w:val="008000"/>
          <w:kern w:val="0"/>
          <w:szCs w:val="21"/>
        </w:rPr>
        <w:t>#</w:t>
      </w:r>
      <w:r w:rsidRPr="0036369D">
        <w:rPr>
          <w:rFonts w:ascii="Consolas" w:hAnsi="Consolas" w:cs="宋体"/>
          <w:color w:val="008000"/>
          <w:kern w:val="0"/>
          <w:szCs w:val="21"/>
        </w:rPr>
        <w:t>需要改动部分开始</w:t>
      </w:r>
    </w:p>
    <w:p w:rsidR="0036369D" w:rsidRPr="0036369D" w:rsidRDefault="0036369D" w:rsidP="0036369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369D">
        <w:rPr>
          <w:rFonts w:ascii="Consolas" w:hAnsi="Consolas" w:cs="宋体"/>
          <w:color w:val="0070C1"/>
          <w:kern w:val="0"/>
          <w:szCs w:val="21"/>
        </w:rPr>
        <w:t>FB</w:t>
      </w:r>
      <w:r w:rsidRPr="0036369D">
        <w:rPr>
          <w:rFonts w:ascii="Consolas" w:hAnsi="Consolas" w:cs="宋体"/>
          <w:color w:val="000000"/>
          <w:kern w:val="0"/>
          <w:szCs w:val="21"/>
        </w:rPr>
        <w:t xml:space="preserve"> = (</w:t>
      </w:r>
      <w:r w:rsidRPr="0036369D">
        <w:rPr>
          <w:rFonts w:ascii="Consolas" w:hAnsi="Consolas" w:cs="宋体"/>
          <w:color w:val="098658"/>
          <w:kern w:val="0"/>
          <w:szCs w:val="21"/>
        </w:rPr>
        <w:t>324</w:t>
      </w:r>
      <w:r w:rsidRPr="0036369D">
        <w:rPr>
          <w:rFonts w:ascii="Consolas" w:hAnsi="Consolas" w:cs="宋体"/>
          <w:color w:val="000000"/>
          <w:kern w:val="0"/>
          <w:szCs w:val="21"/>
        </w:rPr>
        <w:t>,</w:t>
      </w:r>
    </w:p>
    <w:p w:rsidR="0036369D" w:rsidRPr="0036369D" w:rsidRDefault="0036369D" w:rsidP="0036369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369D">
        <w:rPr>
          <w:rFonts w:ascii="Consolas" w:hAnsi="Consolas" w:cs="宋体"/>
          <w:color w:val="098658"/>
          <w:kern w:val="0"/>
          <w:szCs w:val="21"/>
        </w:rPr>
        <w:t>367</w:t>
      </w:r>
      <w:r w:rsidRPr="0036369D">
        <w:rPr>
          <w:rFonts w:ascii="Consolas" w:hAnsi="Consolas" w:cs="宋体"/>
          <w:color w:val="000000"/>
          <w:kern w:val="0"/>
          <w:szCs w:val="21"/>
        </w:rPr>
        <w:t>,</w:t>
      </w:r>
    </w:p>
    <w:p w:rsidR="0036369D" w:rsidRPr="0036369D" w:rsidRDefault="0036369D" w:rsidP="0036369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369D">
        <w:rPr>
          <w:rFonts w:ascii="Consolas" w:hAnsi="Consolas" w:cs="宋体"/>
          <w:color w:val="098658"/>
          <w:kern w:val="0"/>
          <w:szCs w:val="21"/>
        </w:rPr>
        <w:t>452</w:t>
      </w:r>
      <w:r w:rsidRPr="0036369D">
        <w:rPr>
          <w:rFonts w:ascii="Consolas" w:hAnsi="Consolas" w:cs="宋体"/>
          <w:color w:val="000000"/>
          <w:kern w:val="0"/>
          <w:szCs w:val="21"/>
        </w:rPr>
        <w:t>,</w:t>
      </w:r>
    </w:p>
    <w:p w:rsidR="0036369D" w:rsidRPr="0036369D" w:rsidRDefault="0036369D" w:rsidP="0036369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369D">
        <w:rPr>
          <w:rFonts w:ascii="Consolas" w:hAnsi="Consolas" w:cs="宋体"/>
          <w:color w:val="098658"/>
          <w:kern w:val="0"/>
          <w:szCs w:val="21"/>
        </w:rPr>
        <w:t>534</w:t>
      </w:r>
      <w:r w:rsidRPr="0036369D">
        <w:rPr>
          <w:rFonts w:ascii="Consolas" w:hAnsi="Consolas" w:cs="宋体"/>
          <w:color w:val="000000"/>
          <w:kern w:val="0"/>
          <w:szCs w:val="21"/>
        </w:rPr>
        <w:t>,</w:t>
      </w:r>
    </w:p>
    <w:p w:rsidR="0036369D" w:rsidRPr="0036369D" w:rsidRDefault="0036369D" w:rsidP="0036369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369D">
        <w:rPr>
          <w:rFonts w:ascii="Consolas" w:hAnsi="Consolas" w:cs="宋体"/>
          <w:color w:val="098658"/>
          <w:kern w:val="0"/>
          <w:szCs w:val="21"/>
        </w:rPr>
        <w:t>616</w:t>
      </w:r>
      <w:r w:rsidRPr="0036369D">
        <w:rPr>
          <w:rFonts w:ascii="Consolas" w:hAnsi="Consolas" w:cs="宋体"/>
          <w:color w:val="000000"/>
          <w:kern w:val="0"/>
          <w:szCs w:val="21"/>
        </w:rPr>
        <w:t>,</w:t>
      </w:r>
    </w:p>
    <w:p w:rsidR="0036369D" w:rsidRPr="0036369D" w:rsidRDefault="0036369D" w:rsidP="0036369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369D">
        <w:rPr>
          <w:rFonts w:ascii="Consolas" w:hAnsi="Consolas" w:cs="宋体"/>
          <w:color w:val="098658"/>
          <w:kern w:val="0"/>
          <w:szCs w:val="21"/>
        </w:rPr>
        <w:t>734</w:t>
      </w:r>
      <w:r w:rsidRPr="0036369D">
        <w:rPr>
          <w:rFonts w:ascii="Consolas" w:hAnsi="Consolas" w:cs="宋体"/>
          <w:color w:val="000000"/>
          <w:kern w:val="0"/>
          <w:szCs w:val="21"/>
        </w:rPr>
        <w:t>,</w:t>
      </w:r>
    </w:p>
    <w:p w:rsidR="0036369D" w:rsidRPr="0036369D" w:rsidRDefault="0036369D" w:rsidP="0036369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369D">
        <w:rPr>
          <w:rFonts w:ascii="Consolas" w:hAnsi="Consolas" w:cs="宋体"/>
          <w:color w:val="098658"/>
          <w:kern w:val="0"/>
          <w:szCs w:val="21"/>
        </w:rPr>
        <w:t>924</w:t>
      </w:r>
      <w:r w:rsidRPr="0036369D">
        <w:rPr>
          <w:rFonts w:ascii="Consolas" w:hAnsi="Consolas" w:cs="宋体"/>
          <w:color w:val="000000"/>
          <w:kern w:val="0"/>
          <w:szCs w:val="21"/>
        </w:rPr>
        <w:t>,</w:t>
      </w:r>
    </w:p>
    <w:p w:rsidR="0036369D" w:rsidRPr="0036369D" w:rsidRDefault="0036369D" w:rsidP="0036369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369D">
        <w:rPr>
          <w:rFonts w:ascii="Consolas" w:hAnsi="Consolas" w:cs="宋体"/>
          <w:color w:val="098658"/>
          <w:kern w:val="0"/>
          <w:szCs w:val="21"/>
        </w:rPr>
        <w:t>1278</w:t>
      </w:r>
    </w:p>
    <w:p w:rsidR="0036369D" w:rsidRPr="0036369D" w:rsidRDefault="0036369D" w:rsidP="0036369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369D">
        <w:rPr>
          <w:rFonts w:ascii="Consolas" w:hAnsi="Consolas" w:cs="宋体"/>
          <w:color w:val="000000"/>
          <w:kern w:val="0"/>
          <w:szCs w:val="21"/>
        </w:rPr>
        <w:t>)</w:t>
      </w:r>
    </w:p>
    <w:p w:rsidR="0036369D" w:rsidRPr="0036369D" w:rsidRDefault="0036369D" w:rsidP="0036369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36369D" w:rsidRPr="0036369D" w:rsidRDefault="0036369D" w:rsidP="0036369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369D">
        <w:rPr>
          <w:rFonts w:ascii="Consolas" w:hAnsi="Consolas" w:cs="宋体"/>
          <w:color w:val="0070C1"/>
          <w:kern w:val="0"/>
          <w:szCs w:val="21"/>
        </w:rPr>
        <w:t>RS</w:t>
      </w:r>
      <w:r w:rsidRPr="0036369D">
        <w:rPr>
          <w:rFonts w:ascii="Consolas" w:hAnsi="Consolas" w:cs="宋体"/>
          <w:color w:val="000000"/>
          <w:kern w:val="0"/>
          <w:szCs w:val="21"/>
        </w:rPr>
        <w:t xml:space="preserve"> = (</w:t>
      </w:r>
      <w:r w:rsidRPr="0036369D">
        <w:rPr>
          <w:rFonts w:ascii="Consolas" w:hAnsi="Consolas" w:cs="宋体"/>
          <w:color w:val="098658"/>
          <w:kern w:val="0"/>
          <w:szCs w:val="21"/>
        </w:rPr>
        <w:t>80.31</w:t>
      </w:r>
      <w:r w:rsidRPr="0036369D">
        <w:rPr>
          <w:rFonts w:ascii="Consolas" w:hAnsi="Consolas" w:cs="宋体"/>
          <w:color w:val="000000"/>
          <w:kern w:val="0"/>
          <w:szCs w:val="21"/>
        </w:rPr>
        <w:t>,</w:t>
      </w:r>
    </w:p>
    <w:p w:rsidR="0036369D" w:rsidRPr="0036369D" w:rsidRDefault="0036369D" w:rsidP="0036369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369D">
        <w:rPr>
          <w:rFonts w:ascii="Consolas" w:hAnsi="Consolas" w:cs="宋体"/>
          <w:color w:val="098658"/>
          <w:kern w:val="0"/>
          <w:szCs w:val="21"/>
        </w:rPr>
        <w:t>84.27</w:t>
      </w:r>
      <w:r w:rsidRPr="0036369D">
        <w:rPr>
          <w:rFonts w:ascii="Consolas" w:hAnsi="Consolas" w:cs="宋体"/>
          <w:color w:val="000000"/>
          <w:kern w:val="0"/>
          <w:szCs w:val="21"/>
        </w:rPr>
        <w:t>,</w:t>
      </w:r>
    </w:p>
    <w:p w:rsidR="0036369D" w:rsidRPr="0036369D" w:rsidRDefault="0036369D" w:rsidP="0036369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369D">
        <w:rPr>
          <w:rFonts w:ascii="Consolas" w:hAnsi="Consolas" w:cs="宋体"/>
          <w:color w:val="098658"/>
          <w:kern w:val="0"/>
          <w:szCs w:val="21"/>
        </w:rPr>
        <w:t>92.16</w:t>
      </w:r>
      <w:r w:rsidRPr="0036369D">
        <w:rPr>
          <w:rFonts w:ascii="Consolas" w:hAnsi="Consolas" w:cs="宋体"/>
          <w:color w:val="000000"/>
          <w:kern w:val="0"/>
          <w:szCs w:val="21"/>
        </w:rPr>
        <w:t>,</w:t>
      </w:r>
    </w:p>
    <w:p w:rsidR="0036369D" w:rsidRPr="0036369D" w:rsidRDefault="0036369D" w:rsidP="0036369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369D">
        <w:rPr>
          <w:rFonts w:ascii="Consolas" w:hAnsi="Consolas" w:cs="宋体"/>
          <w:color w:val="098658"/>
          <w:kern w:val="0"/>
          <w:szCs w:val="21"/>
        </w:rPr>
        <w:t>100</w:t>
      </w:r>
      <w:r w:rsidRPr="0036369D">
        <w:rPr>
          <w:rFonts w:ascii="Consolas" w:hAnsi="Consolas" w:cs="宋体"/>
          <w:color w:val="000000"/>
          <w:kern w:val="0"/>
          <w:szCs w:val="21"/>
        </w:rPr>
        <w:t>,</w:t>
      </w:r>
    </w:p>
    <w:p w:rsidR="0036369D" w:rsidRPr="0036369D" w:rsidRDefault="0036369D" w:rsidP="0036369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369D">
        <w:rPr>
          <w:rFonts w:ascii="Consolas" w:hAnsi="Consolas" w:cs="宋体"/>
          <w:color w:val="098658"/>
          <w:kern w:val="0"/>
          <w:szCs w:val="21"/>
        </w:rPr>
        <w:t>107.79</w:t>
      </w:r>
      <w:r w:rsidRPr="0036369D">
        <w:rPr>
          <w:rFonts w:ascii="Consolas" w:hAnsi="Consolas" w:cs="宋体"/>
          <w:color w:val="000000"/>
          <w:kern w:val="0"/>
          <w:szCs w:val="21"/>
        </w:rPr>
        <w:t>,</w:t>
      </w:r>
    </w:p>
    <w:p w:rsidR="0036369D" w:rsidRPr="0036369D" w:rsidRDefault="0036369D" w:rsidP="0036369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369D">
        <w:rPr>
          <w:rFonts w:ascii="Consolas" w:hAnsi="Consolas" w:cs="宋体"/>
          <w:color w:val="098658"/>
          <w:kern w:val="0"/>
          <w:szCs w:val="21"/>
        </w:rPr>
        <w:t>119.4</w:t>
      </w:r>
      <w:r w:rsidRPr="0036369D">
        <w:rPr>
          <w:rFonts w:ascii="Consolas" w:hAnsi="Consolas" w:cs="宋体"/>
          <w:color w:val="000000"/>
          <w:kern w:val="0"/>
          <w:szCs w:val="21"/>
        </w:rPr>
        <w:t>,</w:t>
      </w:r>
    </w:p>
    <w:p w:rsidR="0036369D" w:rsidRPr="0036369D" w:rsidRDefault="0036369D" w:rsidP="0036369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369D">
        <w:rPr>
          <w:rFonts w:ascii="Consolas" w:hAnsi="Consolas" w:cs="宋体"/>
          <w:color w:val="098658"/>
          <w:kern w:val="0"/>
          <w:szCs w:val="21"/>
        </w:rPr>
        <w:t>138.51</w:t>
      </w:r>
      <w:r w:rsidRPr="0036369D">
        <w:rPr>
          <w:rFonts w:ascii="Consolas" w:hAnsi="Consolas" w:cs="宋体"/>
          <w:color w:val="000000"/>
          <w:kern w:val="0"/>
          <w:szCs w:val="21"/>
        </w:rPr>
        <w:t>,</w:t>
      </w:r>
    </w:p>
    <w:p w:rsidR="0036369D" w:rsidRPr="0036369D" w:rsidRDefault="0036369D" w:rsidP="0036369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369D">
        <w:rPr>
          <w:rFonts w:ascii="Consolas" w:hAnsi="Consolas" w:cs="宋体"/>
          <w:color w:val="098658"/>
          <w:kern w:val="0"/>
          <w:szCs w:val="21"/>
        </w:rPr>
        <w:t>175.86</w:t>
      </w:r>
    </w:p>
    <w:p w:rsidR="0036369D" w:rsidRPr="0036369D" w:rsidRDefault="0036369D" w:rsidP="0036369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369D">
        <w:rPr>
          <w:rFonts w:ascii="Consolas" w:hAnsi="Consolas" w:cs="宋体"/>
          <w:color w:val="000000"/>
          <w:kern w:val="0"/>
          <w:szCs w:val="21"/>
        </w:rPr>
        <w:t>)</w:t>
      </w:r>
    </w:p>
    <w:p w:rsidR="0036369D" w:rsidRPr="0036369D" w:rsidRDefault="0036369D" w:rsidP="0036369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369D">
        <w:rPr>
          <w:rFonts w:ascii="Consolas" w:hAnsi="Consolas" w:cs="宋体"/>
          <w:color w:val="008000"/>
          <w:kern w:val="0"/>
          <w:szCs w:val="21"/>
        </w:rPr>
        <w:t>#</w:t>
      </w:r>
      <w:r w:rsidRPr="0036369D">
        <w:rPr>
          <w:rFonts w:ascii="Consolas" w:hAnsi="Consolas" w:cs="宋体"/>
          <w:color w:val="008000"/>
          <w:kern w:val="0"/>
          <w:szCs w:val="21"/>
        </w:rPr>
        <w:t>需要改动部分结束</w:t>
      </w:r>
    </w:p>
    <w:p w:rsidR="0036369D" w:rsidRPr="0036369D" w:rsidRDefault="0036369D" w:rsidP="0036369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369D">
        <w:rPr>
          <w:rFonts w:ascii="Consolas" w:hAnsi="Consolas" w:cs="宋体"/>
          <w:color w:val="0070C1"/>
          <w:kern w:val="0"/>
          <w:szCs w:val="21"/>
        </w:rPr>
        <w:lastRenderedPageBreak/>
        <w:t>FB</w:t>
      </w:r>
      <w:r w:rsidRPr="0036369D">
        <w:rPr>
          <w:rFonts w:ascii="Consolas" w:hAnsi="Consolas" w:cs="宋体"/>
          <w:color w:val="000000"/>
          <w:kern w:val="0"/>
          <w:szCs w:val="21"/>
        </w:rPr>
        <w:t xml:space="preserve"> = [</w:t>
      </w:r>
      <w:r w:rsidRPr="0036369D">
        <w:rPr>
          <w:rFonts w:ascii="Consolas" w:hAnsi="Consolas" w:cs="宋体"/>
          <w:color w:val="001080"/>
          <w:kern w:val="0"/>
          <w:szCs w:val="21"/>
        </w:rPr>
        <w:t>i</w:t>
      </w:r>
      <w:r w:rsidRPr="0036369D">
        <w:rPr>
          <w:rFonts w:ascii="Consolas" w:hAnsi="Consolas" w:cs="宋体"/>
          <w:color w:val="000000"/>
          <w:kern w:val="0"/>
          <w:szCs w:val="21"/>
        </w:rPr>
        <w:t xml:space="preserve"> / </w:t>
      </w:r>
      <w:r w:rsidRPr="0036369D">
        <w:rPr>
          <w:rFonts w:ascii="Consolas" w:hAnsi="Consolas" w:cs="宋体"/>
          <w:color w:val="098658"/>
          <w:kern w:val="0"/>
          <w:szCs w:val="21"/>
        </w:rPr>
        <w:t>10000.0</w:t>
      </w:r>
      <w:r w:rsidRPr="0036369D">
        <w:rPr>
          <w:rFonts w:ascii="Consolas" w:hAnsi="Consolas" w:cs="宋体"/>
          <w:color w:val="000000"/>
          <w:kern w:val="0"/>
          <w:szCs w:val="21"/>
        </w:rPr>
        <w:t xml:space="preserve">  </w:t>
      </w:r>
      <w:r w:rsidRPr="0036369D">
        <w:rPr>
          <w:rFonts w:ascii="Consolas" w:hAnsi="Consolas" w:cs="宋体"/>
          <w:color w:val="AF00DB"/>
          <w:kern w:val="0"/>
          <w:szCs w:val="21"/>
        </w:rPr>
        <w:t>for</w:t>
      </w:r>
      <w:r w:rsidRPr="0036369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36369D">
        <w:rPr>
          <w:rFonts w:ascii="Consolas" w:hAnsi="Consolas" w:cs="宋体"/>
          <w:color w:val="001080"/>
          <w:kern w:val="0"/>
          <w:szCs w:val="21"/>
        </w:rPr>
        <w:t>i</w:t>
      </w:r>
      <w:r w:rsidRPr="0036369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36369D">
        <w:rPr>
          <w:rFonts w:ascii="Consolas" w:hAnsi="Consolas" w:cs="宋体"/>
          <w:color w:val="AF00DB"/>
          <w:kern w:val="0"/>
          <w:szCs w:val="21"/>
        </w:rPr>
        <w:t>in</w:t>
      </w:r>
      <w:r w:rsidRPr="0036369D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36369D">
        <w:rPr>
          <w:rFonts w:ascii="Consolas" w:hAnsi="Consolas" w:cs="宋体"/>
          <w:color w:val="0070C1"/>
          <w:kern w:val="0"/>
          <w:szCs w:val="21"/>
        </w:rPr>
        <w:t>FB</w:t>
      </w:r>
      <w:r w:rsidRPr="0036369D">
        <w:rPr>
          <w:rFonts w:ascii="Consolas" w:hAnsi="Consolas" w:cs="宋体"/>
          <w:color w:val="000000"/>
          <w:kern w:val="0"/>
          <w:szCs w:val="21"/>
        </w:rPr>
        <w:t>]</w:t>
      </w:r>
    </w:p>
    <w:p w:rsidR="0036369D" w:rsidRPr="0036369D" w:rsidRDefault="0036369D" w:rsidP="0036369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</w:p>
    <w:p w:rsidR="0036369D" w:rsidRPr="0036369D" w:rsidRDefault="0036369D" w:rsidP="0036369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369D">
        <w:rPr>
          <w:rFonts w:ascii="Consolas" w:hAnsi="Consolas" w:cs="宋体"/>
          <w:color w:val="001080"/>
          <w:kern w:val="0"/>
          <w:szCs w:val="21"/>
        </w:rPr>
        <w:t>coeff</w:t>
      </w:r>
      <w:r w:rsidRPr="0036369D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Pr="0036369D">
        <w:rPr>
          <w:rFonts w:ascii="Consolas" w:hAnsi="Consolas" w:cs="宋体"/>
          <w:color w:val="001080"/>
          <w:kern w:val="0"/>
          <w:szCs w:val="21"/>
        </w:rPr>
        <w:t>polyfit</w:t>
      </w:r>
      <w:r w:rsidRPr="0036369D">
        <w:rPr>
          <w:rFonts w:ascii="Consolas" w:hAnsi="Consolas" w:cs="宋体"/>
          <w:color w:val="000000"/>
          <w:kern w:val="0"/>
          <w:szCs w:val="21"/>
        </w:rPr>
        <w:t>(</w:t>
      </w:r>
      <w:r w:rsidRPr="0036369D">
        <w:rPr>
          <w:rFonts w:ascii="Consolas" w:hAnsi="Consolas" w:cs="宋体"/>
          <w:color w:val="0070C1"/>
          <w:kern w:val="0"/>
          <w:szCs w:val="21"/>
        </w:rPr>
        <w:t>FB</w:t>
      </w:r>
      <w:r w:rsidRPr="0036369D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36369D">
        <w:rPr>
          <w:rFonts w:ascii="Consolas" w:hAnsi="Consolas" w:cs="宋体"/>
          <w:color w:val="0070C1"/>
          <w:kern w:val="0"/>
          <w:szCs w:val="21"/>
        </w:rPr>
        <w:t>RS</w:t>
      </w:r>
      <w:r w:rsidRPr="0036369D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36369D">
        <w:rPr>
          <w:rFonts w:ascii="Consolas" w:hAnsi="Consolas" w:cs="宋体"/>
          <w:color w:val="098658"/>
          <w:kern w:val="0"/>
          <w:szCs w:val="21"/>
        </w:rPr>
        <w:t>2</w:t>
      </w:r>
      <w:r w:rsidRPr="0036369D">
        <w:rPr>
          <w:rFonts w:ascii="Consolas" w:hAnsi="Consolas" w:cs="宋体"/>
          <w:color w:val="000000"/>
          <w:kern w:val="0"/>
          <w:szCs w:val="21"/>
        </w:rPr>
        <w:t>)</w:t>
      </w:r>
    </w:p>
    <w:p w:rsidR="0036369D" w:rsidRDefault="0036369D" w:rsidP="0036369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000000"/>
          <w:kern w:val="0"/>
          <w:szCs w:val="21"/>
        </w:rPr>
      </w:pPr>
      <w:r w:rsidRPr="0036369D">
        <w:rPr>
          <w:rFonts w:ascii="Consolas" w:hAnsi="Consolas" w:cs="宋体"/>
          <w:color w:val="795E26"/>
          <w:kern w:val="0"/>
          <w:szCs w:val="21"/>
        </w:rPr>
        <w:t>print</w:t>
      </w:r>
      <w:r w:rsidRPr="0036369D">
        <w:rPr>
          <w:rFonts w:ascii="Consolas" w:hAnsi="Consolas" w:cs="宋体"/>
          <w:color w:val="000000"/>
          <w:kern w:val="0"/>
          <w:szCs w:val="21"/>
        </w:rPr>
        <w:t>(</w:t>
      </w:r>
      <w:r w:rsidRPr="0036369D">
        <w:rPr>
          <w:rFonts w:ascii="Consolas" w:hAnsi="Consolas" w:cs="宋体"/>
          <w:color w:val="001080"/>
          <w:kern w:val="0"/>
          <w:szCs w:val="21"/>
        </w:rPr>
        <w:t>p1</w:t>
      </w:r>
      <w:r w:rsidRPr="0036369D">
        <w:rPr>
          <w:rFonts w:ascii="Consolas" w:hAnsi="Consolas" w:cs="宋体"/>
          <w:color w:val="000000"/>
          <w:kern w:val="0"/>
          <w:szCs w:val="21"/>
        </w:rPr>
        <w:t>)</w:t>
      </w:r>
    </w:p>
    <w:p w:rsidR="0036369D" w:rsidRPr="00E2261B" w:rsidRDefault="00C9484C" w:rsidP="00826636">
      <w:pPr>
        <w:widowControl/>
        <w:spacing w:line="240" w:lineRule="auto"/>
        <w:jc w:val="left"/>
        <w:rPr>
          <w:rFonts w:ascii="Consolas" w:hAnsi="Consolas" w:cs="宋体"/>
          <w:color w:val="000000"/>
          <w:kern w:val="0"/>
          <w:szCs w:val="21"/>
        </w:rPr>
      </w:pPr>
      <w:r>
        <w:rPr>
          <w:rFonts w:ascii="Consolas" w:hAnsi="Consolas" w:cs="宋体" w:hint="eastAsia"/>
          <w:color w:val="000000"/>
          <w:kern w:val="0"/>
          <w:szCs w:val="21"/>
        </w:rPr>
        <w:t>参考值为：</w:t>
      </w:r>
      <w:r>
        <w:rPr>
          <w:rFonts w:ascii="Consolas" w:hAnsi="Consolas" w:cs="宋体" w:hint="eastAsia"/>
          <w:color w:val="000000"/>
          <w:kern w:val="0"/>
          <w:szCs w:val="21"/>
        </w:rPr>
        <w:t>a</w:t>
      </w:r>
      <w:r w:rsidR="006C3AC2">
        <w:rPr>
          <w:rFonts w:ascii="Consolas" w:hAnsi="Consolas" w:cs="宋体"/>
          <w:color w:val="000000"/>
          <w:kern w:val="0"/>
          <w:szCs w:val="21"/>
        </w:rPr>
        <w:t xml:space="preserve"> = 891.188</w:t>
      </w:r>
      <w:r w:rsidR="006C3AC2">
        <w:rPr>
          <w:rFonts w:ascii="Consolas" w:hAnsi="Consolas" w:cs="宋体" w:hint="eastAsia"/>
          <w:color w:val="000000"/>
          <w:kern w:val="0"/>
          <w:szCs w:val="21"/>
        </w:rPr>
        <w:t>，</w:t>
      </w:r>
      <w:r w:rsidR="006C3AC2">
        <w:rPr>
          <w:rFonts w:ascii="Consolas" w:hAnsi="Consolas" w:cs="宋体" w:hint="eastAsia"/>
          <w:color w:val="000000"/>
          <w:kern w:val="0"/>
          <w:szCs w:val="21"/>
        </w:rPr>
        <w:t xml:space="preserve"> b</w:t>
      </w:r>
      <w:r w:rsidR="006C3AC2">
        <w:rPr>
          <w:rFonts w:ascii="Consolas" w:hAnsi="Consolas" w:cs="宋体"/>
          <w:color w:val="000000"/>
          <w:kern w:val="0"/>
          <w:szCs w:val="21"/>
        </w:rPr>
        <w:t xml:space="preserve"> = 858.8277  </w:t>
      </w:r>
      <w:r w:rsidR="006C3AC2">
        <w:rPr>
          <w:rFonts w:ascii="Consolas" w:hAnsi="Consolas" w:cs="宋体" w:hint="eastAsia"/>
          <w:color w:val="000000"/>
          <w:kern w:val="0"/>
          <w:szCs w:val="21"/>
        </w:rPr>
        <w:t>c</w:t>
      </w:r>
      <w:r w:rsidR="006C3AC2">
        <w:rPr>
          <w:rFonts w:ascii="Consolas" w:hAnsi="Consolas" w:cs="宋体"/>
          <w:color w:val="000000"/>
          <w:kern w:val="0"/>
          <w:szCs w:val="21"/>
        </w:rPr>
        <w:t xml:space="preserve"> = </w:t>
      </w:r>
      <w:r w:rsidR="00826636" w:rsidRPr="00E2261B">
        <w:rPr>
          <w:rFonts w:ascii="Consolas" w:hAnsi="Consolas" w:cs="宋体" w:hint="eastAsia"/>
          <w:color w:val="000000"/>
          <w:kern w:val="0"/>
          <w:szCs w:val="21"/>
        </w:rPr>
        <w:t>51.547</w:t>
      </w:r>
    </w:p>
    <w:p w:rsidR="0036369D" w:rsidRDefault="0036369D" w:rsidP="00F3437F">
      <w:pPr>
        <w:pStyle w:val="af"/>
        <w:numPr>
          <w:ilvl w:val="1"/>
          <w:numId w:val="2"/>
        </w:numPr>
        <w:ind w:firstLineChars="0"/>
        <w:rPr>
          <w:rFonts w:ascii="Consolas" w:hAnsi="Consolas" w:cs="宋体"/>
          <w:color w:val="000000"/>
          <w:kern w:val="0"/>
          <w:szCs w:val="21"/>
        </w:rPr>
      </w:pPr>
      <w:r>
        <w:rPr>
          <w:rFonts w:ascii="Consolas" w:hAnsi="Consolas" w:cs="宋体" w:hint="eastAsia"/>
          <w:color w:val="000000"/>
          <w:kern w:val="0"/>
          <w:szCs w:val="21"/>
        </w:rPr>
        <w:t>运行后将得到三个数字，分别是</w:t>
      </w:r>
      <w:r>
        <w:rPr>
          <w:rFonts w:ascii="Consolas" w:hAnsi="Consolas" w:cs="宋体" w:hint="eastAsia"/>
          <w:color w:val="000000"/>
          <w:kern w:val="0"/>
          <w:szCs w:val="21"/>
        </w:rPr>
        <w:t>a</w:t>
      </w:r>
      <w:r>
        <w:rPr>
          <w:rFonts w:ascii="Consolas" w:hAnsi="Consolas" w:cs="宋体" w:hint="eastAsia"/>
          <w:color w:val="000000"/>
          <w:kern w:val="0"/>
          <w:szCs w:val="21"/>
        </w:rPr>
        <w:t>、</w:t>
      </w:r>
      <w:r>
        <w:rPr>
          <w:rFonts w:ascii="Consolas" w:hAnsi="Consolas" w:cs="宋体"/>
          <w:color w:val="000000"/>
          <w:kern w:val="0"/>
          <w:szCs w:val="21"/>
        </w:rPr>
        <w:t>b</w:t>
      </w:r>
      <w:r>
        <w:rPr>
          <w:rFonts w:ascii="Consolas" w:hAnsi="Consolas" w:cs="宋体" w:hint="eastAsia"/>
          <w:color w:val="000000"/>
          <w:kern w:val="0"/>
          <w:szCs w:val="21"/>
        </w:rPr>
        <w:t>、</w:t>
      </w:r>
      <w:r>
        <w:rPr>
          <w:rFonts w:ascii="Consolas" w:hAnsi="Consolas" w:cs="宋体"/>
          <w:color w:val="000000"/>
          <w:kern w:val="0"/>
          <w:szCs w:val="21"/>
        </w:rPr>
        <w:t>c</w:t>
      </w:r>
      <w:r>
        <w:rPr>
          <w:rFonts w:ascii="Consolas" w:hAnsi="Consolas" w:cs="宋体" w:hint="eastAsia"/>
          <w:color w:val="000000"/>
          <w:kern w:val="0"/>
          <w:szCs w:val="21"/>
        </w:rPr>
        <w:t>，将三个值使用工具将这三个系数按前文所述的方法写入下位机，温度</w:t>
      </w:r>
      <w:r w:rsidR="00F61834">
        <w:rPr>
          <w:rFonts w:ascii="Consolas" w:hAnsi="Consolas" w:cs="宋体" w:hint="eastAsia"/>
          <w:color w:val="000000"/>
          <w:kern w:val="0"/>
          <w:szCs w:val="21"/>
        </w:rPr>
        <w:t>校准</w:t>
      </w:r>
      <w:r>
        <w:rPr>
          <w:rFonts w:ascii="Consolas" w:hAnsi="Consolas" w:cs="宋体" w:hint="eastAsia"/>
          <w:color w:val="000000"/>
          <w:kern w:val="0"/>
          <w:szCs w:val="21"/>
        </w:rPr>
        <w:t>标定就完成了。</w:t>
      </w:r>
    </w:p>
    <w:p w:rsidR="00C9484C" w:rsidRDefault="00C9484C" w:rsidP="00C9484C">
      <w:pPr>
        <w:pStyle w:val="2"/>
        <w:numPr>
          <w:ilvl w:val="0"/>
          <w:numId w:val="2"/>
        </w:numPr>
      </w:pPr>
      <w:bookmarkStart w:id="2" w:name="_Toc108166173"/>
      <w:r w:rsidRPr="00C9484C">
        <w:rPr>
          <w:rFonts w:hint="eastAsia"/>
        </w:rPr>
        <w:t>电池电压校准</w:t>
      </w:r>
      <w:bookmarkEnd w:id="2"/>
    </w:p>
    <w:p w:rsidR="00C9484C" w:rsidRDefault="00E356FB" w:rsidP="00C9484C">
      <w:r>
        <w:rPr>
          <w:rFonts w:hint="eastAsia"/>
        </w:rPr>
        <w:t>使用</w:t>
      </w:r>
      <w:r w:rsidRPr="00E356FB">
        <w:t>initTool.exe</w:t>
      </w:r>
    </w:p>
    <w:p w:rsidR="00EC3D6F" w:rsidRDefault="00EC3D6F" w:rsidP="00EC3D6F">
      <w:pPr>
        <w:pStyle w:val="af"/>
        <w:numPr>
          <w:ilvl w:val="1"/>
          <w:numId w:val="2"/>
        </w:numPr>
        <w:ind w:firstLineChars="0"/>
      </w:pPr>
      <w:r>
        <w:rPr>
          <w:rFonts w:hint="eastAsia"/>
        </w:rPr>
        <w:t>正确连接下位机。</w:t>
      </w:r>
    </w:p>
    <w:p w:rsidR="00EC3D6F" w:rsidRDefault="00EC3D6F" w:rsidP="00EC3D6F">
      <w:pPr>
        <w:pStyle w:val="af"/>
        <w:numPr>
          <w:ilvl w:val="1"/>
          <w:numId w:val="2"/>
        </w:numPr>
        <w:ind w:firstLineChars="0"/>
      </w:pPr>
      <w:r>
        <w:rPr>
          <w:rFonts w:hint="eastAsia"/>
        </w:rPr>
        <w:t>分别写入校准密码：</w:t>
      </w:r>
      <w:r>
        <w:rPr>
          <w:rFonts w:hint="eastAsia"/>
        </w:rPr>
        <w:t>p</w:t>
      </w:r>
      <w:r>
        <w:t>assword=</w:t>
      </w:r>
      <w:r>
        <w:rPr>
          <w:rFonts w:hint="eastAsia"/>
        </w:rPr>
        <w:t>5</w:t>
      </w:r>
      <w:r>
        <w:t>461</w:t>
      </w:r>
      <w:r w:rsidR="008E5B6A">
        <w:rPr>
          <w:rFonts w:hint="eastAsia"/>
        </w:rPr>
        <w:t>。</w:t>
      </w:r>
    </w:p>
    <w:p w:rsidR="008E5B6A" w:rsidRDefault="008E5B6A" w:rsidP="00EC3D6F">
      <w:pPr>
        <w:pStyle w:val="af"/>
        <w:numPr>
          <w:ilvl w:val="1"/>
          <w:numId w:val="2"/>
        </w:numPr>
        <w:ind w:firstLineChars="0"/>
      </w:pPr>
      <w:r>
        <w:rPr>
          <w:rFonts w:hint="eastAsia"/>
        </w:rPr>
        <w:t>重新写入增益系数为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。</w:t>
      </w:r>
    </w:p>
    <w:p w:rsidR="008E5B6A" w:rsidRDefault="008E5B6A" w:rsidP="00EC3D6F">
      <w:pPr>
        <w:pStyle w:val="af"/>
        <w:numPr>
          <w:ilvl w:val="1"/>
          <w:numId w:val="2"/>
        </w:numPr>
        <w:ind w:firstLineChars="0"/>
      </w:pPr>
      <w:r>
        <w:rPr>
          <w:rFonts w:hint="eastAsia"/>
        </w:rPr>
        <w:t>获取寄存器计算的电压值</w:t>
      </w:r>
      <w:r>
        <w:rPr>
          <w:rFonts w:hint="eastAsia"/>
        </w:rPr>
        <w:t>Vc</w:t>
      </w:r>
      <w:r>
        <w:rPr>
          <w:rFonts w:hint="eastAsia"/>
        </w:rPr>
        <w:t>（使用指定个寄存器检测</w:t>
      </w:r>
      <w:r>
        <w:rPr>
          <w:rFonts w:hint="eastAsia"/>
        </w:rPr>
        <w:t>-</w:t>
      </w:r>
      <w:r>
        <w:t>15</w:t>
      </w:r>
      <w:r>
        <w:rPr>
          <w:rFonts w:hint="eastAsia"/>
        </w:rPr>
        <w:t>电池电压）。</w:t>
      </w:r>
    </w:p>
    <w:p w:rsidR="008E5B6A" w:rsidRDefault="008E5B6A" w:rsidP="00EC3D6F">
      <w:pPr>
        <w:pStyle w:val="af"/>
        <w:numPr>
          <w:ilvl w:val="1"/>
          <w:numId w:val="2"/>
        </w:numPr>
        <w:ind w:firstLineChars="0"/>
      </w:pPr>
      <w:r>
        <w:rPr>
          <w:rFonts w:hint="eastAsia"/>
        </w:rPr>
        <w:t>使用标准表检测电池实际电池电压</w:t>
      </w:r>
      <w:r>
        <w:rPr>
          <w:rFonts w:hint="eastAsia"/>
        </w:rPr>
        <w:t>Va</w:t>
      </w:r>
      <w:r>
        <w:rPr>
          <w:rFonts w:hint="eastAsia"/>
        </w:rPr>
        <w:t>。</w:t>
      </w:r>
    </w:p>
    <w:p w:rsidR="008E5B6A" w:rsidRDefault="008E5B6A" w:rsidP="00EC3D6F">
      <w:pPr>
        <w:pStyle w:val="af"/>
        <w:numPr>
          <w:ilvl w:val="1"/>
          <w:numId w:val="2"/>
        </w:numPr>
        <w:ind w:firstLineChars="0"/>
      </w:pPr>
      <w:r>
        <w:rPr>
          <w:rFonts w:hint="eastAsia"/>
        </w:rPr>
        <w:t>计算增益系数</w:t>
      </w:r>
    </w:p>
    <w:p w:rsidR="008E5B6A" w:rsidRDefault="008E5B6A" w:rsidP="008E5B6A">
      <w:pPr>
        <w:pStyle w:val="af"/>
        <w:ind w:left="992" w:firstLineChars="0" w:firstLine="0"/>
      </w:pPr>
      <w:r>
        <w:rPr>
          <w:rFonts w:hint="eastAsia"/>
        </w:rPr>
        <w:t>Gain</w:t>
      </w:r>
      <w:r>
        <w:t xml:space="preserve"> = </w:t>
      </w:r>
      <w:r>
        <w:rPr>
          <w:rFonts w:hint="eastAsia"/>
        </w:rPr>
        <w:t>Va/</w:t>
      </w:r>
      <w:r>
        <w:t>Vc * 1000;</w:t>
      </w:r>
    </w:p>
    <w:p w:rsidR="00973C24" w:rsidRDefault="00973C24" w:rsidP="00973C24">
      <w:pPr>
        <w:pStyle w:val="af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重新写入</w:t>
      </w:r>
      <w:r>
        <w:rPr>
          <w:rFonts w:hint="eastAsia"/>
        </w:rPr>
        <w:t>正确</w:t>
      </w:r>
      <w:r>
        <w:rPr>
          <w:rFonts w:hint="eastAsia"/>
        </w:rPr>
        <w:t>增益系数</w:t>
      </w:r>
      <w:r>
        <w:rPr>
          <w:rFonts w:hint="eastAsia"/>
        </w:rPr>
        <w:t>Gain</w:t>
      </w:r>
      <w:r>
        <w:rPr>
          <w:rFonts w:hint="eastAsia"/>
        </w:rPr>
        <w:t>。</w:t>
      </w:r>
    </w:p>
    <w:p w:rsidR="00EC3D6F" w:rsidRDefault="00EC3D6F" w:rsidP="00C9484C"/>
    <w:p w:rsidR="00C9484C" w:rsidRPr="00C9484C" w:rsidRDefault="00C9484C" w:rsidP="00C9484C">
      <w:pPr>
        <w:pStyle w:val="2"/>
        <w:numPr>
          <w:ilvl w:val="0"/>
          <w:numId w:val="2"/>
        </w:numPr>
      </w:pPr>
      <w:bookmarkStart w:id="3" w:name="_Toc108166174"/>
      <w:r>
        <w:rPr>
          <w:rFonts w:hint="eastAsia"/>
        </w:rPr>
        <w:lastRenderedPageBreak/>
        <w:t>报警方式配置</w:t>
      </w:r>
      <w:bookmarkEnd w:id="3"/>
    </w:p>
    <w:p w:rsidR="00C9484C" w:rsidRDefault="00E356FB" w:rsidP="00C9484C">
      <w:pPr>
        <w:pStyle w:val="af"/>
        <w:ind w:left="992" w:firstLineChars="0" w:firstLine="0"/>
      </w:pPr>
      <w:r>
        <w:rPr>
          <w:rFonts w:hint="eastAsia"/>
        </w:rPr>
        <w:t>使用</w:t>
      </w:r>
      <w:r w:rsidRPr="00E356FB">
        <w:t>initTool.exe</w:t>
      </w:r>
    </w:p>
    <w:p w:rsidR="00EC3D6F" w:rsidRDefault="00EC3D6F" w:rsidP="00EC3D6F">
      <w:pPr>
        <w:pStyle w:val="af"/>
        <w:numPr>
          <w:ilvl w:val="1"/>
          <w:numId w:val="2"/>
        </w:numPr>
        <w:ind w:firstLineChars="0"/>
      </w:pPr>
      <w:r>
        <w:rPr>
          <w:rFonts w:hint="eastAsia"/>
        </w:rPr>
        <w:t>正确连接下位机。</w:t>
      </w:r>
    </w:p>
    <w:p w:rsidR="00EC3D6F" w:rsidRDefault="00EC3D6F" w:rsidP="00EC3D6F">
      <w:pPr>
        <w:pStyle w:val="af"/>
        <w:numPr>
          <w:ilvl w:val="1"/>
          <w:numId w:val="2"/>
        </w:numPr>
        <w:ind w:firstLineChars="0"/>
      </w:pPr>
      <w:r>
        <w:rPr>
          <w:rFonts w:hint="eastAsia"/>
        </w:rPr>
        <w:t>分别写入校准密码：</w:t>
      </w:r>
      <w:r>
        <w:rPr>
          <w:rFonts w:hint="eastAsia"/>
        </w:rPr>
        <w:t>p</w:t>
      </w:r>
      <w:r>
        <w:t>assword=</w:t>
      </w:r>
      <w:r>
        <w:rPr>
          <w:rFonts w:hint="eastAsia"/>
        </w:rPr>
        <w:t>5</w:t>
      </w:r>
      <w:r>
        <w:t>461</w:t>
      </w:r>
    </w:p>
    <w:p w:rsidR="00901897" w:rsidRDefault="00901897" w:rsidP="00EC3D6F">
      <w:pPr>
        <w:pStyle w:val="af"/>
        <w:numPr>
          <w:ilvl w:val="1"/>
          <w:numId w:val="2"/>
        </w:numPr>
        <w:ind w:firstLineChars="0"/>
      </w:pPr>
      <w:r>
        <w:rPr>
          <w:rFonts w:hint="eastAsia"/>
        </w:rPr>
        <w:t>编辑需要的报警指令规则。</w:t>
      </w:r>
    </w:p>
    <w:p w:rsidR="00901897" w:rsidRDefault="00901897" w:rsidP="00901897">
      <w:pPr>
        <w:pStyle w:val="af"/>
        <w:ind w:left="992" w:firstLine="560"/>
      </w:pPr>
      <w:r>
        <w:rPr>
          <w:rFonts w:hint="eastAsia"/>
        </w:rPr>
        <w:t>报警方式</w:t>
      </w:r>
      <w:r>
        <w:rPr>
          <w:rFonts w:hint="eastAsia"/>
        </w:rPr>
        <w:t xml:space="preserve">: </w:t>
      </w:r>
    </w:p>
    <w:p w:rsidR="00901897" w:rsidRDefault="00901897" w:rsidP="00901897">
      <w:pPr>
        <w:pStyle w:val="af"/>
        <w:ind w:left="992" w:firstLine="560"/>
      </w:pPr>
      <w:r>
        <w:rPr>
          <w:rFonts w:hint="eastAsia"/>
        </w:rPr>
        <w:t>位</w:t>
      </w:r>
      <w:r>
        <w:rPr>
          <w:rFonts w:hint="eastAsia"/>
        </w:rPr>
        <w:t>0</w:t>
      </w:r>
      <w:r>
        <w:rPr>
          <w:rFonts w:hint="eastAsia"/>
        </w:rPr>
        <w:t>故障灯光</w:t>
      </w:r>
      <w:r>
        <w:rPr>
          <w:rFonts w:hint="eastAsia"/>
        </w:rPr>
        <w:t xml:space="preserve"> </w:t>
      </w:r>
      <w:r>
        <w:rPr>
          <w:rFonts w:hint="eastAsia"/>
        </w:rPr>
        <w:t>位</w:t>
      </w:r>
      <w:r>
        <w:rPr>
          <w:rFonts w:hint="eastAsia"/>
        </w:rPr>
        <w:t>1</w:t>
      </w:r>
      <w:r>
        <w:rPr>
          <w:rFonts w:hint="eastAsia"/>
        </w:rPr>
        <w:t>充能灯光</w:t>
      </w:r>
      <w:r>
        <w:rPr>
          <w:rFonts w:hint="eastAsia"/>
        </w:rPr>
        <w:t xml:space="preserve"> </w:t>
      </w:r>
      <w:r>
        <w:rPr>
          <w:rFonts w:hint="eastAsia"/>
        </w:rPr>
        <w:t>位</w:t>
      </w:r>
      <w:r>
        <w:rPr>
          <w:rFonts w:hint="eastAsia"/>
        </w:rPr>
        <w:t>2</w:t>
      </w:r>
      <w:r>
        <w:rPr>
          <w:rFonts w:hint="eastAsia"/>
        </w:rPr>
        <w:t>曝光灯光</w:t>
      </w:r>
      <w:r>
        <w:rPr>
          <w:rFonts w:hint="eastAsia"/>
        </w:rPr>
        <w:t xml:space="preserve"> </w:t>
      </w:r>
      <w:r>
        <w:rPr>
          <w:rFonts w:hint="eastAsia"/>
        </w:rPr>
        <w:t>位</w:t>
      </w:r>
      <w:r>
        <w:rPr>
          <w:rFonts w:hint="eastAsia"/>
        </w:rPr>
        <w:t>3</w:t>
      </w:r>
      <w:r>
        <w:rPr>
          <w:rFonts w:hint="eastAsia"/>
        </w:rPr>
        <w:t>曝光结束提示灯光</w:t>
      </w:r>
    </w:p>
    <w:p w:rsidR="00901897" w:rsidRDefault="00901897" w:rsidP="00901897">
      <w:pPr>
        <w:pStyle w:val="af"/>
        <w:ind w:left="992" w:firstLine="560"/>
        <w:rPr>
          <w:rFonts w:hint="eastAsia"/>
        </w:rPr>
      </w:pPr>
      <w:r>
        <w:rPr>
          <w:rFonts w:hint="eastAsia"/>
        </w:rPr>
        <w:t>位</w:t>
      </w:r>
      <w:r>
        <w:rPr>
          <w:rFonts w:hint="eastAsia"/>
        </w:rPr>
        <w:t>4</w:t>
      </w:r>
      <w:r>
        <w:rPr>
          <w:rFonts w:hint="eastAsia"/>
        </w:rPr>
        <w:t>故障蜂鸣</w:t>
      </w:r>
      <w:r>
        <w:rPr>
          <w:rFonts w:hint="eastAsia"/>
        </w:rPr>
        <w:t xml:space="preserve"> </w:t>
      </w:r>
      <w:r>
        <w:rPr>
          <w:rFonts w:hint="eastAsia"/>
        </w:rPr>
        <w:t>位</w:t>
      </w:r>
      <w:r>
        <w:rPr>
          <w:rFonts w:hint="eastAsia"/>
        </w:rPr>
        <w:t>5</w:t>
      </w:r>
      <w:r>
        <w:rPr>
          <w:rFonts w:hint="eastAsia"/>
        </w:rPr>
        <w:t>预警蜂鸣</w:t>
      </w:r>
      <w:r>
        <w:rPr>
          <w:rFonts w:hint="eastAsia"/>
        </w:rPr>
        <w:t xml:space="preserve"> </w:t>
      </w:r>
      <w:r>
        <w:rPr>
          <w:rFonts w:hint="eastAsia"/>
        </w:rPr>
        <w:t>位</w:t>
      </w:r>
      <w:r>
        <w:rPr>
          <w:rFonts w:hint="eastAsia"/>
        </w:rPr>
        <w:t>6</w:t>
      </w:r>
      <w:r>
        <w:rPr>
          <w:rFonts w:hint="eastAsia"/>
        </w:rPr>
        <w:t>曝光蜂鸣</w:t>
      </w:r>
      <w:r>
        <w:rPr>
          <w:rFonts w:hint="eastAsia"/>
        </w:rPr>
        <w:tab/>
      </w:r>
      <w:r>
        <w:rPr>
          <w:rFonts w:hint="eastAsia"/>
        </w:rPr>
        <w:t>位</w:t>
      </w:r>
      <w:r>
        <w:rPr>
          <w:rFonts w:hint="eastAsia"/>
        </w:rPr>
        <w:t>7</w:t>
      </w:r>
      <w:r>
        <w:rPr>
          <w:rFonts w:hint="eastAsia"/>
        </w:rPr>
        <w:t>曝光结束提示蜂鸣</w:t>
      </w:r>
    </w:p>
    <w:p w:rsidR="00901897" w:rsidRDefault="00901897" w:rsidP="000150D1">
      <w:pPr>
        <w:pStyle w:val="af"/>
        <w:ind w:left="992" w:firstLineChars="0" w:firstLine="570"/>
      </w:pPr>
      <w:r>
        <w:rPr>
          <w:rFonts w:hint="eastAsia"/>
        </w:rPr>
        <w:t>位</w:t>
      </w:r>
      <w:r>
        <w:rPr>
          <w:rFonts w:hint="eastAsia"/>
        </w:rPr>
        <w:t>8</w:t>
      </w:r>
      <w:r>
        <w:rPr>
          <w:rFonts w:hint="eastAsia"/>
        </w:rPr>
        <w:t>输出触发信号（触发信号固定为</w:t>
      </w:r>
      <w:r>
        <w:rPr>
          <w:rFonts w:hint="eastAsia"/>
        </w:rPr>
        <w:t>200ms</w:t>
      </w:r>
      <w:r>
        <w:rPr>
          <w:rFonts w:hint="eastAsia"/>
        </w:rPr>
        <w:t>）</w:t>
      </w:r>
    </w:p>
    <w:p w:rsidR="00DB1EC0" w:rsidRDefault="000150D1" w:rsidP="000150D1">
      <w:pPr>
        <w:pStyle w:val="af"/>
        <w:ind w:left="992" w:firstLineChars="0" w:firstLine="570"/>
      </w:pPr>
      <w:r>
        <w:rPr>
          <w:rFonts w:hint="eastAsia"/>
        </w:rPr>
        <w:t>例如</w:t>
      </w:r>
    </w:p>
    <w:p w:rsidR="000150D1" w:rsidRDefault="000150D1" w:rsidP="00DB1EC0">
      <w:pPr>
        <w:pStyle w:val="af"/>
        <w:numPr>
          <w:ilvl w:val="0"/>
          <w:numId w:val="10"/>
        </w:numPr>
        <w:ind w:firstLineChars="0"/>
      </w:pPr>
      <w:r>
        <w:rPr>
          <w:rFonts w:hint="eastAsia"/>
        </w:rPr>
        <w:t>仅需要故障灯光，则需要写入</w:t>
      </w:r>
      <w:r>
        <w:rPr>
          <w:rFonts w:hint="eastAsia"/>
        </w:rPr>
        <w:t>0x</w:t>
      </w:r>
      <w:r>
        <w:t>1</w:t>
      </w:r>
      <w:r>
        <w:rPr>
          <w:rFonts w:hint="eastAsia"/>
        </w:rPr>
        <w:t>；</w:t>
      </w:r>
    </w:p>
    <w:p w:rsidR="00DB1EC0" w:rsidRDefault="00DB1EC0" w:rsidP="00DB1EC0">
      <w:pPr>
        <w:pStyle w:val="af"/>
        <w:numPr>
          <w:ilvl w:val="0"/>
          <w:numId w:val="10"/>
        </w:numPr>
        <w:ind w:firstLineChars="0"/>
      </w:pPr>
      <w:r>
        <w:rPr>
          <w:rFonts w:hint="eastAsia"/>
        </w:rPr>
        <w:t>仅需要触发输出，则需要写入</w:t>
      </w:r>
      <w:r>
        <w:rPr>
          <w:rFonts w:hint="eastAsia"/>
        </w:rPr>
        <w:t>0x</w:t>
      </w:r>
      <w:r>
        <w:t>100</w:t>
      </w:r>
      <w:r>
        <w:rPr>
          <w:rFonts w:hint="eastAsia"/>
        </w:rPr>
        <w:t>；</w:t>
      </w:r>
    </w:p>
    <w:p w:rsidR="00E90F04" w:rsidRDefault="00E90F04" w:rsidP="00E90F04">
      <w:pPr>
        <w:pStyle w:val="af"/>
        <w:ind w:left="1922" w:firstLineChars="0" w:firstLine="0"/>
        <w:rPr>
          <w:rFonts w:hint="eastAsia"/>
        </w:rPr>
      </w:pPr>
      <w:bookmarkStart w:id="4" w:name="_GoBack"/>
      <w:bookmarkEnd w:id="4"/>
    </w:p>
    <w:p w:rsidR="00DB1EC0" w:rsidRPr="000150D1" w:rsidRDefault="00DB1EC0" w:rsidP="000150D1">
      <w:pPr>
        <w:pStyle w:val="af"/>
        <w:ind w:left="992" w:firstLineChars="0" w:firstLine="570"/>
        <w:rPr>
          <w:rFonts w:hint="eastAsia"/>
        </w:rPr>
      </w:pPr>
    </w:p>
    <w:p w:rsidR="00EC3D6F" w:rsidRPr="0036369D" w:rsidRDefault="00EC3D6F" w:rsidP="00C9484C">
      <w:pPr>
        <w:pStyle w:val="af"/>
        <w:ind w:left="992" w:firstLineChars="0" w:firstLine="0"/>
        <w:rPr>
          <w:rFonts w:ascii="Consolas" w:hAnsi="Consolas" w:cs="宋体"/>
          <w:color w:val="000000"/>
          <w:kern w:val="0"/>
          <w:szCs w:val="21"/>
        </w:rPr>
      </w:pPr>
    </w:p>
    <w:p w:rsidR="00F61834" w:rsidRDefault="00FA5E8B" w:rsidP="00F61834">
      <w:pPr>
        <w:pStyle w:val="2"/>
        <w:numPr>
          <w:ilvl w:val="0"/>
          <w:numId w:val="2"/>
        </w:numPr>
      </w:pPr>
      <w:bookmarkStart w:id="5" w:name="_Toc108166175"/>
      <w:r>
        <w:rPr>
          <w:rFonts w:hint="eastAsia"/>
        </w:rPr>
        <w:t>固件刷新</w:t>
      </w:r>
      <w:bookmarkEnd w:id="5"/>
    </w:p>
    <w:p w:rsidR="00FA5E8B" w:rsidRPr="00FA5E8B" w:rsidRDefault="00FA5E8B" w:rsidP="00FA5E8B">
      <w:pPr>
        <w:rPr>
          <w:color w:val="FF0000"/>
        </w:rPr>
      </w:pPr>
      <w:r w:rsidRPr="00FA5E8B">
        <w:rPr>
          <w:rFonts w:hint="eastAsia"/>
          <w:color w:val="FF0000"/>
        </w:rPr>
        <w:t>固件刷新功能实现了不拆机刷新下位机软件的功能，</w:t>
      </w:r>
      <w:r w:rsidRPr="00FA5E8B">
        <w:rPr>
          <w:rFonts w:hint="eastAsia"/>
          <w:color w:val="FF0000"/>
        </w:rPr>
        <w:t xml:space="preserve"> </w:t>
      </w:r>
      <w:r w:rsidRPr="00FA5E8B">
        <w:rPr>
          <w:rFonts w:hint="eastAsia"/>
          <w:color w:val="FF0000"/>
        </w:rPr>
        <w:t>将会直接刷新下位机，请一定注意下位机来源。错误的固件可能导致下位机崩溃而</w:t>
      </w:r>
      <w:r w:rsidRPr="00FA5E8B">
        <w:rPr>
          <w:rFonts w:hint="eastAsia"/>
          <w:color w:val="FF0000"/>
        </w:rPr>
        <w:lastRenderedPageBreak/>
        <w:t>必须拆机刷新程序。</w:t>
      </w:r>
      <w:r w:rsidR="00E356FB">
        <w:rPr>
          <w:rFonts w:hint="eastAsia"/>
        </w:rPr>
        <w:t>使用</w:t>
      </w:r>
      <w:r w:rsidR="00E356FB" w:rsidRPr="00E356FB">
        <w:t>initTool.exe</w:t>
      </w:r>
    </w:p>
    <w:p w:rsidR="00FA5E8B" w:rsidRDefault="002D7634" w:rsidP="002D7634">
      <w:pPr>
        <w:pStyle w:val="af"/>
        <w:numPr>
          <w:ilvl w:val="0"/>
          <w:numId w:val="7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正确连接下位机，点击读取按钮。查看下位机软硬件版本。</w:t>
      </w:r>
    </w:p>
    <w:p w:rsidR="0012059F" w:rsidRPr="0012059F" w:rsidRDefault="0012059F" w:rsidP="0012059F">
      <w:pPr>
        <w:pStyle w:val="af"/>
        <w:numPr>
          <w:ilvl w:val="0"/>
          <w:numId w:val="7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点击将</w:t>
      </w:r>
      <w:r>
        <w:rPr>
          <w:rFonts w:hint="eastAsia"/>
          <w:color w:val="000000" w:themeColor="text1"/>
        </w:rPr>
        <w:t>0</w:t>
      </w:r>
      <w:r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>寄存器填入</w:t>
      </w: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，点击波特率设置，关闭串口，下位机重新上电。</w:t>
      </w:r>
    </w:p>
    <w:p w:rsidR="0012059F" w:rsidRDefault="0012059F" w:rsidP="002D7634">
      <w:pPr>
        <w:pStyle w:val="af"/>
        <w:numPr>
          <w:ilvl w:val="0"/>
          <w:numId w:val="7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重新点击串口</w:t>
      </w: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15200</w:t>
      </w:r>
      <w:r>
        <w:rPr>
          <w:rFonts w:hint="eastAsia"/>
          <w:color w:val="000000" w:themeColor="text1"/>
        </w:rPr>
        <w:t>连接下位机，下位机将会使用高速串口进行通讯，否则，固件刷新时间将会过于漫长。</w:t>
      </w:r>
    </w:p>
    <w:p w:rsidR="002D7634" w:rsidRDefault="002D7634" w:rsidP="002D7634">
      <w:pPr>
        <w:pStyle w:val="af"/>
        <w:numPr>
          <w:ilvl w:val="0"/>
          <w:numId w:val="7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将固件放入本工具文件目录下的</w:t>
      </w:r>
      <w:r>
        <w:rPr>
          <w:rFonts w:hint="eastAsia"/>
          <w:color w:val="000000" w:themeColor="text1"/>
        </w:rPr>
        <w:t>otafile</w:t>
      </w:r>
      <w:r>
        <w:rPr>
          <w:rFonts w:hint="eastAsia"/>
          <w:color w:val="000000" w:themeColor="text1"/>
        </w:rPr>
        <w:t>文件夹中。</w:t>
      </w:r>
    </w:p>
    <w:p w:rsidR="002D7634" w:rsidRDefault="0012059F" w:rsidP="002D7634">
      <w:pPr>
        <w:pStyle w:val="af"/>
        <w:numPr>
          <w:ilvl w:val="0"/>
          <w:numId w:val="7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点击加载文件按钮。</w:t>
      </w:r>
      <w:r>
        <w:rPr>
          <w:color w:val="000000" w:themeColor="text1"/>
        </w:rPr>
        <w:t>L</w:t>
      </w:r>
      <w:r>
        <w:rPr>
          <w:rFonts w:hint="eastAsia"/>
          <w:color w:val="000000" w:themeColor="text1"/>
        </w:rPr>
        <w:t>og</w:t>
      </w:r>
      <w:r>
        <w:rPr>
          <w:rFonts w:hint="eastAsia"/>
          <w:color w:val="000000" w:themeColor="text1"/>
        </w:rPr>
        <w:t>栏将列出查找出的文件信息。</w:t>
      </w:r>
    </w:p>
    <w:p w:rsidR="001447B5" w:rsidRDefault="001447B5" w:rsidP="002D7634">
      <w:pPr>
        <w:pStyle w:val="af"/>
        <w:numPr>
          <w:ilvl w:val="0"/>
          <w:numId w:val="7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将固件的软硬件版本号写入</w:t>
      </w:r>
      <w:r>
        <w:rPr>
          <w:rFonts w:hint="eastAsia"/>
          <w:color w:val="000000" w:themeColor="text1"/>
        </w:rPr>
        <w:t>ota</w:t>
      </w:r>
      <w:r>
        <w:rPr>
          <w:rFonts w:hint="eastAsia"/>
          <w:color w:val="000000" w:themeColor="text1"/>
        </w:rPr>
        <w:t>版本寄存器</w:t>
      </w:r>
      <w:r>
        <w:rPr>
          <w:color w:val="000000" w:themeColor="text1"/>
        </w:rPr>
        <w:t>，点击</w:t>
      </w:r>
      <w:r>
        <w:rPr>
          <w:color w:val="000000" w:themeColor="text1"/>
        </w:rPr>
        <w:t>ota</w:t>
      </w:r>
      <w:r>
        <w:rPr>
          <w:color w:val="000000" w:themeColor="text1"/>
        </w:rPr>
        <w:t>设置</w:t>
      </w:r>
      <w:r>
        <w:rPr>
          <w:rFonts w:hint="eastAsia"/>
          <w:color w:val="000000" w:themeColor="text1"/>
        </w:rPr>
        <w:t>。</w:t>
      </w:r>
    </w:p>
    <w:p w:rsidR="0012059F" w:rsidRDefault="001447B5" w:rsidP="002D7634">
      <w:pPr>
        <w:pStyle w:val="af"/>
        <w:numPr>
          <w:ilvl w:val="0"/>
          <w:numId w:val="7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等待</w:t>
      </w:r>
      <w:r>
        <w:rPr>
          <w:color w:val="000000" w:themeColor="text1"/>
        </w:rPr>
        <w:t>系统提示刷新完成后，将波特率设置重新改为</w:t>
      </w:r>
      <w:r>
        <w:rPr>
          <w:rFonts w:hint="eastAsia"/>
          <w:color w:val="000000" w:themeColor="text1"/>
        </w:rPr>
        <w:t>0</w:t>
      </w:r>
      <w:r>
        <w:rPr>
          <w:rFonts w:hint="eastAsia"/>
          <w:color w:val="000000" w:themeColor="text1"/>
        </w:rPr>
        <w:t>。</w:t>
      </w:r>
    </w:p>
    <w:p w:rsidR="001447B5" w:rsidRDefault="001447B5" w:rsidP="002D7634">
      <w:pPr>
        <w:pStyle w:val="af"/>
        <w:numPr>
          <w:ilvl w:val="0"/>
          <w:numId w:val="7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然后</w:t>
      </w:r>
      <w:r>
        <w:rPr>
          <w:color w:val="000000" w:themeColor="text1"/>
        </w:rPr>
        <w:t>关闭串口，下位机重新上电。</w:t>
      </w:r>
      <w:r w:rsidR="00EB2514">
        <w:rPr>
          <w:rFonts w:hint="eastAsia"/>
          <w:color w:val="000000" w:themeColor="text1"/>
        </w:rPr>
        <w:t>固件</w:t>
      </w:r>
      <w:r w:rsidR="00EB2514">
        <w:rPr>
          <w:color w:val="000000" w:themeColor="text1"/>
        </w:rPr>
        <w:t>刷新完成。</w:t>
      </w:r>
    </w:p>
    <w:p w:rsidR="00E356FB" w:rsidRDefault="00E356FB" w:rsidP="00E356FB">
      <w:pPr>
        <w:pStyle w:val="2"/>
        <w:numPr>
          <w:ilvl w:val="0"/>
          <w:numId w:val="2"/>
        </w:numPr>
      </w:pPr>
      <w:r w:rsidRPr="00E356FB">
        <w:rPr>
          <w:rFonts w:hint="eastAsia"/>
        </w:rPr>
        <w:t>测试均匀性</w:t>
      </w:r>
    </w:p>
    <w:p w:rsidR="00E356FB" w:rsidRDefault="00E356FB" w:rsidP="00E356FB">
      <w:r>
        <w:rPr>
          <w:rFonts w:hint="eastAsia"/>
        </w:rPr>
        <w:t>使用</w:t>
      </w:r>
      <w:r w:rsidR="007E6A04" w:rsidRPr="007E6A04">
        <w:t>imageAnalyze</w:t>
      </w:r>
      <w:r w:rsidRPr="00E356FB">
        <w:t>.exe</w:t>
      </w:r>
      <w:r w:rsidR="006E294F">
        <w:rPr>
          <w:rFonts w:hint="eastAsia"/>
        </w:rPr>
        <w:t>程序。</w:t>
      </w:r>
    </w:p>
    <w:p w:rsidR="006E294F" w:rsidRDefault="006E294F" w:rsidP="00E356FB">
      <w:r>
        <w:rPr>
          <w:noProof/>
        </w:rPr>
        <w:drawing>
          <wp:inline distT="0" distB="0" distL="0" distR="0" wp14:anchorId="4AAADE6C" wp14:editId="7419602F">
            <wp:extent cx="5274310" cy="30905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94F" w:rsidRDefault="006E294F" w:rsidP="006E294F">
      <w:pPr>
        <w:pStyle w:val="af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在“展示图像”区域右击，出现“加载测试图片”按钮，加载想要计算的图片。</w:t>
      </w:r>
    </w:p>
    <w:p w:rsidR="006E294F" w:rsidRDefault="006E294F" w:rsidP="006E294F">
      <w:pPr>
        <w:pStyle w:val="af"/>
        <w:numPr>
          <w:ilvl w:val="0"/>
          <w:numId w:val="8"/>
        </w:numPr>
        <w:ind w:firstLineChars="0"/>
      </w:pPr>
      <w:r>
        <w:rPr>
          <w:rFonts w:hint="eastAsia"/>
        </w:rPr>
        <w:t>点击“窗宽窗位”图标，选中“窗宽窗位”</w:t>
      </w:r>
      <w:r w:rsidR="004A3477">
        <w:rPr>
          <w:rFonts w:hint="eastAsia"/>
        </w:rPr>
        <w:t>功能，在图像上滑动鼠标，调整到图像清晰可见。</w:t>
      </w:r>
    </w:p>
    <w:p w:rsidR="004A3477" w:rsidRDefault="004A3477" w:rsidP="006E294F">
      <w:pPr>
        <w:pStyle w:val="af"/>
        <w:numPr>
          <w:ilvl w:val="0"/>
          <w:numId w:val="8"/>
        </w:numPr>
        <w:ind w:firstLineChars="0"/>
      </w:pPr>
      <w:r>
        <w:rPr>
          <w:rFonts w:hint="eastAsia"/>
        </w:rPr>
        <w:t>再次点击“窗宽窗位”图标，取消选中。</w:t>
      </w:r>
    </w:p>
    <w:p w:rsidR="004A3477" w:rsidRDefault="004A3477" w:rsidP="006E294F">
      <w:pPr>
        <w:pStyle w:val="af"/>
        <w:numPr>
          <w:ilvl w:val="0"/>
          <w:numId w:val="8"/>
        </w:numPr>
        <w:ind w:firstLineChars="0"/>
      </w:pPr>
      <w:r>
        <w:rPr>
          <w:rFonts w:hint="eastAsia"/>
        </w:rPr>
        <w:t>拖动红色框线，使框线正切与图形中的圆。</w:t>
      </w:r>
    </w:p>
    <w:p w:rsidR="004A3477" w:rsidRDefault="004A3477" w:rsidP="004A3477">
      <w:pPr>
        <w:pStyle w:val="af"/>
        <w:ind w:left="420" w:firstLineChars="0" w:firstLine="0"/>
      </w:pPr>
      <w:r>
        <w:rPr>
          <w:noProof/>
        </w:rPr>
        <w:drawing>
          <wp:inline distT="0" distB="0" distL="0" distR="0" wp14:anchorId="2B2F3EFC" wp14:editId="2B43AC21">
            <wp:extent cx="5274310" cy="30905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477" w:rsidRDefault="004A3477" w:rsidP="004A3477">
      <w:pPr>
        <w:pStyle w:val="af"/>
        <w:ind w:left="420" w:firstLineChars="0" w:firstLine="0"/>
      </w:pPr>
      <w:r>
        <w:rPr>
          <w:rFonts w:hint="eastAsia"/>
        </w:rPr>
        <w:t>点击“均匀性计算”按钮，即完成了均匀性的计算。</w:t>
      </w:r>
    </w:p>
    <w:p w:rsidR="000150D1" w:rsidRDefault="000150D1" w:rsidP="004A3477">
      <w:pPr>
        <w:pStyle w:val="af"/>
        <w:ind w:left="420" w:firstLineChars="0" w:firstLine="0"/>
      </w:pPr>
    </w:p>
    <w:p w:rsidR="000150D1" w:rsidRDefault="000150D1" w:rsidP="004A3477">
      <w:pPr>
        <w:pStyle w:val="af"/>
        <w:ind w:left="420" w:firstLineChars="0" w:firstLine="0"/>
      </w:pPr>
      <w:r>
        <w:rPr>
          <w:rFonts w:hint="eastAsia"/>
        </w:rPr>
        <w:t>日志：</w:t>
      </w:r>
    </w:p>
    <w:p w:rsidR="000150D1" w:rsidRDefault="000150D1" w:rsidP="004A3477">
      <w:pPr>
        <w:pStyle w:val="af"/>
        <w:ind w:left="420" w:firstLineChars="0" w:firstLine="0"/>
      </w:pPr>
      <w:r>
        <w:rPr>
          <w:rFonts w:hint="eastAsia"/>
        </w:rPr>
        <w:t>2022-10-8</w:t>
      </w:r>
      <w:r>
        <w:rPr>
          <w:rFonts w:hint="eastAsia"/>
        </w:rPr>
        <w:t>：</w:t>
      </w:r>
    </w:p>
    <w:p w:rsidR="000150D1" w:rsidRDefault="000150D1" w:rsidP="000150D1">
      <w:pPr>
        <w:pStyle w:val="af"/>
        <w:numPr>
          <w:ilvl w:val="0"/>
          <w:numId w:val="9"/>
        </w:numPr>
        <w:ind w:firstLineChars="0"/>
      </w:pPr>
      <w:r>
        <w:rPr>
          <w:rFonts w:hint="eastAsia"/>
        </w:rPr>
        <w:t>增加报警方式内容</w:t>
      </w:r>
    </w:p>
    <w:p w:rsidR="000150D1" w:rsidRDefault="000150D1" w:rsidP="000150D1">
      <w:pPr>
        <w:pStyle w:val="af"/>
        <w:numPr>
          <w:ilvl w:val="0"/>
          <w:numId w:val="9"/>
        </w:numPr>
        <w:ind w:firstLineChars="0"/>
      </w:pPr>
      <w:r>
        <w:rPr>
          <w:rFonts w:hint="eastAsia"/>
        </w:rPr>
        <w:t>完善温度校准过程</w:t>
      </w:r>
    </w:p>
    <w:p w:rsidR="000150D1" w:rsidRPr="00E356FB" w:rsidRDefault="000150D1" w:rsidP="000150D1">
      <w:pPr>
        <w:pStyle w:val="af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完善电池校准过程</w:t>
      </w:r>
    </w:p>
    <w:sectPr w:rsidR="000150D1" w:rsidRPr="00E356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70AA" w:rsidRDefault="006870AA" w:rsidP="006C3AC2">
      <w:pPr>
        <w:spacing w:line="240" w:lineRule="auto"/>
      </w:pPr>
      <w:r>
        <w:separator/>
      </w:r>
    </w:p>
  </w:endnote>
  <w:endnote w:type="continuationSeparator" w:id="0">
    <w:p w:rsidR="006870AA" w:rsidRDefault="006870AA" w:rsidP="006C3A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70AA" w:rsidRDefault="006870AA" w:rsidP="006C3AC2">
      <w:pPr>
        <w:spacing w:line="240" w:lineRule="auto"/>
      </w:pPr>
      <w:r>
        <w:separator/>
      </w:r>
    </w:p>
  </w:footnote>
  <w:footnote w:type="continuationSeparator" w:id="0">
    <w:p w:rsidR="006870AA" w:rsidRDefault="006870AA" w:rsidP="006C3A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87C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C8B6F45"/>
    <w:multiLevelType w:val="hybridMultilevel"/>
    <w:tmpl w:val="01D83A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247FF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F5047DF"/>
    <w:multiLevelType w:val="hybridMultilevel"/>
    <w:tmpl w:val="FC04E21E"/>
    <w:lvl w:ilvl="0" w:tplc="F04ADE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06425CC"/>
    <w:multiLevelType w:val="hybridMultilevel"/>
    <w:tmpl w:val="71AA10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0D3B6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474376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589F161D"/>
    <w:multiLevelType w:val="hybridMultilevel"/>
    <w:tmpl w:val="06D0C4F4"/>
    <w:lvl w:ilvl="0" w:tplc="BF908288">
      <w:start w:val="1"/>
      <w:numFmt w:val="decimal"/>
      <w:lvlText w:val="%1."/>
      <w:lvlJc w:val="left"/>
      <w:pPr>
        <w:ind w:left="192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2" w:hanging="420"/>
      </w:pPr>
    </w:lvl>
    <w:lvl w:ilvl="2" w:tplc="0409001B" w:tentative="1">
      <w:start w:val="1"/>
      <w:numFmt w:val="lowerRoman"/>
      <w:lvlText w:val="%3."/>
      <w:lvlJc w:val="right"/>
      <w:pPr>
        <w:ind w:left="2822" w:hanging="420"/>
      </w:pPr>
    </w:lvl>
    <w:lvl w:ilvl="3" w:tplc="0409000F" w:tentative="1">
      <w:start w:val="1"/>
      <w:numFmt w:val="decimal"/>
      <w:lvlText w:val="%4."/>
      <w:lvlJc w:val="left"/>
      <w:pPr>
        <w:ind w:left="3242" w:hanging="420"/>
      </w:pPr>
    </w:lvl>
    <w:lvl w:ilvl="4" w:tplc="04090019" w:tentative="1">
      <w:start w:val="1"/>
      <w:numFmt w:val="lowerLetter"/>
      <w:lvlText w:val="%5)"/>
      <w:lvlJc w:val="left"/>
      <w:pPr>
        <w:ind w:left="3662" w:hanging="420"/>
      </w:pPr>
    </w:lvl>
    <w:lvl w:ilvl="5" w:tplc="0409001B" w:tentative="1">
      <w:start w:val="1"/>
      <w:numFmt w:val="lowerRoman"/>
      <w:lvlText w:val="%6."/>
      <w:lvlJc w:val="right"/>
      <w:pPr>
        <w:ind w:left="4082" w:hanging="420"/>
      </w:pPr>
    </w:lvl>
    <w:lvl w:ilvl="6" w:tplc="0409000F" w:tentative="1">
      <w:start w:val="1"/>
      <w:numFmt w:val="decimal"/>
      <w:lvlText w:val="%7."/>
      <w:lvlJc w:val="left"/>
      <w:pPr>
        <w:ind w:left="4502" w:hanging="420"/>
      </w:pPr>
    </w:lvl>
    <w:lvl w:ilvl="7" w:tplc="04090019" w:tentative="1">
      <w:start w:val="1"/>
      <w:numFmt w:val="lowerLetter"/>
      <w:lvlText w:val="%8)"/>
      <w:lvlJc w:val="left"/>
      <w:pPr>
        <w:ind w:left="4922" w:hanging="420"/>
      </w:pPr>
    </w:lvl>
    <w:lvl w:ilvl="8" w:tplc="0409001B" w:tentative="1">
      <w:start w:val="1"/>
      <w:numFmt w:val="lowerRoman"/>
      <w:lvlText w:val="%9."/>
      <w:lvlJc w:val="right"/>
      <w:pPr>
        <w:ind w:left="5342" w:hanging="420"/>
      </w:pPr>
    </w:lvl>
  </w:abstractNum>
  <w:abstractNum w:abstractNumId="8" w15:restartNumberingAfterBreak="0">
    <w:nsid w:val="5BD30983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9" w15:restartNumberingAfterBreak="0">
    <w:nsid w:val="6CBE123B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6"/>
  </w:num>
  <w:num w:numId="5">
    <w:abstractNumId w:val="5"/>
  </w:num>
  <w:num w:numId="6">
    <w:abstractNumId w:val="0"/>
  </w:num>
  <w:num w:numId="7">
    <w:abstractNumId w:val="9"/>
  </w:num>
  <w:num w:numId="8">
    <w:abstractNumId w:val="1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927"/>
    <w:rsid w:val="000150D1"/>
    <w:rsid w:val="0002441E"/>
    <w:rsid w:val="00101715"/>
    <w:rsid w:val="0012059F"/>
    <w:rsid w:val="001447B5"/>
    <w:rsid w:val="001E2927"/>
    <w:rsid w:val="002D7634"/>
    <w:rsid w:val="002E54E8"/>
    <w:rsid w:val="00317058"/>
    <w:rsid w:val="0036369D"/>
    <w:rsid w:val="003B0AFF"/>
    <w:rsid w:val="00402394"/>
    <w:rsid w:val="004807F9"/>
    <w:rsid w:val="004A3477"/>
    <w:rsid w:val="004C07BA"/>
    <w:rsid w:val="00605597"/>
    <w:rsid w:val="00646F44"/>
    <w:rsid w:val="00662E40"/>
    <w:rsid w:val="006870AA"/>
    <w:rsid w:val="006C3AC2"/>
    <w:rsid w:val="006E294F"/>
    <w:rsid w:val="00761368"/>
    <w:rsid w:val="00792470"/>
    <w:rsid w:val="007E6A04"/>
    <w:rsid w:val="00815346"/>
    <w:rsid w:val="0082544B"/>
    <w:rsid w:val="00826636"/>
    <w:rsid w:val="00841747"/>
    <w:rsid w:val="00892DDE"/>
    <w:rsid w:val="008E5B6A"/>
    <w:rsid w:val="00901897"/>
    <w:rsid w:val="0093246E"/>
    <w:rsid w:val="00973C24"/>
    <w:rsid w:val="009F0CA9"/>
    <w:rsid w:val="00AF229B"/>
    <w:rsid w:val="00B0020C"/>
    <w:rsid w:val="00B959BF"/>
    <w:rsid w:val="00C36406"/>
    <w:rsid w:val="00C9484C"/>
    <w:rsid w:val="00DB1EC0"/>
    <w:rsid w:val="00E2261B"/>
    <w:rsid w:val="00E356FB"/>
    <w:rsid w:val="00E818F5"/>
    <w:rsid w:val="00E90F04"/>
    <w:rsid w:val="00EB2514"/>
    <w:rsid w:val="00EC3D6F"/>
    <w:rsid w:val="00F3437F"/>
    <w:rsid w:val="00F60B18"/>
    <w:rsid w:val="00F61834"/>
    <w:rsid w:val="00FA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1855F1"/>
  <w15:chartTrackingRefBased/>
  <w15:docId w15:val="{5881B974-5447-4042-8AF6-9D1129BBB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5597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qFormat/>
    <w:rsid w:val="00662E40"/>
    <w:pPr>
      <w:keepNext/>
      <w:keepLines/>
      <w:widowControl/>
      <w:adjustRightInd w:val="0"/>
      <w:snapToGrid w:val="0"/>
      <w:spacing w:before="340" w:after="330" w:line="576" w:lineRule="auto"/>
      <w:jc w:val="left"/>
      <w:outlineLvl w:val="0"/>
    </w:pPr>
    <w:rPr>
      <w:rFonts w:ascii="Tahoma" w:eastAsia="微软雅黑" w:hAnsi="Tahoma" w:cs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662E40"/>
    <w:pPr>
      <w:keepNext/>
      <w:keepLines/>
      <w:widowControl/>
      <w:adjustRightInd w:val="0"/>
      <w:snapToGrid w:val="0"/>
      <w:spacing w:before="260" w:after="260" w:line="413" w:lineRule="auto"/>
      <w:jc w:val="left"/>
      <w:outlineLvl w:val="1"/>
    </w:pPr>
    <w:rPr>
      <w:rFonts w:ascii="Cambria" w:eastAsia="微软雅黑" w:hAnsi="Cambria" w:cs="黑体"/>
      <w:b/>
      <w:bCs/>
      <w:kern w:val="0"/>
      <w:sz w:val="32"/>
      <w:szCs w:val="32"/>
    </w:rPr>
  </w:style>
  <w:style w:type="paragraph" w:styleId="3">
    <w:name w:val="heading 3"/>
    <w:basedOn w:val="a"/>
    <w:link w:val="30"/>
    <w:qFormat/>
    <w:rsid w:val="00662E40"/>
    <w:pPr>
      <w:widowControl/>
      <w:adjustRightInd w:val="0"/>
      <w:snapToGrid w:val="0"/>
      <w:spacing w:before="100" w:beforeAutospacing="1" w:after="100" w:afterAutospacing="1"/>
      <w:jc w:val="left"/>
      <w:outlineLvl w:val="2"/>
    </w:pPr>
    <w:rPr>
      <w:rFonts w:ascii="宋体" w:eastAsia="微软雅黑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662E40"/>
    <w:rPr>
      <w:rFonts w:ascii="Tahoma" w:eastAsia="微软雅黑" w:hAnsi="Tahoma" w:cs="黑体"/>
      <w:b/>
      <w:bCs/>
      <w:kern w:val="44"/>
      <w:sz w:val="44"/>
      <w:szCs w:val="44"/>
    </w:rPr>
  </w:style>
  <w:style w:type="character" w:customStyle="1" w:styleId="20">
    <w:name w:val="标题 2 字符"/>
    <w:link w:val="2"/>
    <w:rsid w:val="00662E40"/>
    <w:rPr>
      <w:rFonts w:ascii="Cambria" w:eastAsia="微软雅黑" w:hAnsi="Cambria" w:cs="黑体"/>
      <w:b/>
      <w:bCs/>
      <w:kern w:val="0"/>
      <w:sz w:val="32"/>
      <w:szCs w:val="32"/>
    </w:rPr>
  </w:style>
  <w:style w:type="character" w:customStyle="1" w:styleId="30">
    <w:name w:val="标题 3 字符"/>
    <w:link w:val="3"/>
    <w:rsid w:val="00662E40"/>
    <w:rPr>
      <w:rFonts w:ascii="宋体" w:eastAsia="微软雅黑" w:hAnsi="宋体" w:cs="宋体"/>
      <w:b/>
      <w:bCs/>
      <w:kern w:val="0"/>
      <w:sz w:val="24"/>
      <w:szCs w:val="24"/>
    </w:rPr>
  </w:style>
  <w:style w:type="character" w:styleId="a3">
    <w:name w:val="Hyperlink"/>
    <w:uiPriority w:val="99"/>
    <w:rsid w:val="00662E40"/>
    <w:rPr>
      <w:rFonts w:ascii="Times New Roman" w:hAnsi="Times New Roman" w:cs="Times New Roman" w:hint="default"/>
      <w:color w:val="0000FF"/>
      <w:u w:val="single"/>
    </w:rPr>
  </w:style>
  <w:style w:type="paragraph" w:styleId="11">
    <w:name w:val="toc 1"/>
    <w:basedOn w:val="a"/>
    <w:next w:val="a"/>
    <w:rsid w:val="00662E40"/>
    <w:pPr>
      <w:tabs>
        <w:tab w:val="right" w:leader="dot" w:pos="8099"/>
      </w:tabs>
    </w:pPr>
    <w:rPr>
      <w:rFonts w:hAnsi="宋体"/>
      <w:b/>
      <w:sz w:val="24"/>
    </w:rPr>
  </w:style>
  <w:style w:type="paragraph" w:styleId="21">
    <w:name w:val="toc 2"/>
    <w:basedOn w:val="a"/>
    <w:next w:val="a"/>
    <w:uiPriority w:val="39"/>
    <w:rsid w:val="00662E40"/>
    <w:pPr>
      <w:tabs>
        <w:tab w:val="right" w:leader="dot" w:pos="8099"/>
      </w:tabs>
      <w:ind w:leftChars="200" w:left="200"/>
    </w:pPr>
    <w:rPr>
      <w:b/>
      <w:szCs w:val="21"/>
    </w:rPr>
  </w:style>
  <w:style w:type="paragraph" w:styleId="31">
    <w:name w:val="toc 3"/>
    <w:basedOn w:val="a"/>
    <w:next w:val="a"/>
    <w:rsid w:val="00662E40"/>
    <w:pPr>
      <w:ind w:leftChars="400" w:left="400"/>
    </w:pPr>
    <w:rPr>
      <w:rFonts w:ascii="Calibri" w:hAnsi="Calibri"/>
      <w:szCs w:val="22"/>
    </w:rPr>
  </w:style>
  <w:style w:type="paragraph" w:styleId="a4">
    <w:name w:val="Normal (Web)"/>
    <w:basedOn w:val="a"/>
    <w:rsid w:val="00662E4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5">
    <w:name w:val="Emphasis"/>
    <w:qFormat/>
    <w:rsid w:val="00662E40"/>
    <w:rPr>
      <w:i w:val="0"/>
      <w:iCs w:val="0"/>
      <w:color w:val="CC0000"/>
    </w:rPr>
  </w:style>
  <w:style w:type="character" w:styleId="a6">
    <w:name w:val="Strong"/>
    <w:qFormat/>
    <w:rsid w:val="00662E40"/>
    <w:rPr>
      <w:b/>
      <w:bCs/>
    </w:rPr>
  </w:style>
  <w:style w:type="paragraph" w:styleId="a7">
    <w:name w:val="footer"/>
    <w:basedOn w:val="a"/>
    <w:link w:val="a8"/>
    <w:uiPriority w:val="99"/>
    <w:unhideWhenUsed/>
    <w:rsid w:val="00662E4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rFonts w:ascii="Calibri" w:hAnsi="Calibri"/>
      <w:kern w:val="0"/>
      <w:sz w:val="18"/>
      <w:szCs w:val="18"/>
    </w:rPr>
  </w:style>
  <w:style w:type="character" w:customStyle="1" w:styleId="a8">
    <w:name w:val="页脚 字符"/>
    <w:link w:val="a7"/>
    <w:uiPriority w:val="99"/>
    <w:rsid w:val="00662E40"/>
    <w:rPr>
      <w:rFonts w:ascii="Calibri" w:eastAsia="宋体" w:hAnsi="Calibri" w:cs="Times New Roman"/>
      <w:kern w:val="0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662E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link w:val="a9"/>
    <w:uiPriority w:val="99"/>
    <w:rsid w:val="00662E40"/>
    <w:rPr>
      <w:rFonts w:ascii="Times New Roman" w:eastAsia="宋体" w:hAnsi="Times New Roman" w:cs="Times New Roman"/>
      <w:sz w:val="18"/>
      <w:szCs w:val="18"/>
    </w:rPr>
  </w:style>
  <w:style w:type="paragraph" w:styleId="ab">
    <w:name w:val="Body Text Indent"/>
    <w:basedOn w:val="a"/>
    <w:link w:val="ac"/>
    <w:rsid w:val="00662E40"/>
    <w:pPr>
      <w:ind w:firstLineChars="200" w:firstLine="360"/>
    </w:pPr>
    <w:rPr>
      <w:rFonts w:ascii="宋体" w:hAnsi="宋体"/>
      <w:kern w:val="0"/>
      <w:sz w:val="18"/>
    </w:rPr>
  </w:style>
  <w:style w:type="character" w:customStyle="1" w:styleId="ac">
    <w:name w:val="正文文本缩进 字符"/>
    <w:link w:val="ab"/>
    <w:rsid w:val="00662E40"/>
    <w:rPr>
      <w:rFonts w:ascii="宋体" w:eastAsia="宋体" w:hAnsi="宋体" w:cs="Times New Roman"/>
      <w:kern w:val="0"/>
      <w:sz w:val="18"/>
      <w:szCs w:val="24"/>
    </w:rPr>
  </w:style>
  <w:style w:type="paragraph" w:styleId="22">
    <w:name w:val="Body Text Indent 2"/>
    <w:basedOn w:val="a"/>
    <w:link w:val="23"/>
    <w:rsid w:val="00662E40"/>
    <w:pPr>
      <w:ind w:firstLineChars="200" w:firstLine="360"/>
    </w:pPr>
    <w:rPr>
      <w:rFonts w:ascii="宋体" w:hAnsi="宋体"/>
      <w:color w:val="3366FF"/>
      <w:kern w:val="0"/>
      <w:sz w:val="18"/>
    </w:rPr>
  </w:style>
  <w:style w:type="character" w:customStyle="1" w:styleId="23">
    <w:name w:val="正文文本缩进 2 字符"/>
    <w:link w:val="22"/>
    <w:rsid w:val="00662E40"/>
    <w:rPr>
      <w:rFonts w:ascii="宋体" w:eastAsia="宋体" w:hAnsi="宋体" w:cs="Times New Roman"/>
      <w:color w:val="3366FF"/>
      <w:kern w:val="0"/>
      <w:sz w:val="18"/>
      <w:szCs w:val="24"/>
    </w:rPr>
  </w:style>
  <w:style w:type="paragraph" w:styleId="ad">
    <w:name w:val="Title"/>
    <w:basedOn w:val="a"/>
    <w:next w:val="a"/>
    <w:link w:val="ae"/>
    <w:rsid w:val="00662E40"/>
    <w:pPr>
      <w:spacing w:before="240" w:after="60"/>
      <w:ind w:firstLineChars="200" w:firstLine="482"/>
      <w:jc w:val="center"/>
      <w:outlineLvl w:val="0"/>
    </w:pPr>
    <w:rPr>
      <w:rFonts w:ascii="等线 Light" w:eastAsia="等线 Light" w:hAnsi="等线 Light"/>
      <w:b/>
      <w:bCs/>
      <w:sz w:val="32"/>
      <w:szCs w:val="32"/>
    </w:rPr>
  </w:style>
  <w:style w:type="character" w:customStyle="1" w:styleId="ae">
    <w:name w:val="标题 字符"/>
    <w:link w:val="ad"/>
    <w:rsid w:val="00662E40"/>
    <w:rPr>
      <w:rFonts w:ascii="等线 Light" w:eastAsia="等线 Light" w:hAnsi="等线 Light" w:cs="Times New Roman"/>
      <w:b/>
      <w:bCs/>
      <w:sz w:val="32"/>
      <w:szCs w:val="32"/>
    </w:rPr>
  </w:style>
  <w:style w:type="paragraph" w:styleId="af">
    <w:name w:val="List Paragraph"/>
    <w:basedOn w:val="a"/>
    <w:uiPriority w:val="34"/>
    <w:qFormat/>
    <w:rsid w:val="00646F44"/>
    <w:pPr>
      <w:ind w:firstLineChars="200" w:firstLine="420"/>
    </w:pPr>
  </w:style>
  <w:style w:type="table" w:styleId="af0">
    <w:name w:val="Table Grid"/>
    <w:basedOn w:val="a1"/>
    <w:uiPriority w:val="39"/>
    <w:rsid w:val="00C364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E356FB"/>
    <w:pPr>
      <w:adjustRightInd/>
      <w:snapToGrid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9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A7C25-8896-4A8F-89C1-44935631E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4394</TotalTime>
  <Pages>9</Pages>
  <Words>373</Words>
  <Characters>2129</Characters>
  <Application>Microsoft Office Word</Application>
  <DocSecurity>0</DocSecurity>
  <Lines>17</Lines>
  <Paragraphs>4</Paragraphs>
  <ScaleCrop>false</ScaleCrop>
  <Company>Microsoft</Company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李知兵</cp:lastModifiedBy>
  <cp:revision>30</cp:revision>
  <dcterms:created xsi:type="dcterms:W3CDTF">2022-02-23T06:00:00Z</dcterms:created>
  <dcterms:modified xsi:type="dcterms:W3CDTF">2022-10-08T12:39:00Z</dcterms:modified>
</cp:coreProperties>
</file>