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8F" w:rsidRDefault="005178A4" w:rsidP="000D238F">
      <w:pPr>
        <w:numPr>
          <w:ilvl w:val="0"/>
          <w:numId w:val="1"/>
        </w:numPr>
        <w:spacing w:after="0" w:line="270" w:lineRule="atLeast"/>
        <w:ind w:left="300"/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  <w:t xml:space="preserve">We present an extended version of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  <w:t>InCroMAP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  <w:t>, a tool for inte</w:t>
      </w:r>
      <w:r w:rsidR="0084797F"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  <w:t>r</w:t>
      </w:r>
      <w:r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  <w:t>preting multi-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  <w:t>omics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  <w:t xml:space="preserve"> data.</w:t>
      </w:r>
    </w:p>
    <w:p w:rsidR="0084797F" w:rsidRDefault="0084797F" w:rsidP="000D238F">
      <w:pPr>
        <w:numPr>
          <w:ilvl w:val="0"/>
          <w:numId w:val="1"/>
        </w:numPr>
        <w:spacing w:after="0" w:line="270" w:lineRule="atLeast"/>
        <w:ind w:left="300"/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  <w:t xml:space="preserve">The original tool supports genomics,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  <w:t>transcriptomics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  <w:t>, and proteomics data.</w:t>
      </w:r>
    </w:p>
    <w:p w:rsidR="0084797F" w:rsidRDefault="0084797F" w:rsidP="0084797F">
      <w:pPr>
        <w:numPr>
          <w:ilvl w:val="0"/>
          <w:numId w:val="1"/>
        </w:numPr>
        <w:spacing w:after="0" w:line="270" w:lineRule="atLeast"/>
        <w:ind w:left="300"/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  <w:t>The novel version supports the analysis of annotated metabolomics data.</w:t>
      </w:r>
      <w:bookmarkStart w:id="0" w:name="_GoBack"/>
      <w:bookmarkEnd w:id="0"/>
    </w:p>
    <w:p w:rsidR="0084797F" w:rsidRPr="0084797F" w:rsidRDefault="0084797F" w:rsidP="0084797F">
      <w:pPr>
        <w:numPr>
          <w:ilvl w:val="0"/>
          <w:numId w:val="1"/>
        </w:numPr>
        <w:spacing w:after="0" w:line="270" w:lineRule="atLeast"/>
        <w:ind w:left="300"/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val="en-US" w:eastAsia="de-DE"/>
        </w:rPr>
        <w:t>The tool features an enrichment analysis and (KEGG) pathway-based visualization.</w:t>
      </w:r>
    </w:p>
    <w:sectPr w:rsidR="0084797F" w:rsidRPr="008479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21DA7"/>
    <w:multiLevelType w:val="multilevel"/>
    <w:tmpl w:val="69E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1C"/>
    <w:rsid w:val="000D238F"/>
    <w:rsid w:val="0031091C"/>
    <w:rsid w:val="005178A4"/>
    <w:rsid w:val="0084797F"/>
    <w:rsid w:val="00E421FD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F27E4-F9E2-41FC-B966-E1503D82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0D238F"/>
  </w:style>
  <w:style w:type="character" w:styleId="Hervorhebung">
    <w:name w:val="Emphasis"/>
    <w:basedOn w:val="Absatz-Standardschriftart"/>
    <w:uiPriority w:val="20"/>
    <w:qFormat/>
    <w:rsid w:val="000D23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Rosenbaum</dc:creator>
  <cp:keywords/>
  <dc:description/>
  <cp:lastModifiedBy>Lars Rosenbaum</cp:lastModifiedBy>
  <cp:revision>4</cp:revision>
  <dcterms:created xsi:type="dcterms:W3CDTF">2013-09-26T14:54:00Z</dcterms:created>
  <dcterms:modified xsi:type="dcterms:W3CDTF">2013-09-26T15:02:00Z</dcterms:modified>
</cp:coreProperties>
</file>