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37AF" w:rsidRPr="00E307B9" w:rsidRDefault="009B58C4" w:rsidP="00E307B9">
      <w:pPr>
        <w:jc w:val="center"/>
        <w:rPr>
          <w:b/>
        </w:rPr>
      </w:pPr>
      <w:r w:rsidRPr="00E307B9">
        <w:rPr>
          <w:b/>
        </w:rPr>
        <w:t xml:space="preserve">Final Exam, </w:t>
      </w:r>
      <w:r w:rsidR="00626D63">
        <w:rPr>
          <w:b/>
        </w:rPr>
        <w:t xml:space="preserve">December </w:t>
      </w:r>
      <w:r w:rsidRPr="00E307B9">
        <w:rPr>
          <w:b/>
        </w:rPr>
        <w:t>2014</w:t>
      </w:r>
    </w:p>
    <w:p w:rsidR="009B58C4" w:rsidRPr="00E307B9" w:rsidRDefault="009B58C4" w:rsidP="00E307B9">
      <w:pPr>
        <w:jc w:val="center"/>
        <w:rPr>
          <w:b/>
        </w:rPr>
      </w:pPr>
      <w:proofErr w:type="spellStart"/>
      <w:r w:rsidRPr="00E307B9">
        <w:rPr>
          <w:b/>
        </w:rPr>
        <w:t>MgtF</w:t>
      </w:r>
      <w:proofErr w:type="spellEnd"/>
      <w:r w:rsidRPr="00E307B9">
        <w:rPr>
          <w:b/>
        </w:rPr>
        <w:t xml:space="preserve"> 405 Forecasting</w:t>
      </w:r>
    </w:p>
    <w:p w:rsidR="009B58C4" w:rsidRPr="00E307B9" w:rsidRDefault="009B58C4" w:rsidP="00E307B9">
      <w:pPr>
        <w:jc w:val="center"/>
        <w:rPr>
          <w:b/>
        </w:rPr>
      </w:pPr>
      <w:r w:rsidRPr="00E307B9">
        <w:rPr>
          <w:b/>
        </w:rPr>
        <w:t>Allan Timmermann</w:t>
      </w:r>
    </w:p>
    <w:p w:rsidR="009B58C4" w:rsidRPr="00E307B9" w:rsidRDefault="009B58C4">
      <w:pPr>
        <w:rPr>
          <w:b/>
        </w:rPr>
      </w:pPr>
      <w:r w:rsidRPr="00E307B9">
        <w:rPr>
          <w:b/>
        </w:rPr>
        <w:t xml:space="preserve">Instructions: This is a take-home exam. You have to complete all answers working on your own and may not consult with or discuss the exam with </w:t>
      </w:r>
      <w:r w:rsidR="00516DA5">
        <w:rPr>
          <w:b/>
        </w:rPr>
        <w:t xml:space="preserve">any </w:t>
      </w:r>
      <w:r w:rsidRPr="00E307B9">
        <w:rPr>
          <w:b/>
        </w:rPr>
        <w:t xml:space="preserve">other students or individuals. You have until noon </w:t>
      </w:r>
      <w:r w:rsidR="00516DA5">
        <w:rPr>
          <w:b/>
        </w:rPr>
        <w:t>(1</w:t>
      </w:r>
      <w:r w:rsidR="00A754D6">
        <w:rPr>
          <w:b/>
        </w:rPr>
        <w:t>2</w:t>
      </w:r>
      <w:r w:rsidR="00516DA5">
        <w:rPr>
          <w:b/>
        </w:rPr>
        <w:t>:</w:t>
      </w:r>
      <w:r w:rsidR="00A754D6">
        <w:rPr>
          <w:b/>
        </w:rPr>
        <w:t>00p</w:t>
      </w:r>
      <w:r w:rsidR="00516DA5">
        <w:rPr>
          <w:b/>
        </w:rPr>
        <w:t xml:space="preserve">m) </w:t>
      </w:r>
      <w:r w:rsidRPr="00E307B9">
        <w:rPr>
          <w:b/>
        </w:rPr>
        <w:t xml:space="preserve">on </w:t>
      </w:r>
      <w:r w:rsidR="007A7409">
        <w:rPr>
          <w:b/>
        </w:rPr>
        <w:t xml:space="preserve">Monday, </w:t>
      </w:r>
      <w:r w:rsidRPr="00E307B9">
        <w:rPr>
          <w:b/>
        </w:rPr>
        <w:t xml:space="preserve">December 15 to complete the exam. Your answers should be submitted electronically to the </w:t>
      </w:r>
      <w:r w:rsidR="00516DA5">
        <w:rPr>
          <w:b/>
        </w:rPr>
        <w:t xml:space="preserve">Finals </w:t>
      </w:r>
      <w:proofErr w:type="spellStart"/>
      <w:r w:rsidRPr="00E307B9">
        <w:rPr>
          <w:b/>
        </w:rPr>
        <w:t>dropbox</w:t>
      </w:r>
      <w:proofErr w:type="spellEnd"/>
      <w:r w:rsidRPr="00E307B9">
        <w:rPr>
          <w:b/>
        </w:rPr>
        <w:t xml:space="preserve"> on Ted. Please submit a file with the answers along with </w:t>
      </w:r>
      <w:proofErr w:type="spellStart"/>
      <w:r w:rsidRPr="00E307B9">
        <w:rPr>
          <w:b/>
        </w:rPr>
        <w:t>matlab</w:t>
      </w:r>
      <w:proofErr w:type="spellEnd"/>
      <w:r w:rsidRPr="00E307B9">
        <w:rPr>
          <w:b/>
        </w:rPr>
        <w:t xml:space="preserve"> code or any other codes used in the analysis.</w:t>
      </w:r>
      <w:r w:rsidR="00D21AFB">
        <w:rPr>
          <w:b/>
        </w:rPr>
        <w:t xml:space="preserve"> If you have any questions of clarification, please e-mail Leland Farmer.</w:t>
      </w:r>
    </w:p>
    <w:p w:rsidR="009B58C4" w:rsidRDefault="009B58C4">
      <w:r>
        <w:t xml:space="preserve">The </w:t>
      </w:r>
      <w:r w:rsidR="00516DA5">
        <w:t xml:space="preserve">final exam </w:t>
      </w:r>
      <w:r>
        <w:t xml:space="preserve">makes use of </w:t>
      </w:r>
      <w:r w:rsidR="00626D63">
        <w:t xml:space="preserve">Chinese </w:t>
      </w:r>
      <w:r>
        <w:t xml:space="preserve">data on stock returns </w:t>
      </w:r>
      <w:r w:rsidR="00626D63">
        <w:t xml:space="preserve">and </w:t>
      </w:r>
      <w:r w:rsidR="00A754D6">
        <w:t xml:space="preserve">various </w:t>
      </w:r>
      <w:r w:rsidR="00626D63">
        <w:t xml:space="preserve">macro variables </w:t>
      </w:r>
      <w:r>
        <w:t xml:space="preserve">in the </w:t>
      </w:r>
      <w:r w:rsidRPr="007A7409">
        <w:rPr>
          <w:b/>
        </w:rPr>
        <w:t>China_</w:t>
      </w:r>
      <w:r w:rsidR="00516DA5" w:rsidRPr="007A7409">
        <w:rPr>
          <w:b/>
        </w:rPr>
        <w:t>final</w:t>
      </w:r>
      <w:r w:rsidRPr="007A7409">
        <w:rPr>
          <w:b/>
        </w:rPr>
        <w:t>.xlsx</w:t>
      </w:r>
      <w:r>
        <w:t xml:space="preserve"> file. </w:t>
      </w:r>
      <w:r w:rsidR="00516DA5">
        <w:t xml:space="preserve"> This file contains monthly data over the period January 1995 – September 2014, a total of 237 observations. The variables are as follows:</w:t>
      </w:r>
    </w:p>
    <w:p w:rsidR="00516DA5" w:rsidRDefault="00516DA5" w:rsidP="00337826">
      <w:pPr>
        <w:pStyle w:val="ListParagraph"/>
        <w:numPr>
          <w:ilvl w:val="0"/>
          <w:numId w:val="1"/>
        </w:numPr>
      </w:pPr>
      <w:r>
        <w:t>Shanghai SE stock exchange price index (column B)</w:t>
      </w:r>
    </w:p>
    <w:p w:rsidR="00516DA5" w:rsidRDefault="00516DA5" w:rsidP="00516DA5">
      <w:pPr>
        <w:pStyle w:val="ListParagraph"/>
        <w:numPr>
          <w:ilvl w:val="0"/>
          <w:numId w:val="1"/>
        </w:numPr>
      </w:pPr>
      <w:r>
        <w:t>Chinese consumer price index (CPI, column C)</w:t>
      </w:r>
    </w:p>
    <w:p w:rsidR="00516DA5" w:rsidRDefault="00516DA5" w:rsidP="00516DA5">
      <w:pPr>
        <w:pStyle w:val="ListParagraph"/>
        <w:numPr>
          <w:ilvl w:val="0"/>
          <w:numId w:val="1"/>
        </w:numPr>
      </w:pPr>
      <w:r>
        <w:t>Dollar-</w:t>
      </w:r>
      <w:proofErr w:type="spellStart"/>
      <w:r>
        <w:t>Renminbi</w:t>
      </w:r>
      <w:proofErr w:type="spellEnd"/>
      <w:r>
        <w:t xml:space="preserve"> exchange rate (column D)</w:t>
      </w:r>
    </w:p>
    <w:p w:rsidR="00516DA5" w:rsidRDefault="00337826" w:rsidP="00516DA5">
      <w:pPr>
        <w:pStyle w:val="ListParagraph"/>
        <w:numPr>
          <w:ilvl w:val="0"/>
          <w:numId w:val="1"/>
        </w:numPr>
      </w:pPr>
      <w:r>
        <w:t>P</w:t>
      </w:r>
      <w:r w:rsidR="00516DA5">
        <w:t xml:space="preserve">rice-earnings ratio </w:t>
      </w:r>
      <w:r>
        <w:t xml:space="preserve">for Chinese stocks </w:t>
      </w:r>
      <w:r w:rsidR="00516DA5">
        <w:t>(PE ratio, column E)</w:t>
      </w:r>
    </w:p>
    <w:p w:rsidR="00516DA5" w:rsidRDefault="00337826" w:rsidP="00516DA5">
      <w:pPr>
        <w:pStyle w:val="ListParagraph"/>
        <w:numPr>
          <w:ilvl w:val="0"/>
          <w:numId w:val="1"/>
        </w:numPr>
      </w:pPr>
      <w:r>
        <w:t>D</w:t>
      </w:r>
      <w:r w:rsidR="00516DA5">
        <w:t xml:space="preserve">ividend-price ratio </w:t>
      </w:r>
      <w:r>
        <w:t xml:space="preserve">for Chinese stocks </w:t>
      </w:r>
      <w:r w:rsidR="00516DA5">
        <w:t>(DP ratio, column F)</w:t>
      </w:r>
    </w:p>
    <w:p w:rsidR="00516DA5" w:rsidRDefault="007A7409" w:rsidP="00516DA5">
      <w:pPr>
        <w:pStyle w:val="ListParagraph"/>
        <w:numPr>
          <w:ilvl w:val="0"/>
          <w:numId w:val="1"/>
        </w:numPr>
      </w:pPr>
      <w:r>
        <w:t xml:space="preserve">China’s </w:t>
      </w:r>
      <w:r w:rsidR="00516DA5">
        <w:t>Stock market capitalization (column G)</w:t>
      </w:r>
    </w:p>
    <w:p w:rsidR="00516DA5" w:rsidRDefault="00516DA5" w:rsidP="0004145B">
      <w:pPr>
        <w:pStyle w:val="ListParagraph"/>
        <w:numPr>
          <w:ilvl w:val="0"/>
          <w:numId w:val="1"/>
        </w:numPr>
      </w:pPr>
      <w:r>
        <w:t>Chinese discount rate (Column H)</w:t>
      </w:r>
    </w:p>
    <w:p w:rsidR="0004145B" w:rsidRDefault="0004145B" w:rsidP="00337826">
      <w:pPr>
        <w:pStyle w:val="ListParagraph"/>
        <w:numPr>
          <w:ilvl w:val="0"/>
          <w:numId w:val="1"/>
        </w:numPr>
      </w:pPr>
      <w:r>
        <w:t>US imports from China (column I)</w:t>
      </w:r>
    </w:p>
    <w:p w:rsidR="0004145B" w:rsidRDefault="0004145B" w:rsidP="00337826">
      <w:pPr>
        <w:pStyle w:val="ListParagraph"/>
        <w:numPr>
          <w:ilvl w:val="0"/>
          <w:numId w:val="1"/>
        </w:numPr>
      </w:pPr>
      <w:r>
        <w:t>US 3-month T-bill rate (column J)</w:t>
      </w:r>
    </w:p>
    <w:p w:rsidR="00337826" w:rsidRDefault="00337826">
      <w:r>
        <w:t>C</w:t>
      </w:r>
      <w:r w:rsidR="00516DA5">
        <w:t xml:space="preserve">ompute the rate of return </w:t>
      </w:r>
      <w:r w:rsidR="007A7409">
        <w:t>on</w:t>
      </w:r>
      <w:r w:rsidR="00516DA5">
        <w:t xml:space="preserve"> the </w:t>
      </w:r>
      <w:r>
        <w:t xml:space="preserve">Shanghai SE stock price index </w:t>
      </w:r>
      <w:r w:rsidR="007A7409">
        <w:t>(P</w:t>
      </w:r>
      <w:r w:rsidR="007A7409">
        <w:rPr>
          <w:vertAlign w:val="subscript"/>
        </w:rPr>
        <w:t>t</w:t>
      </w:r>
      <w:r w:rsidR="007A7409">
        <w:t xml:space="preserve">) </w:t>
      </w:r>
      <w:r w:rsidR="00516DA5">
        <w:t xml:space="preserve">in column </w:t>
      </w:r>
      <w:r>
        <w:t>B</w:t>
      </w:r>
      <w:r w:rsidR="00516DA5">
        <w:t xml:space="preserve">: </w:t>
      </w:r>
      <w:r>
        <w:t xml:space="preserve">  </w:t>
      </w:r>
      <w:r w:rsidR="00516DA5">
        <w:t>r</w:t>
      </w:r>
      <w:r w:rsidR="00516DA5">
        <w:rPr>
          <w:vertAlign w:val="subscript"/>
        </w:rPr>
        <w:t>t+1</w:t>
      </w:r>
      <w:r w:rsidR="00516DA5">
        <w:t xml:space="preserve"> = </w:t>
      </w:r>
      <w:proofErr w:type="gramStart"/>
      <w:r w:rsidR="00516DA5">
        <w:t>ln(</w:t>
      </w:r>
      <w:proofErr w:type="gramEnd"/>
      <w:r w:rsidR="00516DA5">
        <w:t>P</w:t>
      </w:r>
      <w:r w:rsidR="00516DA5">
        <w:rPr>
          <w:vertAlign w:val="subscript"/>
        </w:rPr>
        <w:t>t+1</w:t>
      </w:r>
      <w:r w:rsidR="00516DA5">
        <w:t>/P</w:t>
      </w:r>
      <w:r w:rsidR="00516DA5">
        <w:rPr>
          <w:vertAlign w:val="subscript"/>
        </w:rPr>
        <w:t>t</w:t>
      </w:r>
      <w:r w:rsidR="00516DA5">
        <w:t xml:space="preserve">). </w:t>
      </w:r>
    </w:p>
    <w:p w:rsidR="009B58C4" w:rsidRDefault="00516DA5">
      <w:r>
        <w:t xml:space="preserve">Make sure to transform any of the remaining variables so they are stationary – you can check if the variables need to be first-differenced by </w:t>
      </w:r>
      <w:r w:rsidR="00A754D6">
        <w:t xml:space="preserve">plotting </w:t>
      </w:r>
      <w:r>
        <w:t xml:space="preserve">the </w:t>
      </w:r>
      <w:r w:rsidR="00A754D6">
        <w:t xml:space="preserve">series </w:t>
      </w:r>
      <w:r>
        <w:t>to see if the</w:t>
      </w:r>
      <w:r w:rsidR="00A754D6">
        <w:t>y</w:t>
      </w:r>
      <w:r>
        <w:t xml:space="preserve"> are </w:t>
      </w:r>
      <w:proofErr w:type="gramStart"/>
      <w:r>
        <w:t xml:space="preserve">trending </w:t>
      </w:r>
      <w:r w:rsidR="0004145B">
        <w:t xml:space="preserve"> </w:t>
      </w:r>
      <w:r w:rsidR="00A754D6">
        <w:t>and</w:t>
      </w:r>
      <w:proofErr w:type="gramEnd"/>
      <w:r w:rsidR="00A754D6">
        <w:t>/</w:t>
      </w:r>
      <w:r w:rsidR="0004145B">
        <w:t xml:space="preserve">or by using </w:t>
      </w:r>
      <w:r w:rsidR="00A754D6">
        <w:t>a unit root (</w:t>
      </w:r>
      <w:r w:rsidR="0004145B">
        <w:t>ADF</w:t>
      </w:r>
      <w:r w:rsidR="00A754D6">
        <w:t>)</w:t>
      </w:r>
      <w:r w:rsidR="0004145B">
        <w:t xml:space="preserve"> test</w:t>
      </w:r>
      <w:r>
        <w:t>.</w:t>
      </w:r>
      <w:r w:rsidR="00337826">
        <w:t xml:space="preserve"> </w:t>
      </w:r>
      <w:r w:rsidR="00A754D6">
        <w:t xml:space="preserve">Variables such as the dividend-price ratio, the price-earnings ratio and interest rates are traditionally kept in levels (i.e., no need to transform those variables). </w:t>
      </w:r>
      <w:r w:rsidR="00337826">
        <w:t>Also make sure to lag the variables when you use them in the prediction models.</w:t>
      </w:r>
    </w:p>
    <w:p w:rsidR="00337826" w:rsidRPr="00516DA5" w:rsidRDefault="00337826">
      <w:r>
        <w:t>Answer the following questions:</w:t>
      </w:r>
    </w:p>
    <w:p w:rsidR="009B58C4" w:rsidRDefault="009B58C4" w:rsidP="00516DA5">
      <w:pPr>
        <w:pStyle w:val="ListParagraph"/>
        <w:numPr>
          <w:ilvl w:val="0"/>
          <w:numId w:val="2"/>
        </w:numPr>
      </w:pPr>
      <w:r>
        <w:t xml:space="preserve">Estimate </w:t>
      </w:r>
      <w:r w:rsidR="00626D63">
        <w:t xml:space="preserve">a range of </w:t>
      </w:r>
      <w:r w:rsidR="00A754D6">
        <w:t>autoregressive (</w:t>
      </w:r>
      <w:r>
        <w:t>AR</w:t>
      </w:r>
      <w:r w:rsidR="00A754D6">
        <w:t>)</w:t>
      </w:r>
      <w:r>
        <w:t xml:space="preserve"> model</w:t>
      </w:r>
      <w:r w:rsidR="00626D63">
        <w:t>s with up to four lags</w:t>
      </w:r>
      <w:r>
        <w:t xml:space="preserve"> for </w:t>
      </w:r>
      <w:r w:rsidR="007A7409">
        <w:t xml:space="preserve">Chinese </w:t>
      </w:r>
      <w:r>
        <w:t xml:space="preserve">stock returns </w:t>
      </w:r>
      <w:r w:rsidR="00516DA5">
        <w:t>using data up to 200</w:t>
      </w:r>
      <w:r w:rsidR="00626D63">
        <w:t>9</w:t>
      </w:r>
      <w:r w:rsidR="00516DA5">
        <w:t>m12</w:t>
      </w:r>
      <w:r>
        <w:t xml:space="preserve">. </w:t>
      </w:r>
      <w:r w:rsidR="00626D63">
        <w:t xml:space="preserve">Report </w:t>
      </w:r>
      <w:r w:rsidR="00F156B9">
        <w:t>w</w:t>
      </w:r>
      <w:r w:rsidR="007A7409">
        <w:t xml:space="preserve">hich </w:t>
      </w:r>
      <w:r w:rsidR="00A754D6">
        <w:t xml:space="preserve">AR </w:t>
      </w:r>
      <w:r w:rsidR="007A7409">
        <w:t xml:space="preserve">model you have chosen and </w:t>
      </w:r>
      <w:r w:rsidR="00626D63">
        <w:t xml:space="preserve">explain </w:t>
      </w:r>
      <w:r w:rsidR="007A7409">
        <w:t>you</w:t>
      </w:r>
      <w:r w:rsidR="00626D63">
        <w:t>r</w:t>
      </w:r>
      <w:r w:rsidR="007A7409">
        <w:t xml:space="preserve"> </w:t>
      </w:r>
      <w:r w:rsidR="00626D63">
        <w:t xml:space="preserve">model </w:t>
      </w:r>
      <w:r w:rsidR="007A7409">
        <w:t xml:space="preserve">choice. </w:t>
      </w:r>
      <w:r w:rsidR="00516DA5">
        <w:t xml:space="preserve">Assess how good your model is using diagnostics such as t-statistics for the AR coefficients, </w:t>
      </w:r>
      <w:r w:rsidR="00A754D6">
        <w:t>the R</w:t>
      </w:r>
      <w:r w:rsidR="00A754D6">
        <w:rPr>
          <w:vertAlign w:val="superscript"/>
        </w:rPr>
        <w:t>2</w:t>
      </w:r>
      <w:r w:rsidR="00A754D6">
        <w:t xml:space="preserve"> </w:t>
      </w:r>
      <w:r w:rsidR="007A7409">
        <w:t xml:space="preserve">and </w:t>
      </w:r>
      <w:r w:rsidR="00516DA5">
        <w:t xml:space="preserve">information criteria. Also, present graphical evidence showing how well the model fits </w:t>
      </w:r>
      <w:r w:rsidR="00A754D6">
        <w:t xml:space="preserve">Chinese stock </w:t>
      </w:r>
      <w:r w:rsidR="00516DA5">
        <w:t>returns</w:t>
      </w:r>
      <w:r>
        <w:t xml:space="preserve">. </w:t>
      </w:r>
    </w:p>
    <w:p w:rsidR="00337826" w:rsidRDefault="007A7409" w:rsidP="00337826">
      <w:pPr>
        <w:pStyle w:val="ListParagraph"/>
      </w:pPr>
      <w:r>
        <w:t xml:space="preserve">Deliverables: </w:t>
      </w:r>
      <w:r>
        <w:tab/>
        <w:t>Model estimates and tests</w:t>
      </w:r>
    </w:p>
    <w:p w:rsidR="007A7409" w:rsidRDefault="007A7409" w:rsidP="00337826">
      <w:pPr>
        <w:pStyle w:val="ListParagraph"/>
      </w:pPr>
      <w:r>
        <w:tab/>
      </w:r>
      <w:r>
        <w:tab/>
        <w:t>Graphics</w:t>
      </w:r>
    </w:p>
    <w:p w:rsidR="007A7409" w:rsidRDefault="007A7409" w:rsidP="00337826">
      <w:pPr>
        <w:pStyle w:val="ListParagraph"/>
      </w:pPr>
      <w:r>
        <w:tab/>
      </w:r>
      <w:r>
        <w:tab/>
        <w:t xml:space="preserve">Explanation of choice of ARMA model </w:t>
      </w:r>
    </w:p>
    <w:p w:rsidR="007A7409" w:rsidRDefault="009B58C4" w:rsidP="00516DA5">
      <w:pPr>
        <w:pStyle w:val="ListParagraph"/>
        <w:numPr>
          <w:ilvl w:val="0"/>
          <w:numId w:val="2"/>
        </w:numPr>
      </w:pPr>
      <w:r>
        <w:lastRenderedPageBreak/>
        <w:t xml:space="preserve">Next, </w:t>
      </w:r>
      <w:r w:rsidR="007A7409">
        <w:t>using data up to 200</w:t>
      </w:r>
      <w:r w:rsidR="00F156B9">
        <w:t>9</w:t>
      </w:r>
      <w:r w:rsidR="007A7409">
        <w:t xml:space="preserve">m12, </w:t>
      </w:r>
      <w:r w:rsidR="00626D63">
        <w:t xml:space="preserve">estimate </w:t>
      </w:r>
      <w:r>
        <w:t xml:space="preserve">a multivariate prediction model that </w:t>
      </w:r>
      <w:r w:rsidR="00626D63">
        <w:t xml:space="preserve">selects from </w:t>
      </w:r>
      <w:r>
        <w:t xml:space="preserve">the </w:t>
      </w:r>
      <w:r w:rsidR="00626D63">
        <w:t xml:space="preserve">list of </w:t>
      </w:r>
      <w:r>
        <w:t xml:space="preserve">predictors included in </w:t>
      </w:r>
      <w:r w:rsidR="00516DA5">
        <w:t xml:space="preserve">columns C through </w:t>
      </w:r>
      <w:r w:rsidR="0004145B">
        <w:t>J</w:t>
      </w:r>
      <w:r w:rsidR="00516DA5">
        <w:t xml:space="preserve"> in </w:t>
      </w:r>
      <w:r>
        <w:t>the spreadsheet</w:t>
      </w:r>
      <w:r w:rsidR="003F31BD">
        <w:t>, in addition to any AR terms from part (1)</w:t>
      </w:r>
      <w:r>
        <w:t>. This model should use a one-</w:t>
      </w:r>
      <w:r w:rsidR="007A7409">
        <w:t>month</w:t>
      </w:r>
      <w:r>
        <w:t xml:space="preserve"> forecast horizon. Make sure to lag any predictors. </w:t>
      </w:r>
      <w:r w:rsidR="0004145B">
        <w:t>E</w:t>
      </w:r>
      <w:r>
        <w:t xml:space="preserve">xplain </w:t>
      </w:r>
      <w:r w:rsidR="00F156B9">
        <w:t xml:space="preserve">if any of the predictor variables is significant and </w:t>
      </w:r>
      <w:r>
        <w:t>how you select your preferred prediction model</w:t>
      </w:r>
      <w:r w:rsidR="00F156B9">
        <w:t>.</w:t>
      </w:r>
      <w:r w:rsidR="007A7409">
        <w:t xml:space="preserve"> </w:t>
      </w:r>
      <w:r w:rsidR="00F156B9">
        <w:t>P</w:t>
      </w:r>
      <w:r w:rsidR="007A7409">
        <w:t xml:space="preserve">rovide </w:t>
      </w:r>
      <w:r w:rsidR="00A754D6">
        <w:t xml:space="preserve">statistical </w:t>
      </w:r>
      <w:r w:rsidR="007A7409">
        <w:t>as well as graphical evidence on the model’s performance</w:t>
      </w:r>
      <w:r>
        <w:t>.</w:t>
      </w:r>
    </w:p>
    <w:p w:rsidR="007A7409" w:rsidRDefault="007A7409" w:rsidP="007A7409">
      <w:pPr>
        <w:pStyle w:val="ListParagraph"/>
      </w:pPr>
      <w:r>
        <w:t xml:space="preserve">Deliverables: </w:t>
      </w:r>
      <w:r>
        <w:tab/>
        <w:t xml:space="preserve">Model estimates and </w:t>
      </w:r>
      <w:r w:rsidR="00A754D6">
        <w:t>statistical evidence</w:t>
      </w:r>
    </w:p>
    <w:p w:rsidR="007A7409" w:rsidRDefault="007A7409" w:rsidP="007A7409">
      <w:pPr>
        <w:pStyle w:val="ListParagraph"/>
      </w:pPr>
      <w:r>
        <w:tab/>
      </w:r>
      <w:r>
        <w:tab/>
        <w:t>Graphics</w:t>
      </w:r>
    </w:p>
    <w:p w:rsidR="007A7409" w:rsidRDefault="007A7409" w:rsidP="007A7409">
      <w:pPr>
        <w:pStyle w:val="ListParagraph"/>
      </w:pPr>
      <w:r>
        <w:tab/>
      </w:r>
      <w:r>
        <w:tab/>
        <w:t xml:space="preserve">Explanation of choice of multivariate model </w:t>
      </w:r>
    </w:p>
    <w:p w:rsidR="00516DA5" w:rsidRDefault="009B58C4" w:rsidP="007A7409">
      <w:pPr>
        <w:pStyle w:val="ListParagraph"/>
      </w:pPr>
      <w:r>
        <w:t xml:space="preserve"> </w:t>
      </w:r>
    </w:p>
    <w:p w:rsidR="009B58C4" w:rsidRDefault="009B58C4" w:rsidP="00516DA5">
      <w:pPr>
        <w:pStyle w:val="ListParagraph"/>
        <w:numPr>
          <w:ilvl w:val="0"/>
          <w:numId w:val="2"/>
        </w:numPr>
      </w:pPr>
      <w:r>
        <w:t>Evaluate th</w:t>
      </w:r>
      <w:r w:rsidR="00516DA5">
        <w:t>e</w:t>
      </w:r>
      <w:r>
        <w:t xml:space="preserve"> </w:t>
      </w:r>
      <w:r w:rsidR="007A7409">
        <w:t xml:space="preserve">multivariate </w:t>
      </w:r>
      <w:r>
        <w:t xml:space="preserve">forecasting model </w:t>
      </w:r>
      <w:r w:rsidR="00516DA5">
        <w:t xml:space="preserve">in </w:t>
      </w:r>
      <w:r w:rsidR="00626D63">
        <w:t xml:space="preserve">part </w:t>
      </w:r>
      <w:r w:rsidR="00516DA5">
        <w:t xml:space="preserve">(2) </w:t>
      </w:r>
      <w:r w:rsidR="007A7409">
        <w:t xml:space="preserve">out-of-sample using </w:t>
      </w:r>
      <w:r w:rsidR="00A754D6">
        <w:t xml:space="preserve">data over </w:t>
      </w:r>
      <w:r>
        <w:t xml:space="preserve">the </w:t>
      </w:r>
      <w:r w:rsidR="00A754D6">
        <w:t xml:space="preserve">period </w:t>
      </w:r>
      <w:r w:rsidR="00516DA5">
        <w:t>20</w:t>
      </w:r>
      <w:r w:rsidR="00F156B9">
        <w:t>1</w:t>
      </w:r>
      <w:r w:rsidR="00516DA5">
        <w:t>0</w:t>
      </w:r>
      <w:r w:rsidR="00626D63">
        <w:t>m0</w:t>
      </w:r>
      <w:r w:rsidR="00516DA5">
        <w:t>1–2014m09</w:t>
      </w:r>
      <w:r w:rsidR="00A754D6">
        <w:t>. This is the data sample excluded from the analysis in parts 1 and 2</w:t>
      </w:r>
      <w:r w:rsidR="00516DA5">
        <w:t>.</w:t>
      </w:r>
      <w:r w:rsidR="00A754D6">
        <w:t xml:space="preserve"> The parameters of the forecasting model should be updated recursively using only data that was available on the forecasting date.</w:t>
      </w:r>
    </w:p>
    <w:p w:rsidR="00626D63" w:rsidRDefault="007A7409" w:rsidP="00337826">
      <w:pPr>
        <w:pStyle w:val="ListParagraph"/>
      </w:pPr>
      <w:r>
        <w:t xml:space="preserve">Deliverables: </w:t>
      </w:r>
      <w:r>
        <w:tab/>
        <w:t xml:space="preserve">Out-of-sample measures of forecasting performance </w:t>
      </w:r>
    </w:p>
    <w:p w:rsidR="00337826" w:rsidRDefault="00626D63" w:rsidP="00626D63">
      <w:pPr>
        <w:pStyle w:val="ListParagraph"/>
        <w:ind w:left="1440" w:firstLine="720"/>
      </w:pPr>
      <w:r>
        <w:t>S</w:t>
      </w:r>
      <w:r w:rsidR="007A7409">
        <w:t>tatistical tests</w:t>
      </w:r>
      <w:r w:rsidR="00A754D6">
        <w:t xml:space="preserve"> of bias, efficiency (Mincer-</w:t>
      </w:r>
      <w:proofErr w:type="spellStart"/>
      <w:r w:rsidR="00A754D6">
        <w:t>Zarnowitz</w:t>
      </w:r>
      <w:proofErr w:type="spellEnd"/>
      <w:r w:rsidR="00A754D6">
        <w:t>, etc.)</w:t>
      </w:r>
    </w:p>
    <w:p w:rsidR="007A7409" w:rsidRDefault="007A7409" w:rsidP="00337826">
      <w:pPr>
        <w:pStyle w:val="ListParagraph"/>
      </w:pPr>
    </w:p>
    <w:p w:rsidR="00337826" w:rsidRDefault="009B58C4" w:rsidP="00337826">
      <w:pPr>
        <w:pStyle w:val="ListParagraph"/>
        <w:numPr>
          <w:ilvl w:val="0"/>
          <w:numId w:val="2"/>
        </w:numPr>
      </w:pPr>
      <w:r>
        <w:t>Do</w:t>
      </w:r>
      <w:r w:rsidR="007A7409">
        <w:t xml:space="preserve">es your preferred multivariate model from </w:t>
      </w:r>
      <w:r>
        <w:t xml:space="preserve">part (2) perform better </w:t>
      </w:r>
      <w:r w:rsidR="007A7409">
        <w:t xml:space="preserve">out-of-sample </w:t>
      </w:r>
      <w:r w:rsidR="00A754D6">
        <w:t xml:space="preserve">(2010m01-2014m09) </w:t>
      </w:r>
      <w:r>
        <w:t>than the prevailing mean model that only includes a constant and no time-varying predictor variables?</w:t>
      </w:r>
      <w:r w:rsidR="00516DA5">
        <w:t xml:space="preserve"> </w:t>
      </w:r>
    </w:p>
    <w:p w:rsidR="00337826" w:rsidRDefault="007A7409" w:rsidP="00337826">
      <w:pPr>
        <w:pStyle w:val="ListParagraph"/>
      </w:pPr>
      <w:r>
        <w:t xml:space="preserve">Deliverables: </w:t>
      </w:r>
      <w:r>
        <w:tab/>
        <w:t>Statistical tests of relative forecasting performance</w:t>
      </w:r>
    </w:p>
    <w:p w:rsidR="007A7409" w:rsidRDefault="007A7409" w:rsidP="00337826">
      <w:pPr>
        <w:pStyle w:val="ListParagraph"/>
      </w:pPr>
    </w:p>
    <w:p w:rsidR="00337826" w:rsidRDefault="007A7409" w:rsidP="00337826">
      <w:pPr>
        <w:pStyle w:val="ListParagraph"/>
        <w:numPr>
          <w:ilvl w:val="0"/>
          <w:numId w:val="2"/>
        </w:numPr>
      </w:pPr>
      <w:r>
        <w:t xml:space="preserve">Does a simple equal-weighted combination of </w:t>
      </w:r>
      <w:proofErr w:type="spellStart"/>
      <w:r>
        <w:t>univariate</w:t>
      </w:r>
      <w:proofErr w:type="spellEnd"/>
      <w:r>
        <w:t xml:space="preserve"> forecasts based on each of the </w:t>
      </w:r>
      <w:r w:rsidR="00A754D6">
        <w:t xml:space="preserve">eight </w:t>
      </w:r>
      <w:r>
        <w:t>predictor variables in columns C-</w:t>
      </w:r>
      <w:r w:rsidR="00A754D6">
        <w:t>J</w:t>
      </w:r>
      <w:r>
        <w:t xml:space="preserve"> produce better out-of-sample forecasts </w:t>
      </w:r>
      <w:r w:rsidR="00626D63">
        <w:t xml:space="preserve">during 2010m01-2014m09 </w:t>
      </w:r>
      <w:r>
        <w:t>than your multivariate forecasts in part (3)?</w:t>
      </w:r>
    </w:p>
    <w:p w:rsidR="007A7409" w:rsidRDefault="007A7409" w:rsidP="007A7409">
      <w:pPr>
        <w:pStyle w:val="ListParagraph"/>
      </w:pPr>
      <w:r>
        <w:t xml:space="preserve">Deliverables: </w:t>
      </w:r>
      <w:r>
        <w:tab/>
        <w:t>Statistical tests of relative forecasting performance</w:t>
      </w:r>
    </w:p>
    <w:p w:rsidR="00337826" w:rsidRDefault="007A7409" w:rsidP="007A7409">
      <w:r>
        <w:t xml:space="preserve">The </w:t>
      </w:r>
      <w:r w:rsidR="00F156B9">
        <w:t xml:space="preserve">next two </w:t>
      </w:r>
      <w:r>
        <w:t>questions use the full data sample 19</w:t>
      </w:r>
      <w:r w:rsidR="00626D63">
        <w:t>9</w:t>
      </w:r>
      <w:r>
        <w:t>5m01 – 2014m09.</w:t>
      </w:r>
    </w:p>
    <w:p w:rsidR="009B58C4" w:rsidRDefault="00626D63" w:rsidP="00516DA5">
      <w:pPr>
        <w:pStyle w:val="ListParagraph"/>
        <w:numPr>
          <w:ilvl w:val="0"/>
          <w:numId w:val="2"/>
        </w:numPr>
      </w:pPr>
      <w:r>
        <w:t xml:space="preserve">Extend </w:t>
      </w:r>
      <w:r w:rsidR="00516DA5">
        <w:t>your preferred model from part (</w:t>
      </w:r>
      <w:r w:rsidR="007A7409">
        <w:t>2</w:t>
      </w:r>
      <w:r w:rsidR="00516DA5">
        <w:t xml:space="preserve">) to allow for </w:t>
      </w:r>
      <w:r w:rsidR="009B58C4">
        <w:t xml:space="preserve">time-varying volatility </w:t>
      </w:r>
      <w:r w:rsidR="00516DA5">
        <w:t xml:space="preserve">using a </w:t>
      </w:r>
      <w:r w:rsidR="009B58C4">
        <w:t xml:space="preserve">GARCH-type </w:t>
      </w:r>
      <w:r w:rsidR="00516DA5">
        <w:t>specification</w:t>
      </w:r>
      <w:r w:rsidR="009B58C4">
        <w:t>. Do you find evidence that the variance of monthly stock returns is time-varying</w:t>
      </w:r>
      <w:r w:rsidR="007A7409">
        <w:t xml:space="preserve"> and (if so) which GARCH model fits the data best</w:t>
      </w:r>
      <w:r w:rsidR="009B58C4">
        <w:t>?</w:t>
      </w:r>
      <w:r w:rsidR="00F156B9">
        <w:t xml:space="preserve"> </w:t>
      </w:r>
    </w:p>
    <w:p w:rsidR="00337826" w:rsidRDefault="007A7409" w:rsidP="00337826">
      <w:pPr>
        <w:pStyle w:val="ListParagraph"/>
      </w:pPr>
      <w:r>
        <w:t xml:space="preserve">Deliverables: </w:t>
      </w:r>
      <w:r>
        <w:tab/>
        <w:t>Estimates from GARCH models</w:t>
      </w:r>
    </w:p>
    <w:p w:rsidR="007A7409" w:rsidRDefault="007A7409" w:rsidP="00337826">
      <w:pPr>
        <w:pStyle w:val="ListParagraph"/>
      </w:pPr>
      <w:r>
        <w:tab/>
      </w:r>
      <w:r>
        <w:tab/>
        <w:t>Explanation of model choice</w:t>
      </w:r>
    </w:p>
    <w:p w:rsidR="007A7409" w:rsidRDefault="007A7409" w:rsidP="00337826">
      <w:pPr>
        <w:pStyle w:val="ListParagraph"/>
      </w:pPr>
    </w:p>
    <w:p w:rsidR="00337826" w:rsidRDefault="009B58C4" w:rsidP="00337826">
      <w:pPr>
        <w:pStyle w:val="ListParagraph"/>
        <w:numPr>
          <w:ilvl w:val="0"/>
          <w:numId w:val="2"/>
        </w:numPr>
      </w:pPr>
      <w:r>
        <w:t xml:space="preserve">Using the </w:t>
      </w:r>
      <w:r w:rsidR="008C74AE">
        <w:t xml:space="preserve">forecasts of mean and volatility </w:t>
      </w:r>
      <w:r>
        <w:t xml:space="preserve">from </w:t>
      </w:r>
      <w:r w:rsidR="00626D63">
        <w:t xml:space="preserve">part </w:t>
      </w:r>
      <w:r>
        <w:t>(</w:t>
      </w:r>
      <w:r w:rsidR="007A7409">
        <w:t>6</w:t>
      </w:r>
      <w:r>
        <w:t xml:space="preserve">), </w:t>
      </w:r>
      <w:r w:rsidR="008C74AE">
        <w:t>propose an investment rule that attempts to earn higher average returns than simply holding the Shanghai SE index. Carefully describe your investment rule and test if it works on your data sample.</w:t>
      </w:r>
    </w:p>
    <w:p w:rsidR="007A7409" w:rsidRDefault="007A7409" w:rsidP="00337826">
      <w:pPr>
        <w:pStyle w:val="ListParagraph"/>
      </w:pPr>
      <w:r>
        <w:t>Deliverables:</w:t>
      </w:r>
      <w:r>
        <w:tab/>
      </w:r>
      <w:r w:rsidR="008C74AE">
        <w:t>Description and explanation of investment rule</w:t>
      </w:r>
    </w:p>
    <w:p w:rsidR="00337826" w:rsidRDefault="007A7409" w:rsidP="00337826">
      <w:pPr>
        <w:pStyle w:val="ListParagraph"/>
      </w:pPr>
      <w:r>
        <w:tab/>
      </w:r>
      <w:r>
        <w:tab/>
      </w:r>
      <w:r w:rsidR="008C74AE">
        <w:t xml:space="preserve">Test </w:t>
      </w:r>
      <w:bookmarkStart w:id="0" w:name="_GoBack"/>
      <w:bookmarkEnd w:id="0"/>
      <w:r w:rsidR="008C74AE">
        <w:t>of performance of investment rule</w:t>
      </w:r>
      <w:r>
        <w:tab/>
      </w:r>
    </w:p>
    <w:p w:rsidR="00E307B9" w:rsidRDefault="00E307B9" w:rsidP="00E307B9">
      <w:pPr>
        <w:pStyle w:val="ListParagraph"/>
      </w:pPr>
    </w:p>
    <w:sectPr w:rsidR="00E307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A72B54"/>
    <w:multiLevelType w:val="hybridMultilevel"/>
    <w:tmpl w:val="D00880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93B3D68"/>
    <w:multiLevelType w:val="hybridMultilevel"/>
    <w:tmpl w:val="FF701CF4"/>
    <w:lvl w:ilvl="0" w:tplc="0DA6DE1C">
      <w:start w:val="1"/>
      <w:numFmt w:val="lowerRoman"/>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58C4"/>
    <w:rsid w:val="0004145B"/>
    <w:rsid w:val="000D48B2"/>
    <w:rsid w:val="00337826"/>
    <w:rsid w:val="003F31BD"/>
    <w:rsid w:val="004937AF"/>
    <w:rsid w:val="00516DA5"/>
    <w:rsid w:val="005A75AA"/>
    <w:rsid w:val="00626D63"/>
    <w:rsid w:val="007A7409"/>
    <w:rsid w:val="008C74AE"/>
    <w:rsid w:val="009B58C4"/>
    <w:rsid w:val="00A754D6"/>
    <w:rsid w:val="00D21AFB"/>
    <w:rsid w:val="00E307B9"/>
    <w:rsid w:val="00F156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58C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58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2</Pages>
  <Words>701</Words>
  <Characters>4001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4693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Allan</dc:creator>
  <cp:lastModifiedBy>Allan Timmermann</cp:lastModifiedBy>
  <cp:revision>5</cp:revision>
  <dcterms:created xsi:type="dcterms:W3CDTF">2014-11-26T17:37:00Z</dcterms:created>
  <dcterms:modified xsi:type="dcterms:W3CDTF">2014-12-03T23:13:00Z</dcterms:modified>
</cp:coreProperties>
</file>