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52D20" w14:textId="2E1648BF" w:rsidR="00F56B49" w:rsidRPr="00F56B49" w:rsidRDefault="00F56B49" w:rsidP="00F56B49">
      <w:pPr>
        <w:rPr>
          <w:rFonts w:ascii="Calibri" w:hAnsi="Calibri" w:cs="Calibri"/>
          <w:b/>
          <w:bCs/>
          <w:u w:val="single"/>
        </w:rPr>
      </w:pPr>
      <w:r w:rsidRPr="00F56B49">
        <w:rPr>
          <w:rFonts w:ascii="Calibri" w:hAnsi="Calibri" w:cs="Calibri"/>
          <w:b/>
          <w:bCs/>
          <w:u w:val="single"/>
        </w:rPr>
        <w:t xml:space="preserve">Week 5 Follow-up on Week 3 Progress Report </w:t>
      </w:r>
    </w:p>
    <w:p w14:paraId="4F011492" w14:textId="0917FF98" w:rsidR="00F56B49" w:rsidRPr="00F56B49" w:rsidRDefault="00F56B49" w:rsidP="00F56B49">
      <w:pPr>
        <w:rPr>
          <w:rFonts w:ascii="Calibri" w:hAnsi="Calibri" w:cs="Calibri"/>
        </w:rPr>
      </w:pPr>
      <w:r w:rsidRPr="00F56B49">
        <w:rPr>
          <w:rFonts w:ascii="Calibri" w:hAnsi="Calibri" w:cs="Calibri"/>
        </w:rPr>
        <w:t>Hi Prof,</w:t>
      </w:r>
    </w:p>
    <w:p w14:paraId="609CE88A" w14:textId="7E8C02DF" w:rsidR="00F56B49" w:rsidRPr="00F56B49" w:rsidRDefault="00F56B49" w:rsidP="00F56B49">
      <w:pPr>
        <w:rPr>
          <w:rFonts w:ascii="Calibri" w:hAnsi="Calibri" w:cs="Calibri"/>
        </w:rPr>
      </w:pPr>
      <w:r w:rsidRPr="00F56B49">
        <w:rPr>
          <w:rFonts w:ascii="Calibri" w:hAnsi="Calibri" w:cs="Calibri"/>
        </w:rPr>
        <w:t>I would like to update you on the data setup for the STGAT and get your input on a few methodology decisions</w:t>
      </w:r>
      <w:r>
        <w:rPr>
          <w:rFonts w:ascii="Calibri" w:hAnsi="Calibri" w:cs="Calibri"/>
        </w:rPr>
        <w:t xml:space="preserve">, before I dive into the STGAT implementation. </w:t>
      </w:r>
    </w:p>
    <w:p w14:paraId="3A885945" w14:textId="002CC2F2" w:rsidR="00F56B49" w:rsidRPr="00F56B49" w:rsidRDefault="00F56B49" w:rsidP="00F56B49">
      <w:pPr>
        <w:rPr>
          <w:rFonts w:ascii="Calibri" w:hAnsi="Calibri" w:cs="Calibri"/>
        </w:rPr>
      </w:pPr>
      <w:r w:rsidRPr="00F56B49">
        <w:rPr>
          <w:rFonts w:ascii="Calibri" w:hAnsi="Calibri" w:cs="Calibri"/>
          <w:b/>
          <w:bCs/>
        </w:rPr>
        <w:t xml:space="preserve">1. </w:t>
      </w:r>
      <w:r w:rsidRPr="00F56B49">
        <w:rPr>
          <w:rFonts w:ascii="Calibri" w:hAnsi="Calibri" w:cs="Calibri"/>
          <w:b/>
          <w:bCs/>
        </w:rPr>
        <w:t>Different arbitrage mechanisms: w</w:t>
      </w:r>
      <w:r w:rsidRPr="00F56B49">
        <w:rPr>
          <w:rFonts w:ascii="Calibri" w:hAnsi="Calibri" w:cs="Calibri"/>
          <w:b/>
          <w:bCs/>
        </w:rPr>
        <w:t>hy financials/crypto vs. weather/sports get different arbitrage identification mechanisms</w:t>
      </w:r>
      <w:r w:rsidRPr="00F56B49">
        <w:rPr>
          <w:rFonts w:ascii="Calibri" w:hAnsi="Calibri" w:cs="Calibri"/>
        </w:rPr>
        <w:t>.</w:t>
      </w:r>
      <w:r w:rsidRPr="00F56B49">
        <w:rPr>
          <w:rFonts w:ascii="Calibri" w:hAnsi="Calibri" w:cs="Calibri"/>
        </w:rPr>
        <w:t xml:space="preserve"> </w:t>
      </w:r>
      <w:r w:rsidRPr="00F56B49">
        <w:rPr>
          <w:rFonts w:ascii="Calibri" w:hAnsi="Calibri" w:cs="Calibri"/>
        </w:rPr>
        <w:t>T</w:t>
      </w:r>
      <w:r w:rsidRPr="00F56B49">
        <w:rPr>
          <w:rFonts w:ascii="Calibri" w:hAnsi="Calibri" w:cs="Calibri"/>
        </w:rPr>
        <w:t xml:space="preserve">his is driven by the structure of each market </w:t>
      </w:r>
      <w:proofErr w:type="gramStart"/>
      <w:r w:rsidRPr="00F56B49">
        <w:rPr>
          <w:rFonts w:ascii="Calibri" w:hAnsi="Calibri" w:cs="Calibri"/>
        </w:rPr>
        <w:t>itself</w:t>
      </w:r>
      <w:proofErr w:type="gramEnd"/>
      <w:r w:rsidRPr="00F56B49">
        <w:rPr>
          <w:rFonts w:ascii="Calibri" w:hAnsi="Calibri" w:cs="Calibri"/>
        </w:rPr>
        <w:t xml:space="preserve"> and category is just a rough correlate. Ladder monotonicity applies when markets are one-sided thresholds on a single continuous variable, nested by implication (if BTC closes above $80k, it's automatically also above $70k and every lower threshold): the only meaningful test between such markets is ordering, since sum-to-$1 doesn't apply when outcomes aren't mutually exclusive. </w:t>
      </w:r>
    </w:p>
    <w:p w14:paraId="66378CB7" w14:textId="17DD2E2D" w:rsidR="00F56B49" w:rsidRPr="00F56B49" w:rsidRDefault="00F56B49" w:rsidP="00F56B49">
      <w:pPr>
        <w:rPr>
          <w:rFonts w:ascii="Calibri" w:hAnsi="Calibri" w:cs="Calibri"/>
        </w:rPr>
      </w:pPr>
      <w:r w:rsidRPr="00F56B49">
        <w:rPr>
          <w:rFonts w:ascii="Calibri" w:hAnsi="Calibri" w:cs="Calibri"/>
        </w:rPr>
        <w:t xml:space="preserve">MECE (sum-to-$1) applies when markets are a discrete, disjoint, exhaustive partition of one outcome, where exactly one bracket or winner resolves YES, so their prices represent a real probability distribution that must sum to $1, and monotonicity has no meaning there since there's no implication relationship between disjoint outcomes. </w:t>
      </w:r>
    </w:p>
    <w:p w14:paraId="2D229DED" w14:textId="1B4126C7" w:rsidR="00F56B49" w:rsidRPr="00F56B49" w:rsidRDefault="00F56B49" w:rsidP="00F56B49">
      <w:pPr>
        <w:rPr>
          <w:rFonts w:ascii="Calibri" w:hAnsi="Calibri" w:cs="Calibri"/>
        </w:rPr>
      </w:pPr>
      <w:r w:rsidRPr="00F56B49">
        <w:rPr>
          <w:rFonts w:ascii="Calibri" w:hAnsi="Calibri" w:cs="Calibri"/>
        </w:rPr>
        <w:t xml:space="preserve">Crypto/financials trade on continuous </w:t>
      </w:r>
      <w:proofErr w:type="spellStart"/>
      <w:r w:rsidRPr="00F56B49">
        <w:rPr>
          <w:rFonts w:ascii="Calibri" w:hAnsi="Calibri" w:cs="Calibri"/>
        </w:rPr>
        <w:t>underlyings</w:t>
      </w:r>
      <w:proofErr w:type="spellEnd"/>
      <w:r w:rsidRPr="00F56B49">
        <w:rPr>
          <w:rFonts w:ascii="Calibri" w:hAnsi="Calibri" w:cs="Calibri"/>
        </w:rPr>
        <w:t xml:space="preserve">, which Kalshi structures as overlapping threshold contracts (ladders). Sports outcomes, Fed decisions and race winners are inherently discrete single events with a natural exhaustive partition (MECE). I confirmed this using Kalshi's own market-level metadata rather than just my own text parsing or the category label. </w:t>
      </w:r>
    </w:p>
    <w:p w14:paraId="6E566ECC" w14:textId="3DA81576" w:rsidR="00F56B49" w:rsidRPr="00F56B49" w:rsidRDefault="00F56B49" w:rsidP="00F56B49">
      <w:pPr>
        <w:rPr>
          <w:rFonts w:ascii="Calibri" w:hAnsi="Calibri" w:cs="Calibri"/>
        </w:rPr>
      </w:pPr>
      <w:r w:rsidRPr="00F56B49">
        <w:rPr>
          <w:rFonts w:ascii="Calibri" w:hAnsi="Calibri" w:cs="Calibri"/>
        </w:rPr>
        <w:t xml:space="preserve">Each market has a </w:t>
      </w:r>
      <w:proofErr w:type="spellStart"/>
      <w:r w:rsidRPr="00F56B49">
        <w:rPr>
          <w:rFonts w:ascii="Calibri" w:hAnsi="Calibri" w:cs="Calibri"/>
        </w:rPr>
        <w:t>strike_type</w:t>
      </w:r>
      <w:proofErr w:type="spellEnd"/>
      <w:r w:rsidRPr="00F56B49">
        <w:rPr>
          <w:rFonts w:ascii="Calibri" w:hAnsi="Calibri" w:cs="Calibri"/>
        </w:rPr>
        <w:t xml:space="preserve"> field stating how its settlement condition is defined, plus </w:t>
      </w:r>
      <w:proofErr w:type="spellStart"/>
      <w:r w:rsidRPr="00F56B49">
        <w:rPr>
          <w:rFonts w:ascii="Calibri" w:hAnsi="Calibri" w:cs="Calibri"/>
        </w:rPr>
        <w:t>floor_strike</w:t>
      </w:r>
      <w:proofErr w:type="spellEnd"/>
      <w:r w:rsidRPr="00F56B49">
        <w:rPr>
          <w:rFonts w:ascii="Calibri" w:hAnsi="Calibri" w:cs="Calibri"/>
        </w:rPr>
        <w:t>/</w:t>
      </w:r>
      <w:proofErr w:type="spellStart"/>
      <w:r w:rsidRPr="00F56B49">
        <w:rPr>
          <w:rFonts w:ascii="Calibri" w:hAnsi="Calibri" w:cs="Calibri"/>
        </w:rPr>
        <w:t>cap_strike</w:t>
      </w:r>
      <w:proofErr w:type="spellEnd"/>
      <w:r w:rsidRPr="00F56B49">
        <w:rPr>
          <w:rFonts w:ascii="Calibri" w:hAnsi="Calibri" w:cs="Calibri"/>
        </w:rPr>
        <w:t xml:space="preserve"> values giving the actual numeric threshold(s) that determine a YES outcome: a market with only </w:t>
      </w:r>
      <w:proofErr w:type="spellStart"/>
      <w:r w:rsidRPr="00F56B49">
        <w:rPr>
          <w:rFonts w:ascii="Calibri" w:hAnsi="Calibri" w:cs="Calibri"/>
        </w:rPr>
        <w:t>floor_strike</w:t>
      </w:r>
      <w:proofErr w:type="spellEnd"/>
      <w:r w:rsidRPr="00F56B49">
        <w:rPr>
          <w:rFonts w:ascii="Calibri" w:hAnsi="Calibri" w:cs="Calibri"/>
        </w:rPr>
        <w:t xml:space="preserve"> set is a one-sided "above X" threshold, only </w:t>
      </w:r>
      <w:proofErr w:type="spellStart"/>
      <w:r w:rsidRPr="00F56B49">
        <w:rPr>
          <w:rFonts w:ascii="Calibri" w:hAnsi="Calibri" w:cs="Calibri"/>
        </w:rPr>
        <w:t>cap_strike</w:t>
      </w:r>
      <w:proofErr w:type="spellEnd"/>
      <w:r w:rsidRPr="00F56B49">
        <w:rPr>
          <w:rFonts w:ascii="Calibri" w:hAnsi="Calibri" w:cs="Calibri"/>
        </w:rPr>
        <w:t xml:space="preserve"> set is "below X" (both are ladder-eligible, since they're nested implications on one variable), and both set together defines a bounded range (a bracket, MECE-eligible, since brackets on one variable are mutually exclusive). At the event level, there's also a direct </w:t>
      </w:r>
      <w:proofErr w:type="spellStart"/>
      <w:r w:rsidRPr="00F56B49">
        <w:rPr>
          <w:rFonts w:ascii="Calibri" w:hAnsi="Calibri" w:cs="Calibri"/>
        </w:rPr>
        <w:t>mutually_exclusive</w:t>
      </w:r>
      <w:proofErr w:type="spellEnd"/>
      <w:r w:rsidRPr="00F56B49">
        <w:rPr>
          <w:rFonts w:ascii="Calibri" w:hAnsi="Calibri" w:cs="Calibri"/>
        </w:rPr>
        <w:t xml:space="preserve"> flag stating whether only one market in that event can resolve YES. These are Kalshi's own ground-truth fields for exactly this distinction, which is why I used them to validate the classification rather than relying on category alone (</w:t>
      </w:r>
      <w:r w:rsidRPr="00F56B49">
        <w:rPr>
          <w:rFonts w:ascii="Calibri" w:hAnsi="Calibri" w:cs="Calibri"/>
          <w:b/>
          <w:bCs/>
        </w:rPr>
        <w:t>see Point 3</w:t>
      </w:r>
      <w:r w:rsidRPr="00F56B49">
        <w:rPr>
          <w:rFonts w:ascii="Calibri" w:hAnsi="Calibri" w:cs="Calibri"/>
        </w:rPr>
        <w:t xml:space="preserve"> below).</w:t>
      </w:r>
    </w:p>
    <w:p w14:paraId="74019E5D" w14:textId="23F6CE13" w:rsidR="00F56B49" w:rsidRPr="00F56B49" w:rsidRDefault="00F56B49" w:rsidP="00F56B49">
      <w:pPr>
        <w:rPr>
          <w:rFonts w:ascii="Calibri" w:hAnsi="Calibri" w:cs="Calibri"/>
        </w:rPr>
      </w:pPr>
      <w:r w:rsidRPr="00F56B49">
        <w:rPr>
          <w:rFonts w:ascii="Calibri" w:hAnsi="Calibri" w:cs="Calibri"/>
          <w:b/>
          <w:bCs/>
        </w:rPr>
        <w:t>2. Data windowing:</w:t>
      </w:r>
      <w:r w:rsidRPr="00F56B49">
        <w:rPr>
          <w:rFonts w:ascii="Calibri" w:hAnsi="Calibri" w:cs="Calibri"/>
        </w:rPr>
        <w:t xml:space="preserve"> The full Kalshi dataset spans June 2021 to November 2025 (54 months) but I audited market volume by category first rather than using the whole range uniformly. Financials and crypto each show a sharp step-change in listing volume (financials ~14x jump in April 2024, crypto ~17x jump in December 2024). Before those date points, each sits in a much thinner, structurally different liquidity regime. </w:t>
      </w:r>
    </w:p>
    <w:p w14:paraId="1880E95A" w14:textId="4E4C77E2" w:rsidR="00F56B49" w:rsidRPr="00F56B49" w:rsidRDefault="00F56B49" w:rsidP="00F56B49">
      <w:pPr>
        <w:rPr>
          <w:rFonts w:ascii="Calibri" w:hAnsi="Calibri" w:cs="Calibri"/>
        </w:rPr>
      </w:pPr>
      <w:r w:rsidRPr="00F56B49">
        <w:rPr>
          <w:rFonts w:ascii="Calibri" w:hAnsi="Calibri" w:cs="Calibri"/>
        </w:rPr>
        <w:t xml:space="preserve">Weather has data back to 2021 but only reaches a stable, comparable density from February 2025 onward. Based on this, I plan to use category-specific windows: financials/crypto from April 2024 (the ladder mechanism), weather from February 2025 (the MECE mechanism), </w:t>
      </w:r>
      <w:r w:rsidRPr="00F56B49">
        <w:rPr>
          <w:rFonts w:ascii="Calibri" w:hAnsi="Calibri" w:cs="Calibri"/>
        </w:rPr>
        <w:lastRenderedPageBreak/>
        <w:t xml:space="preserve">both through November 2025, with a single shared train/validation/test split defined on the combined calendar. </w:t>
      </w:r>
    </w:p>
    <w:p w14:paraId="19542F3E" w14:textId="669FEFCB" w:rsidR="00F56B49" w:rsidRPr="00F56B49" w:rsidRDefault="00F56B49" w:rsidP="00F56B49">
      <w:pPr>
        <w:rPr>
          <w:rFonts w:ascii="Calibri" w:hAnsi="Calibri" w:cs="Calibri"/>
        </w:rPr>
      </w:pPr>
      <w:r w:rsidRPr="00F56B49">
        <w:rPr>
          <w:rFonts w:ascii="Calibri" w:hAnsi="Calibri" w:cs="Calibri"/>
          <w:b/>
          <w:bCs/>
        </w:rPr>
        <w:t>3. Classification validation, and why category alone is not the classifier:</w:t>
      </w:r>
      <w:r w:rsidRPr="00F56B49">
        <w:rPr>
          <w:rFonts w:ascii="Calibri" w:hAnsi="Calibri" w:cs="Calibri"/>
        </w:rPr>
        <w:t xml:space="preserve"> the weather category is the clearest evidence that category does not determine mechanism. Most weather markets (city temperature brackets) are genuinely MECE, but hurricane category ("Category 3 or above"), earthquake magnitude ("7.0 or higher"), and Lake Mead water level ("1051 or above") are the same category label yet structurally ladders, not brackets. (This was initially missed because the ladder-detection logic did not expect weather to have ladder structure at all.)</w:t>
      </w:r>
    </w:p>
    <w:p w14:paraId="51C63072" w14:textId="20BF1EA8" w:rsidR="00F56B49" w:rsidRPr="00F56B49" w:rsidRDefault="00F56B49" w:rsidP="00F56B49">
      <w:pPr>
        <w:rPr>
          <w:rFonts w:ascii="Calibri" w:hAnsi="Calibri" w:cs="Calibri"/>
        </w:rPr>
      </w:pPr>
      <w:proofErr w:type="gramStart"/>
      <w:r w:rsidRPr="00F56B49">
        <w:rPr>
          <w:rFonts w:ascii="Calibri" w:hAnsi="Calibri" w:cs="Calibri"/>
        </w:rPr>
        <w:t>So</w:t>
      </w:r>
      <w:proofErr w:type="gramEnd"/>
      <w:r w:rsidRPr="00F56B49">
        <w:rPr>
          <w:rFonts w:ascii="Calibri" w:hAnsi="Calibri" w:cs="Calibri"/>
        </w:rPr>
        <w:t xml:space="preserve"> the actual classification parses each market's own ticker/subtitle structure rather than trusting its category and I validated that parsing against Kalshi's authoritative fields on a random sample rather than the category label, since the existing dataset was pulled without those structural fields (</w:t>
      </w:r>
      <w:proofErr w:type="spellStart"/>
      <w:r w:rsidRPr="00F56B49">
        <w:rPr>
          <w:rFonts w:ascii="Calibri" w:hAnsi="Calibri" w:cs="Calibri"/>
        </w:rPr>
        <w:t>strike_type</w:t>
      </w:r>
      <w:proofErr w:type="spellEnd"/>
      <w:r w:rsidRPr="00F56B49">
        <w:rPr>
          <w:rFonts w:ascii="Calibri" w:hAnsi="Calibri" w:cs="Calibri"/>
        </w:rPr>
        <w:t xml:space="preserve">, </w:t>
      </w:r>
      <w:proofErr w:type="spellStart"/>
      <w:r w:rsidRPr="00F56B49">
        <w:rPr>
          <w:rFonts w:ascii="Calibri" w:hAnsi="Calibri" w:cs="Calibri"/>
        </w:rPr>
        <w:t>mutually_exclusive</w:t>
      </w:r>
      <w:proofErr w:type="spellEnd"/>
      <w:r w:rsidRPr="00F56B49">
        <w:rPr>
          <w:rFonts w:ascii="Calibri" w:hAnsi="Calibri" w:cs="Calibri"/>
        </w:rPr>
        <w:t>) and only captured prices, volumes, and text.</w:t>
      </w:r>
    </w:p>
    <w:p w14:paraId="3D7906E8" w14:textId="5F07D9B0" w:rsidR="00F56B49" w:rsidRPr="00F56B49" w:rsidRDefault="00F56B49" w:rsidP="00F56B49">
      <w:pPr>
        <w:rPr>
          <w:rFonts w:ascii="Calibri" w:hAnsi="Calibri" w:cs="Calibri"/>
        </w:rPr>
      </w:pPr>
      <w:r w:rsidRPr="00F56B49">
        <w:rPr>
          <w:rFonts w:ascii="Calibri" w:hAnsi="Calibri" w:cs="Calibri"/>
          <w:b/>
          <w:bCs/>
        </w:rPr>
        <w:t>Method: for the N-way cluster (MECE)</w:t>
      </w:r>
      <w:r w:rsidRPr="00F56B49">
        <w:rPr>
          <w:rFonts w:ascii="Calibri" w:hAnsi="Calibri" w:cs="Calibri"/>
        </w:rPr>
        <w:t xml:space="preserve"> side, the dataset has no direct flag </w:t>
      </w:r>
      <w:proofErr w:type="gramStart"/>
      <w:r w:rsidRPr="00F56B49">
        <w:rPr>
          <w:rFonts w:ascii="Calibri" w:hAnsi="Calibri" w:cs="Calibri"/>
        </w:rPr>
        <w:t>saying</w:t>
      </w:r>
      <w:proofErr w:type="gramEnd"/>
      <w:r w:rsidRPr="00F56B49">
        <w:rPr>
          <w:rFonts w:ascii="Calibri" w:hAnsi="Calibri" w:cs="Calibri"/>
        </w:rPr>
        <w:t xml:space="preserve"> "this event is a genuine single-winner group," so I infer it instead. The logic: group events into their recurring series (e.g. "KXFEDDECISION-25SEP" and "KXFEDDECISION-25OCT" are different monthly instances of the same underlying Fed-decision series): identified by a fixed pattern in the event ticker string (the stable prefix before the date-specific suffix), not fuzzy string similarity. Then check whether, across at least 3 past instances of that series, exactly one outcome resolved </w:t>
      </w:r>
      <w:proofErr w:type="gramStart"/>
      <w:r w:rsidRPr="00F56B49">
        <w:rPr>
          <w:rFonts w:ascii="Calibri" w:hAnsi="Calibri" w:cs="Calibri"/>
        </w:rPr>
        <w:t>YES</w:t>
      </w:r>
      <w:proofErr w:type="gramEnd"/>
      <w:r w:rsidRPr="00F56B49">
        <w:rPr>
          <w:rFonts w:ascii="Calibri" w:hAnsi="Calibri" w:cs="Calibri"/>
        </w:rPr>
        <w:t xml:space="preserve"> each time. If that pattern holds consistently, I trust the series as genuinely MECE going forward, which is a proxy based on past </w:t>
      </w:r>
      <w:proofErr w:type="spellStart"/>
      <w:r w:rsidRPr="00F56B49">
        <w:rPr>
          <w:rFonts w:ascii="Calibri" w:hAnsi="Calibri" w:cs="Calibri"/>
        </w:rPr>
        <w:t>behavior</w:t>
      </w:r>
      <w:proofErr w:type="spellEnd"/>
      <w:r w:rsidRPr="00F56B49">
        <w:rPr>
          <w:rFonts w:ascii="Calibri" w:hAnsi="Calibri" w:cs="Calibri"/>
        </w:rPr>
        <w:t xml:space="preserve">, not a direct read of Kalshi's own label. Kalshi does expose an actual </w:t>
      </w:r>
      <w:proofErr w:type="spellStart"/>
      <w:r w:rsidRPr="00F56B49">
        <w:rPr>
          <w:rFonts w:ascii="Calibri" w:hAnsi="Calibri" w:cs="Calibri"/>
        </w:rPr>
        <w:t>series_ticker</w:t>
      </w:r>
      <w:proofErr w:type="spellEnd"/>
      <w:r w:rsidRPr="00F56B49">
        <w:rPr>
          <w:rFonts w:ascii="Calibri" w:hAnsi="Calibri" w:cs="Calibri"/>
        </w:rPr>
        <w:t xml:space="preserve"> field that would do this grouping directly rather than inferring it from the string, but it's an event-level field, and it was not captured in our existing dataset any more than </w:t>
      </w:r>
      <w:proofErr w:type="spellStart"/>
      <w:r w:rsidRPr="00F56B49">
        <w:rPr>
          <w:rFonts w:ascii="Calibri" w:hAnsi="Calibri" w:cs="Calibri"/>
        </w:rPr>
        <w:t>strike_type</w:t>
      </w:r>
      <w:proofErr w:type="spellEnd"/>
      <w:r w:rsidRPr="00F56B49">
        <w:rPr>
          <w:rFonts w:ascii="Calibri" w:hAnsi="Calibri" w:cs="Calibri"/>
        </w:rPr>
        <w:t xml:space="preserve"> or </w:t>
      </w:r>
      <w:proofErr w:type="spellStart"/>
      <w:r w:rsidRPr="00F56B49">
        <w:rPr>
          <w:rFonts w:ascii="Calibri" w:hAnsi="Calibri" w:cs="Calibri"/>
        </w:rPr>
        <w:t>mutually_exclusive</w:t>
      </w:r>
      <w:proofErr w:type="spellEnd"/>
      <w:r w:rsidRPr="00F56B49">
        <w:rPr>
          <w:rFonts w:ascii="Calibri" w:hAnsi="Calibri" w:cs="Calibri"/>
        </w:rPr>
        <w:t xml:space="preserve"> were: same root cause as the rest of this where the original data pull only kept prices, volumes, and text, not this structural metadata. </w:t>
      </w:r>
    </w:p>
    <w:p w14:paraId="219971B7" w14:textId="4B3719CA" w:rsidR="00F56B49" w:rsidRPr="00F56B49" w:rsidRDefault="00F56B49" w:rsidP="00F56B49">
      <w:pPr>
        <w:rPr>
          <w:rFonts w:ascii="Calibri" w:hAnsi="Calibri" w:cs="Calibri"/>
        </w:rPr>
      </w:pPr>
      <w:r w:rsidRPr="00F56B49">
        <w:rPr>
          <w:rFonts w:ascii="Calibri" w:hAnsi="Calibri" w:cs="Calibri"/>
        </w:rPr>
        <w:t xml:space="preserve">I sampled 200 events (uniform random, no replacement) from the 2,258 events this heuristic currently </w:t>
      </w:r>
      <w:proofErr w:type="gramStart"/>
      <w:r w:rsidRPr="00F56B49">
        <w:rPr>
          <w:rFonts w:ascii="Calibri" w:hAnsi="Calibri" w:cs="Calibri"/>
        </w:rPr>
        <w:t>accepts, and</w:t>
      </w:r>
      <w:proofErr w:type="gramEnd"/>
      <w:r w:rsidRPr="00F56B49">
        <w:rPr>
          <w:rFonts w:ascii="Calibri" w:hAnsi="Calibri" w:cs="Calibri"/>
        </w:rPr>
        <w:t xml:space="preserve"> checked each one's actual </w:t>
      </w:r>
      <w:proofErr w:type="spellStart"/>
      <w:r w:rsidRPr="00F56B49">
        <w:rPr>
          <w:rFonts w:ascii="Calibri" w:hAnsi="Calibri" w:cs="Calibri"/>
        </w:rPr>
        <w:t>mutually_exclusive</w:t>
      </w:r>
      <w:proofErr w:type="spellEnd"/>
      <w:r w:rsidRPr="00F56B49">
        <w:rPr>
          <w:rFonts w:ascii="Calibri" w:hAnsi="Calibri" w:cs="Calibri"/>
        </w:rPr>
        <w:t xml:space="preserve"> flag via Kalshi's live API --&gt; </w:t>
      </w:r>
      <w:r w:rsidRPr="00F56B49">
        <w:rPr>
          <w:rFonts w:ascii="Calibri" w:hAnsi="Calibri" w:cs="Calibri"/>
          <w:b/>
          <w:bCs/>
        </w:rPr>
        <w:t>197/200 agreed (98.5%)</w:t>
      </w:r>
      <w:r w:rsidRPr="00F56B49">
        <w:rPr>
          <w:rFonts w:ascii="Calibri" w:hAnsi="Calibri" w:cs="Calibri"/>
        </w:rPr>
        <w:t>, 0 lookup failures. The 3 disagreements were all the same series (Club World Cup knockout matches), plausibly a settlement-structure quirk specific to that series rather than a flaw in the heuristic generally.</w:t>
      </w:r>
    </w:p>
    <w:p w14:paraId="6975DFF2" w14:textId="1BE546F5" w:rsidR="00F56B49" w:rsidRPr="00F56B49" w:rsidRDefault="00F56B49" w:rsidP="00F56B49">
      <w:pPr>
        <w:rPr>
          <w:rFonts w:ascii="Calibri" w:hAnsi="Calibri" w:cs="Calibri"/>
        </w:rPr>
      </w:pPr>
      <w:r w:rsidRPr="00F56B49">
        <w:rPr>
          <w:rFonts w:ascii="Calibri" w:hAnsi="Calibri" w:cs="Calibri"/>
          <w:b/>
          <w:bCs/>
        </w:rPr>
        <w:t>For the ladder side</w:t>
      </w:r>
      <w:r w:rsidRPr="00F56B49">
        <w:rPr>
          <w:rFonts w:ascii="Calibri" w:hAnsi="Calibri" w:cs="Calibri"/>
        </w:rPr>
        <w:t xml:space="preserve">, I sampled 200 tickers from the 2,495,686 currently classified as valid ladder </w:t>
      </w:r>
      <w:proofErr w:type="gramStart"/>
      <w:r w:rsidRPr="00F56B49">
        <w:rPr>
          <w:rFonts w:ascii="Calibri" w:hAnsi="Calibri" w:cs="Calibri"/>
        </w:rPr>
        <w:t>legs, and</w:t>
      </w:r>
      <w:proofErr w:type="gramEnd"/>
      <w:r w:rsidRPr="00F56B49">
        <w:rPr>
          <w:rFonts w:ascii="Calibri" w:hAnsi="Calibri" w:cs="Calibri"/>
        </w:rPr>
        <w:t xml:space="preserve"> checked each one's true </w:t>
      </w:r>
      <w:proofErr w:type="spellStart"/>
      <w:r w:rsidRPr="00F56B49">
        <w:rPr>
          <w:rFonts w:ascii="Calibri" w:hAnsi="Calibri" w:cs="Calibri"/>
        </w:rPr>
        <w:t>strike_type</w:t>
      </w:r>
      <w:proofErr w:type="spellEnd"/>
      <w:r w:rsidRPr="00F56B49">
        <w:rPr>
          <w:rFonts w:ascii="Calibri" w:hAnsi="Calibri" w:cs="Calibri"/>
        </w:rPr>
        <w:t>/</w:t>
      </w:r>
      <w:proofErr w:type="spellStart"/>
      <w:r w:rsidRPr="00F56B49">
        <w:rPr>
          <w:rFonts w:ascii="Calibri" w:hAnsi="Calibri" w:cs="Calibri"/>
        </w:rPr>
        <w:t>floor_strike</w:t>
      </w:r>
      <w:proofErr w:type="spellEnd"/>
      <w:r w:rsidRPr="00F56B49">
        <w:rPr>
          <w:rFonts w:ascii="Calibri" w:hAnsi="Calibri" w:cs="Calibri"/>
        </w:rPr>
        <w:t>/</w:t>
      </w:r>
      <w:proofErr w:type="spellStart"/>
      <w:r w:rsidRPr="00F56B49">
        <w:rPr>
          <w:rFonts w:ascii="Calibri" w:hAnsi="Calibri" w:cs="Calibri"/>
        </w:rPr>
        <w:t>cap_strike</w:t>
      </w:r>
      <w:proofErr w:type="spellEnd"/>
      <w:r w:rsidRPr="00F56B49">
        <w:rPr>
          <w:rFonts w:ascii="Calibri" w:hAnsi="Calibri" w:cs="Calibri"/>
        </w:rPr>
        <w:t xml:space="preserve"> against what the text-based classifier assigned --&gt; </w:t>
      </w:r>
      <w:r w:rsidRPr="00F56B49">
        <w:rPr>
          <w:rFonts w:ascii="Calibri" w:hAnsi="Calibri" w:cs="Calibri"/>
          <w:b/>
          <w:bCs/>
        </w:rPr>
        <w:t>195/200 matched (97.5%).</w:t>
      </w:r>
      <w:r w:rsidRPr="00F56B49">
        <w:rPr>
          <w:rFonts w:ascii="Calibri" w:hAnsi="Calibri" w:cs="Calibri"/>
        </w:rPr>
        <w:t xml:space="preserve"> The 5 mismatches were all Dogecoin/Shiba Inu tickers, which Kalshi flags with a "custom" strike type despite simple, unambiguous phrasing (e.g. "$0.045 or above"), likely because those prices have unusually </w:t>
      </w:r>
      <w:r w:rsidRPr="00F56B49">
        <w:rPr>
          <w:rFonts w:ascii="Calibri" w:hAnsi="Calibri" w:cs="Calibri"/>
        </w:rPr>
        <w:lastRenderedPageBreak/>
        <w:t>many decimal places rather than any real structural ambiguity, so this may overstate the true error rate slightly.</w:t>
      </w:r>
    </w:p>
    <w:p w14:paraId="7D417DF8" w14:textId="45DFE00C" w:rsidR="00F56B49" w:rsidRPr="00F56B49" w:rsidRDefault="00F56B49" w:rsidP="00F56B49">
      <w:pPr>
        <w:rPr>
          <w:rFonts w:ascii="Calibri" w:hAnsi="Calibri" w:cs="Calibri"/>
        </w:rPr>
      </w:pPr>
      <w:r w:rsidRPr="00F56B49">
        <w:rPr>
          <w:rFonts w:ascii="Calibri" w:hAnsi="Calibri" w:cs="Calibri"/>
          <w:b/>
          <w:bCs/>
        </w:rPr>
        <w:t>One caveat worth flagging directly</w:t>
      </w:r>
      <w:r w:rsidRPr="00F56B49">
        <w:rPr>
          <w:rFonts w:ascii="Calibri" w:hAnsi="Calibri" w:cs="Calibri"/>
        </w:rPr>
        <w:t xml:space="preserve">: both checks measure precision (of what we already accepted, how much is </w:t>
      </w:r>
      <w:proofErr w:type="gramStart"/>
      <w:r w:rsidRPr="00F56B49">
        <w:rPr>
          <w:rFonts w:ascii="Calibri" w:hAnsi="Calibri" w:cs="Calibri"/>
        </w:rPr>
        <w:t>actually correct</w:t>
      </w:r>
      <w:proofErr w:type="gramEnd"/>
      <w:r w:rsidRPr="00F56B49">
        <w:rPr>
          <w:rFonts w:ascii="Calibri" w:hAnsi="Calibri" w:cs="Calibri"/>
        </w:rPr>
        <w:t xml:space="preserve">), not recall (neither </w:t>
      </w:r>
      <w:proofErr w:type="gramStart"/>
      <w:r w:rsidRPr="00F56B49">
        <w:rPr>
          <w:rFonts w:ascii="Calibri" w:hAnsi="Calibri" w:cs="Calibri"/>
        </w:rPr>
        <w:t>samples</w:t>
      </w:r>
      <w:proofErr w:type="gramEnd"/>
      <w:r w:rsidRPr="00F56B49">
        <w:rPr>
          <w:rFonts w:ascii="Calibri" w:hAnsi="Calibri" w:cs="Calibri"/>
        </w:rPr>
        <w:t xml:space="preserve"> from markets the heuristics rejected), so this doesn't tell us whether valid structures are being wrongly excluded. I don't plan to test recall as a false positive directly corrupts the </w:t>
      </w:r>
      <w:proofErr w:type="spellStart"/>
      <w:r w:rsidRPr="00F56B49">
        <w:rPr>
          <w:rFonts w:ascii="Calibri" w:hAnsi="Calibri" w:cs="Calibri"/>
        </w:rPr>
        <w:t>backtest</w:t>
      </w:r>
      <w:proofErr w:type="spellEnd"/>
      <w:r w:rsidRPr="00F56B49">
        <w:rPr>
          <w:rFonts w:ascii="Calibri" w:hAnsi="Calibri" w:cs="Calibri"/>
        </w:rPr>
        <w:t xml:space="preserve">, while a false negative only costs coverage, not correctness. </w:t>
      </w:r>
    </w:p>
    <w:p w14:paraId="60BDB953" w14:textId="744C1F70" w:rsidR="00F56B49" w:rsidRPr="00F56B49" w:rsidRDefault="00F56B49" w:rsidP="00F56B49">
      <w:pPr>
        <w:rPr>
          <w:rFonts w:ascii="Calibri" w:hAnsi="Calibri" w:cs="Calibri"/>
          <w:b/>
          <w:bCs/>
        </w:rPr>
      </w:pPr>
      <w:r w:rsidRPr="00F56B49">
        <w:rPr>
          <w:rFonts w:ascii="Calibri" w:hAnsi="Calibri" w:cs="Calibri"/>
          <w:b/>
          <w:bCs/>
        </w:rPr>
        <w:t>Question 1: Is focusing on precision alone enough for the FYP?</w:t>
      </w:r>
    </w:p>
    <w:p w14:paraId="697B87E8" w14:textId="77777777" w:rsidR="00F56B49" w:rsidRPr="00F56B49" w:rsidRDefault="00F56B49" w:rsidP="00F56B49">
      <w:pPr>
        <w:rPr>
          <w:rFonts w:ascii="Calibri" w:hAnsi="Calibri" w:cs="Calibri"/>
        </w:rPr>
      </w:pPr>
      <w:r w:rsidRPr="00F56B49">
        <w:rPr>
          <w:rFonts w:ascii="Calibri" w:hAnsi="Calibri" w:cs="Calibri"/>
        </w:rPr>
        <w:t xml:space="preserve">To support my methodology, my validation approach follows the same approach as trade classification rule (TCR) validation studies in market microstructure, where a heuristic is checked against transactions with a </w:t>
      </w:r>
      <w:proofErr w:type="gramStart"/>
      <w:r w:rsidRPr="00F56B49">
        <w:rPr>
          <w:rFonts w:ascii="Calibri" w:hAnsi="Calibri" w:cs="Calibri"/>
        </w:rPr>
        <w:t>separately-knowable</w:t>
      </w:r>
      <w:proofErr w:type="gramEnd"/>
      <w:r w:rsidRPr="00F56B49">
        <w:rPr>
          <w:rFonts w:ascii="Calibri" w:hAnsi="Calibri" w:cs="Calibri"/>
        </w:rPr>
        <w:t xml:space="preserve"> true label:</w:t>
      </w:r>
    </w:p>
    <w:p w14:paraId="4319B88E" w14:textId="77777777" w:rsidR="00F56B49" w:rsidRPr="00F56B49" w:rsidRDefault="00F56B49" w:rsidP="00F56B49">
      <w:pPr>
        <w:rPr>
          <w:rFonts w:ascii="Calibri" w:hAnsi="Calibri" w:cs="Calibri"/>
        </w:rPr>
      </w:pPr>
      <w:r w:rsidRPr="00F56B49">
        <w:rPr>
          <w:rFonts w:ascii="Calibri" w:hAnsi="Calibri" w:cs="Calibri"/>
        </w:rPr>
        <w:t>- Lee, C. &amp; Ready, M. (1991). "Inferring Trade Direction from Intraday Data." Journal of Finance, 46(2), 733-746. https://doi.org/10.1111/j.1540-6261.1991.tb02683.x: the original, most widely used classification algorithm.</w:t>
      </w:r>
    </w:p>
    <w:p w14:paraId="7CA06EB0" w14:textId="275F0825" w:rsidR="00F56B49" w:rsidRPr="00F56B49" w:rsidRDefault="00F56B49" w:rsidP="00F56B49">
      <w:pPr>
        <w:rPr>
          <w:rFonts w:ascii="Calibri" w:hAnsi="Calibri" w:cs="Calibri"/>
        </w:rPr>
      </w:pPr>
      <w:r w:rsidRPr="00F56B49">
        <w:rPr>
          <w:rFonts w:ascii="Calibri" w:hAnsi="Calibri" w:cs="Calibri"/>
        </w:rPr>
        <w:t>- Muni Toke, I. (2016). "Reconstruction of Order Flows using Aggregated Data." arXiv:1604.02759 [q-fin.TR]. https://arxiv.org/abs/1604.02759: reviews and refines the Lee-Ready validation literature (citing reported accuracies from ~70-80% up to comparisons against the exchange's own true trade sign</w:t>
      </w:r>
      <w:proofErr w:type="gramStart"/>
      <w:r w:rsidRPr="00F56B49">
        <w:rPr>
          <w:rFonts w:ascii="Calibri" w:hAnsi="Calibri" w:cs="Calibri"/>
        </w:rPr>
        <w:t>), and</w:t>
      </w:r>
      <w:proofErr w:type="gramEnd"/>
      <w:r w:rsidRPr="00F56B49">
        <w:rPr>
          <w:rFonts w:ascii="Calibri" w:hAnsi="Calibri" w:cs="Calibri"/>
        </w:rPr>
        <w:t xml:space="preserve"> runs its own assessment across three exchanges over a 5-year span.</w:t>
      </w:r>
    </w:p>
    <w:p w14:paraId="2C20282C" w14:textId="03C8420C" w:rsidR="00F56B49" w:rsidRPr="00F56B49" w:rsidRDefault="00F56B49" w:rsidP="00F56B49">
      <w:pPr>
        <w:rPr>
          <w:rFonts w:ascii="Calibri" w:hAnsi="Calibri" w:cs="Calibri"/>
        </w:rPr>
      </w:pPr>
      <w:r w:rsidRPr="00F56B49">
        <w:rPr>
          <w:rFonts w:ascii="Calibri" w:hAnsi="Calibri" w:cs="Calibri"/>
        </w:rPr>
        <w:t xml:space="preserve">Given that even a well-established, decades-old algorithm shows accuracy varying meaningfully by market and period, I think 95-98% agreement is sufficient validation here -- comparably rigorous to accepted practice, without needing 100% correctness on the underlying data. A full backfill of Kalshi's structural fields into the dataset itself would give a stronger, permanent guarantee, but I don't plan to do it given the infrastructure work involved relative to the semester timeline. </w:t>
      </w:r>
    </w:p>
    <w:p w14:paraId="0B182FE0" w14:textId="349A683A" w:rsidR="00F56B49" w:rsidRPr="00F56B49" w:rsidRDefault="00F56B49" w:rsidP="00F56B49">
      <w:pPr>
        <w:rPr>
          <w:rFonts w:ascii="Calibri" w:hAnsi="Calibri" w:cs="Calibri"/>
          <w:b/>
          <w:bCs/>
        </w:rPr>
      </w:pPr>
      <w:r w:rsidRPr="00F56B49">
        <w:rPr>
          <w:rFonts w:ascii="Calibri" w:hAnsi="Calibri" w:cs="Calibri"/>
          <w:b/>
          <w:bCs/>
        </w:rPr>
        <w:t>Question 2: Is this a valid approach to the data quality/validation question?</w:t>
      </w:r>
    </w:p>
    <w:p w14:paraId="7CA9E202" w14:textId="229D56CF" w:rsidR="00F56B49" w:rsidRPr="00F56B49" w:rsidRDefault="00F56B49" w:rsidP="00F56B49">
      <w:pPr>
        <w:rPr>
          <w:rFonts w:ascii="Calibri" w:hAnsi="Calibri" w:cs="Calibri"/>
        </w:rPr>
      </w:pPr>
      <w:r w:rsidRPr="00F56B49">
        <w:rPr>
          <w:rFonts w:ascii="Calibri" w:hAnsi="Calibri" w:cs="Calibri"/>
          <w:b/>
          <w:bCs/>
        </w:rPr>
        <w:t>Future steps:</w:t>
      </w:r>
      <w:r w:rsidRPr="00F56B49">
        <w:rPr>
          <w:rFonts w:ascii="Calibri" w:hAnsi="Calibri" w:cs="Calibri"/>
        </w:rPr>
        <w:t xml:space="preserve"> </w:t>
      </w:r>
      <w:r w:rsidRPr="00F56B49">
        <w:rPr>
          <w:rFonts w:ascii="Calibri" w:hAnsi="Calibri" w:cs="Calibri"/>
          <w:b/>
          <w:bCs/>
        </w:rPr>
        <w:t>once the arbitrage mechanisms and data setup above are confirmed, I plan to start building the STGAT itself: starting with the graph construction (hyperedges for the MECE clusters, directed chains for the ladders), feeding into the shared temporal backbone we discussed earlier.</w:t>
      </w:r>
    </w:p>
    <w:p w14:paraId="1C506090" w14:textId="77777777" w:rsidR="00F56B49" w:rsidRPr="00F56B49" w:rsidRDefault="00F56B49" w:rsidP="00F56B49">
      <w:pPr>
        <w:rPr>
          <w:rFonts w:ascii="Calibri" w:hAnsi="Calibri" w:cs="Calibri"/>
          <w:b/>
          <w:bCs/>
        </w:rPr>
      </w:pPr>
      <w:r w:rsidRPr="00F56B49">
        <w:rPr>
          <w:rFonts w:ascii="Calibri" w:hAnsi="Calibri" w:cs="Calibri"/>
          <w:b/>
          <w:bCs/>
        </w:rPr>
        <w:t>Question 3: Does everything above seem like a sound overall methodology, or would you want me to handle any of it differently before I start feeding this into the graph construction?</w:t>
      </w:r>
    </w:p>
    <w:p w14:paraId="4129AAC7" w14:textId="77777777" w:rsidR="00F56B49" w:rsidRPr="00F56B49" w:rsidRDefault="00F56B49" w:rsidP="00F56B49">
      <w:pPr>
        <w:rPr>
          <w:rFonts w:ascii="Calibri" w:hAnsi="Calibri" w:cs="Calibri"/>
        </w:rPr>
      </w:pPr>
      <w:r w:rsidRPr="00F56B49">
        <w:rPr>
          <w:rFonts w:ascii="Calibri" w:hAnsi="Calibri" w:cs="Calibri"/>
        </w:rPr>
        <w:t xml:space="preserve">Thank you! </w:t>
      </w:r>
    </w:p>
    <w:p w14:paraId="22216689" w14:textId="35F031C4" w:rsidR="00357D60" w:rsidRPr="00BA4841" w:rsidRDefault="00F56B49">
      <w:pPr>
        <w:rPr>
          <w:rFonts w:ascii="Calibri" w:hAnsi="Calibri" w:cs="Calibri"/>
          <w:b/>
          <w:bCs/>
        </w:rPr>
      </w:pPr>
      <w:r w:rsidRPr="00F56B49">
        <w:rPr>
          <w:rFonts w:ascii="Calibri" w:hAnsi="Calibri" w:cs="Calibri"/>
          <w:b/>
          <w:bCs/>
        </w:rPr>
        <w:t>Justyn</w:t>
      </w:r>
    </w:p>
    <w:sectPr w:rsidR="00357D60" w:rsidRPr="00BA4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B49"/>
    <w:rsid w:val="00357D60"/>
    <w:rsid w:val="00574AA7"/>
    <w:rsid w:val="0061665E"/>
    <w:rsid w:val="006D23CA"/>
    <w:rsid w:val="006F28D5"/>
    <w:rsid w:val="00BA4841"/>
    <w:rsid w:val="00C21D20"/>
    <w:rsid w:val="00E24BF5"/>
    <w:rsid w:val="00F5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5EBB6"/>
  <w15:chartTrackingRefBased/>
  <w15:docId w15:val="{E5E045F3-1BC1-4AB2-AD27-53885C5A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1276</Words>
  <Characters>7275</Characters>
  <Application>Microsoft Office Word</Application>
  <DocSecurity>0</DocSecurity>
  <Lines>60</Lines>
  <Paragraphs>17</Paragraphs>
  <ScaleCrop>false</ScaleCrop>
  <Company/>
  <LinksUpToDate>false</LinksUpToDate>
  <CharactersWithSpaces>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 Zong Hon Justyn</dc:creator>
  <cp:keywords/>
  <dc:description/>
  <cp:lastModifiedBy>Lae Zong Hon Justyn</cp:lastModifiedBy>
  <cp:revision>2</cp:revision>
  <dcterms:created xsi:type="dcterms:W3CDTF">2026-09-07T08:28:00Z</dcterms:created>
  <dcterms:modified xsi:type="dcterms:W3CDTF">2026-09-07T08:34:00Z</dcterms:modified>
</cp:coreProperties>
</file>