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C3B8B" w14:textId="23197E6F" w:rsidR="00557E53" w:rsidRPr="00557E53" w:rsidRDefault="001D6EA4" w:rsidP="00557E53">
      <w:pPr>
        <w:jc w:val="center"/>
        <w:rPr>
          <w:b/>
          <w:bCs/>
          <w:caps/>
          <w:sz w:val="28"/>
          <w:szCs w:val="28"/>
        </w:rPr>
      </w:pPr>
      <w:r>
        <w:rPr>
          <w:b/>
          <w:bCs/>
          <w:caps/>
          <w:sz w:val="28"/>
          <w:szCs w:val="28"/>
        </w:rPr>
        <w:t xml:space="preserve">ECE </w:t>
      </w:r>
      <w:r w:rsidR="007A5C8A">
        <w:rPr>
          <w:b/>
          <w:bCs/>
          <w:caps/>
          <w:sz w:val="28"/>
          <w:szCs w:val="28"/>
        </w:rPr>
        <w:t>352</w:t>
      </w:r>
      <w:r w:rsidR="00E268D1">
        <w:rPr>
          <w:b/>
          <w:bCs/>
          <w:caps/>
          <w:sz w:val="28"/>
          <w:szCs w:val="28"/>
        </w:rPr>
        <w:t>2</w:t>
      </w:r>
      <w:r w:rsidR="00557E53" w:rsidRPr="00557E53">
        <w:rPr>
          <w:b/>
          <w:bCs/>
          <w:caps/>
          <w:sz w:val="28"/>
          <w:szCs w:val="28"/>
        </w:rPr>
        <w:t xml:space="preserve">: </w:t>
      </w:r>
      <w:r w:rsidR="007A5C8A">
        <w:rPr>
          <w:b/>
          <w:bCs/>
          <w:caps/>
          <w:sz w:val="28"/>
          <w:szCs w:val="28"/>
        </w:rPr>
        <w:t>Stochastic Processes in Signals and Systems</w:t>
      </w:r>
    </w:p>
    <w:p w14:paraId="0FF5395D" w14:textId="4D6E9420" w:rsidR="00557E53" w:rsidRPr="00557E53" w:rsidRDefault="00631868" w:rsidP="00557E53">
      <w:pPr>
        <w:pStyle w:val="Heading1"/>
        <w:numPr>
          <w:ilvl w:val="0"/>
          <w:numId w:val="0"/>
        </w:numPr>
        <w:ind w:left="720" w:hanging="720"/>
        <w:jc w:val="center"/>
        <w:rPr>
          <w:rFonts w:cs="Times New Roman"/>
          <w:szCs w:val="28"/>
        </w:rPr>
      </w:pPr>
      <w:r>
        <w:rPr>
          <w:rFonts w:cs="Times New Roman"/>
          <w:sz w:val="28"/>
          <w:szCs w:val="28"/>
        </w:rPr>
        <w:t>Compu</w:t>
      </w:r>
      <w:r w:rsidR="00B24C5C">
        <w:rPr>
          <w:rFonts w:cs="Times New Roman"/>
          <w:sz w:val="28"/>
          <w:szCs w:val="28"/>
        </w:rPr>
        <w:t>ter Assignment (CA) No. 6</w:t>
      </w:r>
      <w:r w:rsidR="002E1B24">
        <w:rPr>
          <w:rFonts w:cs="Times New Roman"/>
          <w:sz w:val="28"/>
          <w:szCs w:val="28"/>
        </w:rPr>
        <w:t xml:space="preserve">: </w:t>
      </w:r>
      <w:r w:rsidR="00DD236F">
        <w:rPr>
          <w:rFonts w:cs="Times New Roman"/>
          <w:sz w:val="28"/>
          <w:szCs w:val="28"/>
        </w:rPr>
        <w:br/>
      </w:r>
      <w:r w:rsidR="00B24C5C">
        <w:rPr>
          <w:rFonts w:cs="Times New Roman"/>
          <w:sz w:val="28"/>
          <w:szCs w:val="28"/>
        </w:rPr>
        <w:t>Mean and Variance Revisited</w:t>
      </w:r>
    </w:p>
    <w:p w14:paraId="5F3D170F" w14:textId="0E75B306" w:rsidR="005A0B97" w:rsidRDefault="00B24C5C" w:rsidP="00557E53">
      <w:r>
        <w:t xml:space="preserve">I should have assigned this earlier. I want to reinforce the concept we discussed in the last problem on the first exam. Use MATLAB’s random number generator and generate uniformly distributed random numbers on the range [0,1]. We all agree that the mean, </w:t>
      </w:r>
      <w:r w:rsidRPr="00B24C5C">
        <w:rPr>
          <w:i/>
        </w:rPr>
        <w:t>μ</w:t>
      </w:r>
      <w:r>
        <w:t>, should be 0.5, and the variance, σ</w:t>
      </w:r>
      <w:r w:rsidRPr="00B24C5C">
        <w:rPr>
          <w:vertAlign w:val="superscript"/>
        </w:rPr>
        <w:t>2</w:t>
      </w:r>
      <w:r>
        <w:t xml:space="preserve">, should </w:t>
      </w:r>
      <w:proofErr w:type="gramStart"/>
      <w:r>
        <w:t>be ?</w:t>
      </w:r>
      <w:proofErr w:type="gramEnd"/>
      <w:r>
        <w:t>?? (</w:t>
      </w:r>
      <w:proofErr w:type="gramStart"/>
      <w:r>
        <w:t>can</w:t>
      </w:r>
      <w:proofErr w:type="gramEnd"/>
      <w:r>
        <w:t xml:space="preserve"> you derive this?).</w:t>
      </w:r>
    </w:p>
    <w:p w14:paraId="07EAD30C" w14:textId="5B0735D8" w:rsidR="00557E53" w:rsidRDefault="00557E53" w:rsidP="00B24C5C">
      <w:r>
        <w:t xml:space="preserve">The tasks to be accomplished </w:t>
      </w:r>
      <w:r w:rsidR="00E9245C">
        <w:t>are:</w:t>
      </w:r>
    </w:p>
    <w:p w14:paraId="713F0318" w14:textId="427E9EFC" w:rsidR="00B24C5C" w:rsidRPr="00B24C5C" w:rsidRDefault="00B24C5C" w:rsidP="00B24C5C">
      <w:pPr>
        <w:pStyle w:val="ListParagraph"/>
        <w:numPr>
          <w:ilvl w:val="0"/>
          <w:numId w:val="21"/>
        </w:numPr>
        <w:shd w:val="clear" w:color="auto" w:fill="FFFFFF"/>
        <w:spacing w:after="120"/>
        <w:ind w:left="360"/>
        <w:contextualSpacing w:val="0"/>
        <w:jc w:val="left"/>
        <w:rPr>
          <w:color w:val="333333"/>
          <w:sz w:val="22"/>
          <w:szCs w:val="22"/>
        </w:rPr>
      </w:pPr>
      <w:r>
        <w:rPr>
          <w:color w:val="333333"/>
          <w:sz w:val="22"/>
          <w:szCs w:val="22"/>
          <w:shd w:val="clear" w:color="auto" w:fill="FFFFFF"/>
        </w:rPr>
        <w:t xml:space="preserve">Generate N random numbers, denoted by the signal </w:t>
      </w:r>
      <w:proofErr w:type="gramStart"/>
      <w:r>
        <w:rPr>
          <w:color w:val="333333"/>
          <w:sz w:val="22"/>
          <w:szCs w:val="22"/>
          <w:shd w:val="clear" w:color="auto" w:fill="FFFFFF"/>
        </w:rPr>
        <w:t>x[</w:t>
      </w:r>
      <w:proofErr w:type="gramEnd"/>
      <w:r>
        <w:rPr>
          <w:color w:val="333333"/>
          <w:sz w:val="22"/>
          <w:szCs w:val="22"/>
          <w:shd w:val="clear" w:color="auto" w:fill="FFFFFF"/>
        </w:rPr>
        <w:t>n]. Estimate the mean (</w:t>
      </w:r>
      <w:r w:rsidRPr="00B24C5C">
        <w:rPr>
          <w:color w:val="333333"/>
          <w:position w:val="-26"/>
          <w:sz w:val="22"/>
          <w:szCs w:val="22"/>
          <w:shd w:val="clear" w:color="auto" w:fill="FFFFFF"/>
        </w:rPr>
        <w:object w:dxaOrig="1720" w:dyaOrig="620" w14:anchorId="23AAA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86pt;height:31pt" o:ole="">
            <v:imagedata r:id="rId9" o:title=""/>
          </v:shape>
          <o:OLEObject Type="Embed" ProgID="Equation.DSMT4" ShapeID="_x0000_i1067" DrawAspect="Content" ObjectID="_1359122518" r:id="rId10"/>
        </w:object>
      </w:r>
      <w:r>
        <w:rPr>
          <w:color w:val="333333"/>
          <w:sz w:val="22"/>
          <w:szCs w:val="22"/>
          <w:shd w:val="clear" w:color="auto" w:fill="FFFFFF"/>
        </w:rPr>
        <w:t>) and variance (</w:t>
      </w:r>
      <w:r w:rsidRPr="00B24C5C">
        <w:rPr>
          <w:color w:val="333333"/>
          <w:position w:val="-26"/>
          <w:sz w:val="22"/>
          <w:szCs w:val="22"/>
          <w:shd w:val="clear" w:color="auto" w:fill="FFFFFF"/>
        </w:rPr>
        <w:object w:dxaOrig="2240" w:dyaOrig="620" w14:anchorId="31B184AA">
          <v:shape id="_x0000_i1064" type="#_x0000_t75" style="width:112pt;height:31pt" o:ole="">
            <v:imagedata r:id="rId11" o:title=""/>
          </v:shape>
          <o:OLEObject Type="Embed" ProgID="Equation.DSMT4" ShapeID="_x0000_i1064" DrawAspect="Content" ObjectID="_1359122519" r:id="rId12"/>
        </w:object>
      </w:r>
      <w:r>
        <w:rPr>
          <w:color w:val="333333"/>
          <w:sz w:val="22"/>
          <w:szCs w:val="22"/>
          <w:shd w:val="clear" w:color="auto" w:fill="FFFFFF"/>
        </w:rPr>
        <w:t xml:space="preserve">) using N data points. </w:t>
      </w:r>
      <w:r w:rsidR="00BB5822">
        <w:rPr>
          <w:color w:val="333333"/>
          <w:sz w:val="22"/>
          <w:szCs w:val="22"/>
          <w:shd w:val="clear" w:color="auto" w:fill="FFFFFF"/>
        </w:rPr>
        <w:t xml:space="preserve">Compute the </w:t>
      </w:r>
      <w:r>
        <w:rPr>
          <w:color w:val="333333"/>
          <w:sz w:val="22"/>
          <w:szCs w:val="22"/>
          <w:shd w:val="clear" w:color="auto" w:fill="FFFFFF"/>
        </w:rPr>
        <w:t>error of these estimates as:</w:t>
      </w:r>
    </w:p>
    <w:p w14:paraId="24DA78BD" w14:textId="5C274DED" w:rsidR="00B24C5C" w:rsidRDefault="00B24C5C" w:rsidP="00B24C5C">
      <w:pPr>
        <w:pStyle w:val="ListParagraph"/>
        <w:shd w:val="clear" w:color="auto" w:fill="FFFFFF"/>
        <w:spacing w:after="120"/>
        <w:ind w:left="360"/>
        <w:contextualSpacing w:val="0"/>
        <w:jc w:val="center"/>
        <w:rPr>
          <w:color w:val="333333"/>
          <w:sz w:val="22"/>
          <w:szCs w:val="22"/>
        </w:rPr>
      </w:pPr>
      <w:r w:rsidRPr="00B24C5C">
        <w:rPr>
          <w:color w:val="333333"/>
          <w:position w:val="-16"/>
          <w:sz w:val="22"/>
          <w:szCs w:val="22"/>
        </w:rPr>
        <w:object w:dxaOrig="3820" w:dyaOrig="400" w14:anchorId="526D9158">
          <v:shape id="_x0000_i1082" type="#_x0000_t75" style="width:191pt;height:20pt" o:ole="">
            <v:imagedata r:id="rId13" o:title=""/>
          </v:shape>
          <o:OLEObject Type="Embed" ProgID="Equation.DSMT4" ShapeID="_x0000_i1082" DrawAspect="Content" ObjectID="_1359122520" r:id="rId14"/>
        </w:object>
      </w:r>
      <w:r>
        <w:rPr>
          <w:color w:val="333333"/>
          <w:sz w:val="22"/>
          <w:szCs w:val="22"/>
        </w:rPr>
        <w:t>.</w:t>
      </w:r>
    </w:p>
    <w:p w14:paraId="73BE0734" w14:textId="115E4455" w:rsidR="00B24C5C" w:rsidRDefault="00B24C5C" w:rsidP="00BB5822">
      <w:pPr>
        <w:pStyle w:val="ListParagraph"/>
        <w:shd w:val="clear" w:color="auto" w:fill="FFFFFF"/>
        <w:spacing w:after="240"/>
        <w:ind w:left="360"/>
        <w:contextualSpacing w:val="0"/>
        <w:jc w:val="left"/>
        <w:rPr>
          <w:color w:val="333333"/>
          <w:sz w:val="22"/>
          <w:szCs w:val="22"/>
        </w:rPr>
      </w:pPr>
      <w:r>
        <w:rPr>
          <w:color w:val="333333"/>
          <w:sz w:val="22"/>
          <w:szCs w:val="22"/>
        </w:rPr>
        <w:t xml:space="preserve">Plot </w:t>
      </w:r>
      <w:r w:rsidRPr="00B24C5C">
        <w:rPr>
          <w:color w:val="333333"/>
          <w:position w:val="-14"/>
          <w:sz w:val="22"/>
          <w:szCs w:val="22"/>
        </w:rPr>
        <w:object w:dxaOrig="580" w:dyaOrig="380" w14:anchorId="7337ED4A">
          <v:shape id="_x0000_i1076" type="#_x0000_t75" style="width:29pt;height:19pt" o:ole="">
            <v:imagedata r:id="rId15" o:title=""/>
          </v:shape>
          <o:OLEObject Type="Embed" ProgID="Equation.DSMT4" ShapeID="_x0000_i1076" DrawAspect="Content" ObjectID="_1359122521" r:id="rId16"/>
        </w:object>
      </w:r>
      <w:r>
        <w:rPr>
          <w:color w:val="333333"/>
          <w:sz w:val="22"/>
          <w:szCs w:val="22"/>
        </w:rPr>
        <w:t xml:space="preserve"> and </w:t>
      </w:r>
      <w:r w:rsidRPr="00B24C5C">
        <w:rPr>
          <w:color w:val="333333"/>
          <w:position w:val="-14"/>
          <w:sz w:val="22"/>
          <w:szCs w:val="22"/>
        </w:rPr>
        <w:object w:dxaOrig="580" w:dyaOrig="380" w14:anchorId="01CC43C0">
          <v:shape id="_x0000_i1079" type="#_x0000_t75" style="width:29pt;height:19pt" o:ole="">
            <v:imagedata r:id="rId17" o:title=""/>
          </v:shape>
          <o:OLEObject Type="Embed" ProgID="Equation.DSMT4" ShapeID="_x0000_i1079" DrawAspect="Content" ObjectID="_1359122522" r:id="rId18"/>
        </w:object>
      </w:r>
      <w:r>
        <w:rPr>
          <w:color w:val="333333"/>
          <w:sz w:val="22"/>
          <w:szCs w:val="22"/>
        </w:rPr>
        <w:t xml:space="preserve"> for N=</w:t>
      </w:r>
      <w:r w:rsidR="00BB5822">
        <w:rPr>
          <w:color w:val="333333"/>
          <w:sz w:val="22"/>
          <w:szCs w:val="22"/>
        </w:rPr>
        <w:t>[1</w:t>
      </w:r>
      <w:r>
        <w:rPr>
          <w:color w:val="333333"/>
          <w:sz w:val="22"/>
          <w:szCs w:val="22"/>
        </w:rPr>
        <w:t>, 10</w:t>
      </w:r>
      <w:r w:rsidRPr="00B24C5C">
        <w:rPr>
          <w:color w:val="333333"/>
          <w:sz w:val="22"/>
          <w:szCs w:val="22"/>
          <w:vertAlign w:val="superscript"/>
        </w:rPr>
        <w:t>6</w:t>
      </w:r>
      <w:r>
        <w:rPr>
          <w:color w:val="333333"/>
          <w:sz w:val="22"/>
          <w:szCs w:val="22"/>
        </w:rPr>
        <w:t>]. Use a log base 10 scale for the horizontal axis (n – the number of points) and a linear scale for the error. Explain this plot.</w:t>
      </w:r>
    </w:p>
    <w:p w14:paraId="1F4D0CF5" w14:textId="77777777" w:rsidR="00B24C5C" w:rsidRPr="00B24C5C" w:rsidRDefault="00B24C5C" w:rsidP="00E9245C">
      <w:pPr>
        <w:pStyle w:val="ListParagraph"/>
        <w:numPr>
          <w:ilvl w:val="0"/>
          <w:numId w:val="21"/>
        </w:numPr>
        <w:shd w:val="clear" w:color="auto" w:fill="FFFFFF"/>
        <w:spacing w:after="120"/>
        <w:ind w:left="360"/>
        <w:contextualSpacing w:val="0"/>
        <w:jc w:val="left"/>
        <w:rPr>
          <w:color w:val="333333"/>
          <w:sz w:val="22"/>
          <w:szCs w:val="22"/>
        </w:rPr>
      </w:pPr>
      <w:r>
        <w:rPr>
          <w:color w:val="333333"/>
          <w:sz w:val="22"/>
          <w:szCs w:val="22"/>
          <w:shd w:val="clear" w:color="auto" w:fill="FFFFFF"/>
        </w:rPr>
        <w:t xml:space="preserve">Estimate the </w:t>
      </w:r>
      <w:proofErr w:type="spellStart"/>
      <w:r>
        <w:rPr>
          <w:color w:val="333333"/>
          <w:sz w:val="22"/>
          <w:szCs w:val="22"/>
          <w:shd w:val="clear" w:color="auto" w:fill="FFFFFF"/>
        </w:rPr>
        <w:t>pdf</w:t>
      </w:r>
      <w:proofErr w:type="spellEnd"/>
      <w:r>
        <w:rPr>
          <w:color w:val="333333"/>
          <w:sz w:val="22"/>
          <w:szCs w:val="22"/>
          <w:shd w:val="clear" w:color="auto" w:fill="FFFFFF"/>
        </w:rPr>
        <w:t xml:space="preserve"> of </w:t>
      </w:r>
      <w:proofErr w:type="gramStart"/>
      <w:r>
        <w:rPr>
          <w:color w:val="333333"/>
          <w:sz w:val="22"/>
          <w:szCs w:val="22"/>
          <w:shd w:val="clear" w:color="auto" w:fill="FFFFFF"/>
        </w:rPr>
        <w:t>x[</w:t>
      </w:r>
      <w:proofErr w:type="gramEnd"/>
      <w:r>
        <w:rPr>
          <w:color w:val="333333"/>
          <w:sz w:val="22"/>
          <w:szCs w:val="22"/>
          <w:shd w:val="clear" w:color="auto" w:fill="FFFFFF"/>
        </w:rPr>
        <w:t>n] using a bin size of 0.01 (100 bins for the range [0,1]). Plot the mean-squared error between the measured distribution and the actual distribution using:</w:t>
      </w:r>
    </w:p>
    <w:p w14:paraId="478DB6C7" w14:textId="65CDB6C1" w:rsidR="00B16937" w:rsidRDefault="00B16937" w:rsidP="00B16937">
      <w:pPr>
        <w:pStyle w:val="ListParagraph"/>
        <w:shd w:val="clear" w:color="auto" w:fill="FFFFFF"/>
        <w:spacing w:after="120"/>
        <w:ind w:left="360"/>
        <w:contextualSpacing w:val="0"/>
        <w:jc w:val="center"/>
        <w:rPr>
          <w:color w:val="333333"/>
          <w:sz w:val="22"/>
          <w:szCs w:val="22"/>
          <w:shd w:val="clear" w:color="auto" w:fill="FFFFFF"/>
        </w:rPr>
      </w:pPr>
      <w:r w:rsidRPr="00B16937">
        <w:rPr>
          <w:color w:val="333333"/>
          <w:position w:val="-26"/>
          <w:sz w:val="22"/>
          <w:szCs w:val="22"/>
          <w:shd w:val="clear" w:color="auto" w:fill="FFFFFF"/>
        </w:rPr>
        <w:object w:dxaOrig="2520" w:dyaOrig="620" w14:anchorId="356CC81E">
          <v:shape id="_x0000_i1085" type="#_x0000_t75" style="width:126pt;height:31pt" o:ole="">
            <v:imagedata r:id="rId19" o:title=""/>
          </v:shape>
          <o:OLEObject Type="Embed" ProgID="Equation.DSMT4" ShapeID="_x0000_i1085" DrawAspect="Content" ObjectID="_1359122523" r:id="rId20"/>
        </w:object>
      </w:r>
    </w:p>
    <w:p w14:paraId="12A84C70" w14:textId="3E24A1C9" w:rsidR="00B16937" w:rsidRDefault="00B16937" w:rsidP="00BB5822">
      <w:pPr>
        <w:pStyle w:val="ListParagraph"/>
        <w:shd w:val="clear" w:color="auto" w:fill="FFFFFF"/>
        <w:spacing w:after="240"/>
        <w:ind w:left="360"/>
        <w:contextualSpacing w:val="0"/>
        <w:jc w:val="left"/>
        <w:rPr>
          <w:color w:val="333333"/>
          <w:sz w:val="22"/>
          <w:szCs w:val="22"/>
          <w:shd w:val="clear" w:color="auto" w:fill="FFFFFF"/>
        </w:rPr>
      </w:pPr>
      <w:proofErr w:type="gramStart"/>
      <w:r>
        <w:rPr>
          <w:color w:val="333333"/>
          <w:sz w:val="22"/>
          <w:szCs w:val="22"/>
          <w:shd w:val="clear" w:color="auto" w:fill="FFFFFF"/>
        </w:rPr>
        <w:t>where</w:t>
      </w:r>
      <w:proofErr w:type="gramEnd"/>
      <w:r>
        <w:rPr>
          <w:color w:val="333333"/>
          <w:sz w:val="22"/>
          <w:szCs w:val="22"/>
          <w:shd w:val="clear" w:color="auto" w:fill="FFFFFF"/>
        </w:rPr>
        <w:t xml:space="preserve"> </w:t>
      </w:r>
      <w:r w:rsidRPr="00B16937">
        <w:rPr>
          <w:i/>
          <w:color w:val="333333"/>
          <w:sz w:val="22"/>
          <w:szCs w:val="22"/>
          <w:shd w:val="clear" w:color="auto" w:fill="FFFFFF"/>
        </w:rPr>
        <w:t>B</w:t>
      </w:r>
      <w:r>
        <w:rPr>
          <w:color w:val="333333"/>
          <w:sz w:val="22"/>
          <w:szCs w:val="22"/>
          <w:shd w:val="clear" w:color="auto" w:fill="FFFFFF"/>
        </w:rPr>
        <w:t xml:space="preserve"> is the number of bins, p(x) is the “true” distribution (a uniform distribution in this case), and </w:t>
      </w:r>
      <w:r w:rsidRPr="00B16937">
        <w:rPr>
          <w:color w:val="333333"/>
          <w:position w:val="-12"/>
          <w:sz w:val="22"/>
          <w:szCs w:val="22"/>
          <w:shd w:val="clear" w:color="auto" w:fill="FFFFFF"/>
        </w:rPr>
        <w:object w:dxaOrig="520" w:dyaOrig="340" w14:anchorId="21CCF819">
          <v:shape id="_x0000_i1089" type="#_x0000_t75" style="width:26pt;height:17pt" o:ole="">
            <v:imagedata r:id="rId21" o:title=""/>
          </v:shape>
          <o:OLEObject Type="Embed" ProgID="Equation.DSMT4" ShapeID="_x0000_i1089" DrawAspect="Content" ObjectID="_1359122524" r:id="rId22"/>
        </w:object>
      </w:r>
      <w:r>
        <w:rPr>
          <w:color w:val="333333"/>
          <w:sz w:val="22"/>
          <w:szCs w:val="22"/>
          <w:shd w:val="clear" w:color="auto" w:fill="FFFFFF"/>
        </w:rPr>
        <w:t xml:space="preserve"> is the estimate of the distribution. Obviously, for N &lt; B, some of the bins will be empty. Does that remind you of the exam problem?</w:t>
      </w:r>
    </w:p>
    <w:p w14:paraId="01952739" w14:textId="19D89924" w:rsidR="00B16937" w:rsidRDefault="00B16937" w:rsidP="00B16937">
      <w:pPr>
        <w:pStyle w:val="ListParagraph"/>
        <w:shd w:val="clear" w:color="auto" w:fill="FFFFFF"/>
        <w:spacing w:after="120"/>
        <w:ind w:left="360"/>
        <w:contextualSpacing w:val="0"/>
        <w:jc w:val="left"/>
        <w:rPr>
          <w:color w:val="333333"/>
          <w:sz w:val="22"/>
          <w:szCs w:val="22"/>
          <w:shd w:val="clear" w:color="auto" w:fill="FFFFFF"/>
        </w:rPr>
      </w:pPr>
      <w:r>
        <w:rPr>
          <w:color w:val="333333"/>
          <w:sz w:val="22"/>
          <w:szCs w:val="22"/>
          <w:shd w:val="clear" w:color="auto" w:fill="FFFFFF"/>
        </w:rPr>
        <w:t xml:space="preserve">Estimate the </w:t>
      </w:r>
      <w:proofErr w:type="spellStart"/>
      <w:r>
        <w:rPr>
          <w:color w:val="333333"/>
          <w:sz w:val="22"/>
          <w:szCs w:val="22"/>
          <w:shd w:val="clear" w:color="auto" w:fill="FFFFFF"/>
        </w:rPr>
        <w:t>pdf</w:t>
      </w:r>
      <w:proofErr w:type="spellEnd"/>
      <w:r>
        <w:rPr>
          <w:color w:val="333333"/>
          <w:sz w:val="22"/>
          <w:szCs w:val="22"/>
          <w:shd w:val="clear" w:color="auto" w:fill="FFFFFF"/>
        </w:rPr>
        <w:t xml:space="preserve"> for N = [1, 10</w:t>
      </w:r>
      <w:r w:rsidRPr="00B16937">
        <w:rPr>
          <w:color w:val="333333"/>
          <w:sz w:val="22"/>
          <w:szCs w:val="22"/>
          <w:shd w:val="clear" w:color="auto" w:fill="FFFFFF"/>
          <w:vertAlign w:val="superscript"/>
        </w:rPr>
        <w:t>6</w:t>
      </w:r>
      <w:r>
        <w:rPr>
          <w:color w:val="333333"/>
          <w:sz w:val="22"/>
          <w:szCs w:val="22"/>
          <w:shd w:val="clear" w:color="auto" w:fill="FFFFFF"/>
        </w:rPr>
        <w:t xml:space="preserve">], and plot </w:t>
      </w:r>
      <w:proofErr w:type="gramStart"/>
      <w:r>
        <w:rPr>
          <w:color w:val="333333"/>
          <w:sz w:val="22"/>
          <w:szCs w:val="22"/>
          <w:shd w:val="clear" w:color="auto" w:fill="FFFFFF"/>
        </w:rPr>
        <w:t>MSE[</w:t>
      </w:r>
      <w:proofErr w:type="gramEnd"/>
      <w:r>
        <w:rPr>
          <w:color w:val="333333"/>
          <w:sz w:val="22"/>
          <w:szCs w:val="22"/>
          <w:shd w:val="clear" w:color="auto" w:fill="FFFFFF"/>
        </w:rPr>
        <w:t>N] using the same linear/log scale as above. Explain your findings.</w:t>
      </w:r>
      <w:r w:rsidR="00BB5822">
        <w:rPr>
          <w:color w:val="333333"/>
          <w:sz w:val="22"/>
          <w:szCs w:val="22"/>
          <w:shd w:val="clear" w:color="auto" w:fill="FFFFFF"/>
        </w:rPr>
        <w:t xml:space="preserve"> Plot the </w:t>
      </w:r>
      <w:proofErr w:type="spellStart"/>
      <w:r w:rsidR="00BB5822">
        <w:rPr>
          <w:color w:val="333333"/>
          <w:sz w:val="22"/>
          <w:szCs w:val="22"/>
          <w:shd w:val="clear" w:color="auto" w:fill="FFFFFF"/>
        </w:rPr>
        <w:t>pdfs</w:t>
      </w:r>
      <w:proofErr w:type="spellEnd"/>
      <w:r w:rsidR="00BB5822">
        <w:rPr>
          <w:color w:val="333333"/>
          <w:sz w:val="22"/>
          <w:szCs w:val="22"/>
          <w:shd w:val="clear" w:color="auto" w:fill="FFFFFF"/>
        </w:rPr>
        <w:t xml:space="preserve"> for N = 10</w:t>
      </w:r>
      <w:r w:rsidR="00BB5822" w:rsidRPr="00BB5822">
        <w:rPr>
          <w:color w:val="333333"/>
          <w:sz w:val="22"/>
          <w:szCs w:val="22"/>
          <w:shd w:val="clear" w:color="auto" w:fill="FFFFFF"/>
          <w:vertAlign w:val="superscript"/>
        </w:rPr>
        <w:t>1</w:t>
      </w:r>
      <w:r w:rsidR="00BB5822">
        <w:rPr>
          <w:color w:val="333333"/>
          <w:sz w:val="22"/>
          <w:szCs w:val="22"/>
          <w:shd w:val="clear" w:color="auto" w:fill="FFFFFF"/>
        </w:rPr>
        <w:t>, 10</w:t>
      </w:r>
      <w:r w:rsidR="00BB5822" w:rsidRPr="00BB5822">
        <w:rPr>
          <w:color w:val="333333"/>
          <w:sz w:val="22"/>
          <w:szCs w:val="22"/>
          <w:shd w:val="clear" w:color="auto" w:fill="FFFFFF"/>
          <w:vertAlign w:val="superscript"/>
        </w:rPr>
        <w:t>3</w:t>
      </w:r>
      <w:r w:rsidR="00BB5822">
        <w:rPr>
          <w:color w:val="333333"/>
          <w:sz w:val="22"/>
          <w:szCs w:val="22"/>
          <w:shd w:val="clear" w:color="auto" w:fill="FFFFFF"/>
        </w:rPr>
        <w:t>, and 10</w:t>
      </w:r>
      <w:r w:rsidR="00BB5822" w:rsidRPr="00BB5822">
        <w:rPr>
          <w:color w:val="333333"/>
          <w:sz w:val="22"/>
          <w:szCs w:val="22"/>
          <w:shd w:val="clear" w:color="auto" w:fill="FFFFFF"/>
          <w:vertAlign w:val="superscript"/>
        </w:rPr>
        <w:t>6</w:t>
      </w:r>
      <w:r w:rsidR="00BB5822">
        <w:rPr>
          <w:color w:val="333333"/>
          <w:sz w:val="22"/>
          <w:szCs w:val="22"/>
          <w:shd w:val="clear" w:color="auto" w:fill="FFFFFF"/>
        </w:rPr>
        <w:t xml:space="preserve"> and compare/contrast them.</w:t>
      </w:r>
    </w:p>
    <w:p w14:paraId="1166CE8D" w14:textId="56404BC6" w:rsidR="00B16937" w:rsidRPr="00BB5822" w:rsidRDefault="00BB5822" w:rsidP="00BB5822">
      <w:pPr>
        <w:shd w:val="clear" w:color="auto" w:fill="FFFFFF"/>
        <w:spacing w:after="120"/>
        <w:jc w:val="left"/>
        <w:rPr>
          <w:color w:val="333333"/>
          <w:szCs w:val="22"/>
          <w:shd w:val="clear" w:color="auto" w:fill="FFFFFF"/>
        </w:rPr>
      </w:pPr>
      <w:r>
        <w:rPr>
          <w:color w:val="333333"/>
          <w:szCs w:val="22"/>
          <w:shd w:val="clear" w:color="auto" w:fill="FFFFFF"/>
        </w:rPr>
        <w:t xml:space="preserve">The theory we learn in this class is a great thing... but there is a catch. We rarely know the parameters of these distributions or the functional forms of the distributions. We have to estimate these from the data and hope that our estimates are sufficiently accurate. Methods to estimate these parameters and smooth these estimates, which today is known as the field of machine learning, </w:t>
      </w:r>
      <w:bookmarkStart w:id="0" w:name="_GoBack"/>
      <w:bookmarkEnd w:id="0"/>
      <w:r>
        <w:rPr>
          <w:color w:val="333333"/>
          <w:szCs w:val="22"/>
          <w:shd w:val="clear" w:color="auto" w:fill="FFFFFF"/>
        </w:rPr>
        <w:t>will be discussed later in the course and are still a very active area of research in statistics.</w:t>
      </w:r>
    </w:p>
    <w:p w14:paraId="1EC64C88" w14:textId="5316B580" w:rsidR="006A3001" w:rsidRPr="00865D12" w:rsidRDefault="006A3001" w:rsidP="002E1B24">
      <w:pPr>
        <w:pStyle w:val="ListParagraph"/>
        <w:shd w:val="clear" w:color="auto" w:fill="FFFFFF"/>
        <w:spacing w:before="120" w:after="240"/>
        <w:ind w:left="0"/>
        <w:contextualSpacing w:val="0"/>
        <w:jc w:val="left"/>
        <w:rPr>
          <w:color w:val="333333"/>
          <w:sz w:val="22"/>
          <w:szCs w:val="22"/>
          <w:shd w:val="clear" w:color="auto" w:fill="FFFFFF"/>
        </w:rPr>
      </w:pPr>
    </w:p>
    <w:sectPr w:rsidR="006A3001" w:rsidRPr="00865D12" w:rsidSect="00557E53">
      <w:headerReference w:type="default" r:id="rId23"/>
      <w:footerReference w:type="defaul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BFB9D" w14:textId="77777777" w:rsidR="008C4C30" w:rsidRDefault="008C4C30">
      <w:pPr>
        <w:spacing w:after="0"/>
      </w:pPr>
      <w:r>
        <w:separator/>
      </w:r>
    </w:p>
  </w:endnote>
  <w:endnote w:type="continuationSeparator" w:id="0">
    <w:p w14:paraId="08535504" w14:textId="77777777" w:rsidR="008C4C30" w:rsidRDefault="008C4C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A1EC8" w14:textId="59BE171E" w:rsidR="005A0B97" w:rsidRDefault="001E12F2">
    <w:pPr>
      <w:pStyle w:val="Footer"/>
      <w:tabs>
        <w:tab w:val="clear" w:pos="8640"/>
      </w:tabs>
    </w:pPr>
    <w:r>
      <w:t>E</w:t>
    </w:r>
    <w:r w:rsidR="001D6EA4">
      <w:t>CE 232</w:t>
    </w:r>
    <w:r>
      <w:t>3: Electrical Engineering Science I</w:t>
    </w:r>
    <w:r w:rsidR="001D6EA4">
      <w:t>I</w:t>
    </w:r>
    <w:r>
      <w:t xml:space="preserve"> Laboratory</w:t>
    </w:r>
    <w:r w:rsidR="006A3001">
      <w:tab/>
    </w:r>
    <w:r w:rsidR="001D6EA4">
      <w:t>Spring 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DE2E5" w14:textId="77777777" w:rsidR="008C4C30" w:rsidRDefault="008C4C30">
      <w:pPr>
        <w:spacing w:after="0"/>
      </w:pPr>
      <w:r>
        <w:separator/>
      </w:r>
    </w:p>
  </w:footnote>
  <w:footnote w:type="continuationSeparator" w:id="0">
    <w:p w14:paraId="5DBEA59D" w14:textId="77777777" w:rsidR="008C4C30" w:rsidRDefault="008C4C3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F4C56" w14:textId="3A3BC749" w:rsidR="005A0B97" w:rsidRDefault="001E12F2">
    <w:pPr>
      <w:pStyle w:val="Header"/>
      <w:tabs>
        <w:tab w:val="clear" w:pos="8640"/>
      </w:tabs>
    </w:pPr>
    <w:r>
      <w:t>Lab No. 1: Instrumentation Overview</w:t>
    </w:r>
    <w:r w:rsidR="006A3001">
      <w:tab/>
      <w:t xml:space="preserve">Page </w:t>
    </w:r>
    <w:r w:rsidR="0044049E">
      <w:rPr>
        <w:rStyle w:val="PageNumber"/>
      </w:rPr>
      <w:fldChar w:fldCharType="begin"/>
    </w:r>
    <w:r w:rsidR="006A3001">
      <w:rPr>
        <w:rStyle w:val="PageNumber"/>
      </w:rPr>
      <w:instrText xml:space="preserve"> PAGE </w:instrText>
    </w:r>
    <w:r w:rsidR="0044049E">
      <w:rPr>
        <w:rStyle w:val="PageNumber"/>
      </w:rPr>
      <w:fldChar w:fldCharType="separate"/>
    </w:r>
    <w:r w:rsidR="00BB5822">
      <w:rPr>
        <w:rStyle w:val="PageNumber"/>
        <w:noProof/>
      </w:rPr>
      <w:t>2</w:t>
    </w:r>
    <w:r w:rsidR="0044049E">
      <w:rPr>
        <w:rStyle w:val="PageNumber"/>
      </w:rPr>
      <w:fldChar w:fldCharType="end"/>
    </w:r>
    <w:r w:rsidR="006A3001">
      <w:rPr>
        <w:rStyle w:val="PageNumber"/>
      </w:rPr>
      <w:t xml:space="preserve"> of </w:t>
    </w:r>
    <w:r>
      <w:rPr>
        <w:rStyle w:val="PageNumber"/>
      </w:rPr>
      <w:fldChar w:fldCharType="begin"/>
    </w:r>
    <w:r>
      <w:rPr>
        <w:rStyle w:val="PageNumber"/>
      </w:rPr>
      <w:instrText xml:space="preserve"> PAGEREF end_of_document </w:instrText>
    </w:r>
    <w:r>
      <w:rPr>
        <w:rStyle w:val="PageNumber"/>
      </w:rPr>
      <w:fldChar w:fldCharType="separate"/>
    </w:r>
    <w:r w:rsidR="00BB5822">
      <w:rPr>
        <w:rStyle w:val="PageNumber"/>
        <w:b/>
        <w:noProof/>
      </w:rPr>
      <w:t>Error! Bookmark not defined.</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83395"/>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nsid w:val="281866BA"/>
    <w:multiLevelType w:val="hybridMultilevel"/>
    <w:tmpl w:val="1E18004A"/>
    <w:lvl w:ilvl="0" w:tplc="31FAC08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1">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3">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1"/>
  </w:num>
  <w:num w:numId="4">
    <w:abstractNumId w:val="10"/>
  </w:num>
  <w:num w:numId="5">
    <w:abstractNumId w:val="6"/>
  </w:num>
  <w:num w:numId="6">
    <w:abstractNumId w:val="9"/>
  </w:num>
  <w:num w:numId="7">
    <w:abstractNumId w:val="4"/>
  </w:num>
  <w:num w:numId="8">
    <w:abstractNumId w:val="12"/>
  </w:num>
  <w:num w:numId="9">
    <w:abstractNumId w:val="3"/>
  </w:num>
  <w:num w:numId="10">
    <w:abstractNumId w:val="1"/>
  </w:num>
  <w:num w:numId="11">
    <w:abstractNumId w:val="14"/>
  </w:num>
  <w:num w:numId="12">
    <w:abstractNumId w:val="8"/>
  </w:num>
  <w:num w:numId="13">
    <w:abstractNumId w:val="13"/>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6D"/>
    <w:rsid w:val="000857C8"/>
    <w:rsid w:val="00090D4B"/>
    <w:rsid w:val="000A0C24"/>
    <w:rsid w:val="000A392D"/>
    <w:rsid w:val="000C155F"/>
    <w:rsid w:val="00196ED8"/>
    <w:rsid w:val="001D6EA4"/>
    <w:rsid w:val="001E12F2"/>
    <w:rsid w:val="0029427A"/>
    <w:rsid w:val="002B09CD"/>
    <w:rsid w:val="002E1B24"/>
    <w:rsid w:val="002F3EE6"/>
    <w:rsid w:val="00366F6D"/>
    <w:rsid w:val="003C7142"/>
    <w:rsid w:val="004006EE"/>
    <w:rsid w:val="0044049E"/>
    <w:rsid w:val="0047293A"/>
    <w:rsid w:val="004B7DEF"/>
    <w:rsid w:val="00557E53"/>
    <w:rsid w:val="005A0B97"/>
    <w:rsid w:val="005A38B2"/>
    <w:rsid w:val="00631868"/>
    <w:rsid w:val="00633EAC"/>
    <w:rsid w:val="00685B7C"/>
    <w:rsid w:val="006A3001"/>
    <w:rsid w:val="007A5C8A"/>
    <w:rsid w:val="007D07DF"/>
    <w:rsid w:val="00812ECD"/>
    <w:rsid w:val="00860951"/>
    <w:rsid w:val="00865D12"/>
    <w:rsid w:val="008C4C30"/>
    <w:rsid w:val="008F177A"/>
    <w:rsid w:val="00923F20"/>
    <w:rsid w:val="00974BC4"/>
    <w:rsid w:val="009B0636"/>
    <w:rsid w:val="009E6391"/>
    <w:rsid w:val="00A771F6"/>
    <w:rsid w:val="00B16937"/>
    <w:rsid w:val="00B244B2"/>
    <w:rsid w:val="00B24C5C"/>
    <w:rsid w:val="00BB5822"/>
    <w:rsid w:val="00BB70A9"/>
    <w:rsid w:val="00BF07A5"/>
    <w:rsid w:val="00BF31D5"/>
    <w:rsid w:val="00CC171E"/>
    <w:rsid w:val="00DC5F3E"/>
    <w:rsid w:val="00DD236F"/>
    <w:rsid w:val="00DE6353"/>
    <w:rsid w:val="00E268D1"/>
    <w:rsid w:val="00E433A5"/>
    <w:rsid w:val="00E9245C"/>
    <w:rsid w:val="00EE4314"/>
    <w:rsid w:val="00F06A10"/>
    <w:rsid w:val="00F26A5B"/>
    <w:rsid w:val="00F76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59B6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852479">
      <w:bodyDiv w:val="1"/>
      <w:marLeft w:val="0"/>
      <w:marRight w:val="0"/>
      <w:marTop w:val="0"/>
      <w:marBottom w:val="0"/>
      <w:divBdr>
        <w:top w:val="none" w:sz="0" w:space="0" w:color="auto"/>
        <w:left w:val="none" w:sz="0" w:space="0" w:color="auto"/>
        <w:bottom w:val="none" w:sz="0" w:space="0" w:color="auto"/>
        <w:right w:val="none" w:sz="0" w:space="0" w:color="auto"/>
      </w:divBdr>
    </w:div>
    <w:div w:id="112985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oleObject" Target="embeddings/oleObject6.bin"/><Relationship Id="rId21" Type="http://schemas.openxmlformats.org/officeDocument/2006/relationships/image" Target="media/image7.emf"/><Relationship Id="rId22" Type="http://schemas.openxmlformats.org/officeDocument/2006/relationships/oleObject" Target="embeddings/oleObject7.bin"/><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emf"/><Relationship Id="rId12" Type="http://schemas.openxmlformats.org/officeDocument/2006/relationships/oleObject" Target="embeddings/oleObject2.bin"/><Relationship Id="rId13" Type="http://schemas.openxmlformats.org/officeDocument/2006/relationships/image" Target="media/image3.emf"/><Relationship Id="rId14" Type="http://schemas.openxmlformats.org/officeDocument/2006/relationships/oleObject" Target="embeddings/oleObject3.bin"/><Relationship Id="rId15" Type="http://schemas.openxmlformats.org/officeDocument/2006/relationships/image" Target="media/image4.emf"/><Relationship Id="rId16" Type="http://schemas.openxmlformats.org/officeDocument/2006/relationships/oleObject" Target="embeddings/oleObject4.bin"/><Relationship Id="rId17" Type="http://schemas.openxmlformats.org/officeDocument/2006/relationships/image" Target="media/image5.emf"/><Relationship Id="rId18" Type="http://schemas.openxmlformats.org/officeDocument/2006/relationships/oleObject" Target="embeddings/oleObject5.bin"/><Relationship Id="rId1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2386F-603D-C14E-A627-D13536032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309</Words>
  <Characters>1766</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design document for</vt:lpstr>
      <vt:lpstr>Problem</vt:lpstr>
      <vt:lpstr>DESIGN REQUIREMENTS</vt:lpstr>
      <vt:lpstr>    Functional Design Constraints</vt:lpstr>
      <vt:lpstr>    Non-Functional Design Constraints</vt:lpstr>
      <vt:lpstr>APPROACH</vt:lpstr>
      <vt:lpstr>    DC Power Supplies</vt:lpstr>
      <vt:lpstr>    Hardware Design</vt:lpstr>
      <vt:lpstr>        Theory of DC Power Supplies</vt:lpstr>
      <vt:lpstr>        More Interesting Theory</vt:lpstr>
      <vt:lpstr>    Software Design</vt:lpstr>
      <vt:lpstr>EVALUATION</vt:lpstr>
      <vt:lpstr>    Test Specification</vt:lpstr>
      <vt:lpstr>    Test Certification – Simulation</vt:lpstr>
      <vt:lpstr>    Test Certification – Hardware</vt:lpstr>
      <vt:lpstr>    Test Certification – Software</vt:lpstr>
      <vt:lpstr>SUMMARY AND FUTURE WORK</vt:lpstr>
      <vt:lpstr>ACKNOWLEDGEMENTS</vt:lpstr>
      <vt:lpstr>REFERENCES</vt:lpstr>
    </vt:vector>
  </TitlesOfParts>
  <Company>Mississippi State University</Company>
  <LinksUpToDate>false</LinksUpToDate>
  <CharactersWithSpaces>2071</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Joseph Picone</cp:lastModifiedBy>
  <cp:revision>9</cp:revision>
  <cp:lastPrinted>2003-08-24T19:53:00Z</cp:lastPrinted>
  <dcterms:created xsi:type="dcterms:W3CDTF">2015-01-26T16:36:00Z</dcterms:created>
  <dcterms:modified xsi:type="dcterms:W3CDTF">2015-02-12T22:15:00Z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