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315F63" w:rsidRDefault="00315F63" w:rsidP="00315F63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1F062E" w:rsidP="00315F63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2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Тема:</w:t>
      </w:r>
      <w:r w:rsidR="001F062E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 xml:space="preserve"> Алгоритмы машинного обучения</w:t>
      </w: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.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Шевчук П.В.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315F63" w:rsidRDefault="00F44421" w:rsidP="00F44421">
      <w:pPr>
        <w:pStyle w:val="Standard"/>
        <w:shd w:val="clear" w:color="auto" w:fill="FFFFFF"/>
        <w:spacing w:after="120"/>
        <w:ind w:left="49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Халид</w:t>
      </w:r>
      <w:proofErr w:type="spellEnd"/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315F63" w:rsidRDefault="00315F63" w:rsidP="00315F63">
      <w:pPr>
        <w:pStyle w:val="Standard"/>
        <w:shd w:val="clear" w:color="auto" w:fill="FFFFFF"/>
        <w:spacing w:after="120"/>
        <w:jc w:val="center"/>
      </w:pPr>
      <w:r w:rsidRPr="004840E5">
        <w:lastRenderedPageBreak/>
        <w:tab/>
      </w:r>
    </w:p>
    <w:p w:rsidR="00315F63" w:rsidRDefault="00315F63" w:rsidP="00315F63">
      <w:pPr>
        <w:jc w:val="both"/>
      </w:pPr>
      <w:r w:rsidRPr="004840E5">
        <w:rPr>
          <w:b/>
          <w:bCs/>
        </w:rPr>
        <w:t xml:space="preserve">1. </w:t>
      </w:r>
      <w:r>
        <w:rPr>
          <w:b/>
          <w:bCs/>
        </w:rPr>
        <w:t>Постановка задачи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proofErr w:type="spellStart"/>
      <w:r w:rsidRPr="001F062E">
        <w:rPr>
          <w:color w:val="000000"/>
          <w:szCs w:val="24"/>
        </w:rPr>
        <w:t>fit</w:t>
      </w:r>
      <w:proofErr w:type="spellEnd"/>
      <w:r w:rsidRPr="001F062E">
        <w:rPr>
          <w:color w:val="000000"/>
          <w:szCs w:val="24"/>
        </w:rPr>
        <w:t xml:space="preserve">, </w:t>
      </w:r>
      <w:proofErr w:type="spellStart"/>
      <w:r w:rsidRPr="001F062E">
        <w:rPr>
          <w:color w:val="000000"/>
          <w:szCs w:val="24"/>
        </w:rPr>
        <w:t>predict</w:t>
      </w:r>
      <w:proofErr w:type="spellEnd"/>
      <w:r w:rsidRPr="001F062E">
        <w:rPr>
          <w:color w:val="000000"/>
          <w:szCs w:val="24"/>
        </w:rPr>
        <w:t>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</w:t>
      </w:r>
      <w:r>
        <w:rPr>
          <w:color w:val="000000"/>
          <w:szCs w:val="24"/>
        </w:rPr>
        <w:t>о</w:t>
      </w:r>
      <w:r w:rsidRPr="001F062E">
        <w:rPr>
          <w:color w:val="000000"/>
          <w:szCs w:val="24"/>
        </w:rPr>
        <w:t xml:space="preserve"> стандартной реализацией </w:t>
      </w:r>
      <w:proofErr w:type="spellStart"/>
      <w:r w:rsidRPr="001F062E">
        <w:rPr>
          <w:color w:val="000000"/>
          <w:szCs w:val="24"/>
        </w:rPr>
        <w:t>sklearn</w:t>
      </w:r>
      <w:proofErr w:type="spellEnd"/>
      <w:r w:rsidRPr="001F062E">
        <w:rPr>
          <w:color w:val="000000"/>
          <w:szCs w:val="24"/>
        </w:rPr>
        <w:t xml:space="preserve">, определить, в чем сходство и различие ваших алгоритмов. Замерить время работы алгоритмов. </w:t>
      </w:r>
    </w:p>
    <w:p w:rsidR="00315F63" w:rsidRDefault="00315F63" w:rsidP="00315F63">
      <w:pPr>
        <w:pStyle w:val="a4"/>
        <w:jc w:val="both"/>
      </w:pPr>
      <w:r>
        <w:rPr>
          <w:b/>
          <w:bCs/>
        </w:rPr>
        <w:t xml:space="preserve">2. </w:t>
      </w:r>
      <w:r w:rsidR="00B6471E">
        <w:rPr>
          <w:b/>
          <w:bCs/>
        </w:rPr>
        <w:t>Выбор алгоритма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>Вариант: 14% 6 + 1 = 3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>3) SVM (Метод опорных векторов)</w:t>
      </w:r>
    </w:p>
    <w:p w:rsidR="00315F63" w:rsidRPr="004840E5" w:rsidRDefault="00315F63" w:rsidP="00315F63">
      <w:pPr>
        <w:pStyle w:val="a4"/>
        <w:jc w:val="both"/>
        <w:rPr>
          <w:b/>
        </w:rPr>
      </w:pPr>
      <w:r w:rsidRPr="004840E5">
        <w:rPr>
          <w:b/>
        </w:rPr>
        <w:t>3.</w:t>
      </w:r>
      <w:r>
        <w:rPr>
          <w:b/>
        </w:rPr>
        <w:t xml:space="preserve"> Решение задачи</w:t>
      </w:r>
    </w:p>
    <w:p w:rsidR="00315F63" w:rsidRPr="00F66641" w:rsidRDefault="000C3FF0" w:rsidP="001F062E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b/>
          <w:color w:val="000000"/>
          <w:u w:val="none"/>
        </w:rPr>
        <w:t>Задача 1</w:t>
      </w:r>
      <w:r w:rsidR="00315F63" w:rsidRPr="00F66641">
        <w:rPr>
          <w:rStyle w:val="a3"/>
          <w:b/>
          <w:color w:val="000000"/>
          <w:u w:val="none"/>
        </w:rPr>
        <w:t>:</w:t>
      </w:r>
      <w:r w:rsidR="00315F63" w:rsidRPr="00F66641">
        <w:rPr>
          <w:rStyle w:val="a3"/>
          <w:color w:val="000000"/>
          <w:u w:val="none"/>
        </w:rPr>
        <w:t xml:space="preserve"> </w:t>
      </w:r>
    </w:p>
    <w:p w:rsidR="00315F63" w:rsidRDefault="00015D0F" w:rsidP="00015D0F">
      <w:pPr>
        <w:pStyle w:val="a4"/>
        <w:jc w:val="both"/>
        <w:rPr>
          <w:color w:val="000000"/>
          <w:szCs w:val="24"/>
        </w:rPr>
      </w:pPr>
      <w:r w:rsidRPr="00015D0F">
        <w:rPr>
          <w:color w:val="000000"/>
          <w:szCs w:val="24"/>
        </w:rPr>
        <w:t>Метод опорных векторов (</w:t>
      </w:r>
      <w:proofErr w:type="spellStart"/>
      <w:r w:rsidRPr="00015D0F">
        <w:rPr>
          <w:color w:val="000000"/>
          <w:szCs w:val="24"/>
        </w:rPr>
        <w:t>support</w:t>
      </w:r>
      <w:proofErr w:type="spellEnd"/>
      <w:r w:rsidRPr="00015D0F">
        <w:rPr>
          <w:color w:val="000000"/>
          <w:szCs w:val="24"/>
        </w:rPr>
        <w:t xml:space="preserve"> </w:t>
      </w:r>
      <w:proofErr w:type="spellStart"/>
      <w:r w:rsidRPr="00015D0F">
        <w:rPr>
          <w:color w:val="000000"/>
          <w:szCs w:val="24"/>
        </w:rPr>
        <w:t>vector</w:t>
      </w:r>
      <w:proofErr w:type="spellEnd"/>
      <w:r w:rsidRPr="00015D0F">
        <w:rPr>
          <w:color w:val="000000"/>
          <w:szCs w:val="24"/>
        </w:rPr>
        <w:t xml:space="preserve"> </w:t>
      </w:r>
      <w:proofErr w:type="spellStart"/>
      <w:r w:rsidRPr="00015D0F">
        <w:rPr>
          <w:color w:val="000000"/>
          <w:szCs w:val="24"/>
        </w:rPr>
        <w:t>machine</w:t>
      </w:r>
      <w:proofErr w:type="spellEnd"/>
      <w:r w:rsidRPr="00015D0F">
        <w:rPr>
          <w:color w:val="000000"/>
          <w:szCs w:val="24"/>
        </w:rPr>
        <w:t>, SVM) — один из наиболее популярных методов обучения, который применяется для решения задач классификации и регрессии. Основная идея метода заключается в построении гиперплоскости, разделяющей объекты выборки наиболее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:rsidR="0020127B" w:rsidRDefault="00015D0F" w:rsidP="0020127B">
      <w:pPr>
        <w:pStyle w:val="a4"/>
        <w:rPr>
          <w:color w:val="000000"/>
          <w:szCs w:val="24"/>
        </w:rPr>
      </w:pPr>
      <w:r w:rsidRPr="00015D0F">
        <w:rPr>
          <w:color w:val="000000"/>
          <w:szCs w:val="24"/>
        </w:rPr>
        <w:t>Идею метода удобно проиллюстрировать на следующем простом примере: даны точки на плоскости,</w:t>
      </w:r>
      <w:r w:rsidR="0020127B">
        <w:rPr>
          <w:color w:val="000000"/>
          <w:szCs w:val="24"/>
        </w:rPr>
        <w:t xml:space="preserve"> разбитые на два класса</w:t>
      </w:r>
      <w:r w:rsidRPr="00015D0F">
        <w:rPr>
          <w:color w:val="000000"/>
          <w:szCs w:val="24"/>
        </w:rPr>
        <w:t xml:space="preserve">. Проведем линию, разделяющую эти два </w:t>
      </w:r>
      <w:r w:rsidR="0020127B">
        <w:rPr>
          <w:color w:val="000000"/>
          <w:szCs w:val="24"/>
        </w:rPr>
        <w:t>класса</w:t>
      </w:r>
      <w:r w:rsidRPr="00015D0F">
        <w:rPr>
          <w:color w:val="000000"/>
          <w:szCs w:val="24"/>
        </w:rPr>
        <w:t>. Далее, все новые точки (не из о</w:t>
      </w:r>
      <w:r>
        <w:rPr>
          <w:color w:val="000000"/>
          <w:szCs w:val="24"/>
        </w:rPr>
        <w:t xml:space="preserve">бучающей выборки) автоматически </w:t>
      </w:r>
      <w:r w:rsidRPr="00015D0F">
        <w:rPr>
          <w:color w:val="000000"/>
          <w:szCs w:val="24"/>
        </w:rPr>
        <w:t>классифицируются следующим образом:</w:t>
      </w:r>
      <w:r>
        <w:rPr>
          <w:color w:val="000000"/>
          <w:szCs w:val="24"/>
        </w:rPr>
        <w:t xml:space="preserve"> точка выше прямой попадает в </w:t>
      </w:r>
      <w:r w:rsidRPr="00015D0F">
        <w:rPr>
          <w:color w:val="000000"/>
          <w:szCs w:val="24"/>
        </w:rPr>
        <w:t>класс A,</w:t>
      </w:r>
      <w:r>
        <w:rPr>
          <w:color w:val="000000"/>
          <w:szCs w:val="24"/>
        </w:rPr>
        <w:t xml:space="preserve"> </w:t>
      </w:r>
      <w:r w:rsidRPr="00015D0F">
        <w:rPr>
          <w:color w:val="000000"/>
          <w:szCs w:val="24"/>
        </w:rPr>
        <w:t>точка ниже прямой — в класс B.</w:t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drawing>
          <wp:inline distT="0" distB="0" distL="0" distR="0">
            <wp:extent cx="3813175" cy="3407410"/>
            <wp:effectExtent l="19050" t="0" r="0" b="0"/>
            <wp:docPr id="5" name="Рисунок 1" descr="https://habrastorage.org/storage/habraeffect/8c/98/8c98d4824065028420f290d88e52b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8c/98/8c98d4824065028420f290d88e52b40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lastRenderedPageBreak/>
        <w:br/>
      </w:r>
      <w:proofErr w:type="gramStart"/>
      <w:r w:rsidRPr="00015D0F">
        <w:rPr>
          <w:color w:val="000000"/>
          <w:szCs w:val="24"/>
        </w:rPr>
        <w:t>Такую</w:t>
      </w:r>
      <w:proofErr w:type="gramEnd"/>
      <w:r w:rsidRPr="00015D0F">
        <w:rPr>
          <w:color w:val="000000"/>
          <w:szCs w:val="24"/>
        </w:rPr>
        <w:t xml:space="preserve"> прямую назовем разделяющей прямой. Однако в пространствах высоких размерностей прямая уже не будет разделять наши классы, так как понятие «ниже прямой» или «выше прямой» теряет всякий смысл. Поэтому вместо прямых необходимо рассматривать гиперплоскости — пространства, размерность которых на единицу меньше, чем размерность исходного пространства. В </w:t>
      </w:r>
      <w:r w:rsidRPr="00015D0F">
        <w:rPr>
          <w:color w:val="000000"/>
          <w:szCs w:val="24"/>
        </w:rPr>
        <w:drawing>
          <wp:inline distT="0" distB="0" distL="0" distR="0">
            <wp:extent cx="172720" cy="146685"/>
            <wp:effectExtent l="19050" t="0" r="0" b="0"/>
            <wp:docPr id="4" name="Рисунок 2" descr="https://habrastorage.org/storage/habraeffect/3e/89/3e89720bd70e886270233185080bf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/habraeffect/3e/89/3e89720bd70e886270233185080bfd1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D0F">
        <w:rPr>
          <w:color w:val="000000"/>
          <w:szCs w:val="24"/>
        </w:rPr>
        <w:t>, наприме</w:t>
      </w:r>
      <w:r w:rsidR="0020127B">
        <w:rPr>
          <w:color w:val="000000"/>
          <w:szCs w:val="24"/>
        </w:rPr>
        <w:t xml:space="preserve">р, гиперплоскость — это обычная </w:t>
      </w:r>
      <w:r w:rsidRPr="00015D0F">
        <w:rPr>
          <w:color w:val="000000"/>
          <w:szCs w:val="24"/>
        </w:rPr>
        <w:t>двумерная плоскость.</w:t>
      </w:r>
      <w:r w:rsidR="0020127B">
        <w:rPr>
          <w:color w:val="000000"/>
          <w:szCs w:val="24"/>
        </w:rPr>
        <w:t xml:space="preserve"> </w:t>
      </w:r>
      <w:r w:rsidRPr="00015D0F">
        <w:rPr>
          <w:color w:val="000000"/>
          <w:szCs w:val="24"/>
        </w:rPr>
        <w:t>В нашем приме</w:t>
      </w:r>
      <w:r w:rsidR="0020127B">
        <w:rPr>
          <w:color w:val="000000"/>
          <w:szCs w:val="24"/>
        </w:rPr>
        <w:t xml:space="preserve">ре существует несколько прямых, </w:t>
      </w:r>
      <w:r w:rsidRPr="00015D0F">
        <w:rPr>
          <w:color w:val="000000"/>
          <w:szCs w:val="24"/>
        </w:rPr>
        <w:t>разделяющих два класса (рис. 2):</w:t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drawing>
          <wp:inline distT="0" distB="0" distL="0" distR="0">
            <wp:extent cx="3813175" cy="3407410"/>
            <wp:effectExtent l="19050" t="0" r="0" b="0"/>
            <wp:docPr id="2" name="Рисунок 3" descr="https://habrastorage.org/storage/habraeffect/7c/5f/7c5f4284e204a7c4b544a9ca175a2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/habraeffect/7c/5f/7c5f4284e204a7c4b544a9ca175a2b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0F" w:rsidRDefault="00015D0F" w:rsidP="000C3FF0">
      <w:pPr>
        <w:pStyle w:val="a4"/>
        <w:rPr>
          <w:color w:val="000000"/>
          <w:szCs w:val="24"/>
        </w:rPr>
      </w:pPr>
      <w:r w:rsidRPr="00015D0F">
        <w:rPr>
          <w:color w:val="000000"/>
          <w:szCs w:val="24"/>
        </w:rPr>
        <w:t xml:space="preserve">С точки зрения точности классификации лучше всего выбрать </w:t>
      </w:r>
      <w:proofErr w:type="gramStart"/>
      <w:r w:rsidRPr="00015D0F">
        <w:rPr>
          <w:color w:val="000000"/>
          <w:szCs w:val="24"/>
        </w:rPr>
        <w:t>прямую</w:t>
      </w:r>
      <w:proofErr w:type="gramEnd"/>
      <w:r w:rsidRPr="00015D0F">
        <w:rPr>
          <w:color w:val="000000"/>
          <w:szCs w:val="24"/>
        </w:rPr>
        <w:t>, расстояние от которой до каждого класса максимально. Другими словами, выберем ту прямую, которая разделяет классы наилучшим образом (красная прямая на рис.2). Такая прямая, а в общем случае — гиперплоскость, называется оптимальной разделяющей гиперплоскостью.</w:t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br/>
      </w:r>
      <w:r w:rsidRPr="000C3FF0">
        <w:rPr>
          <w:color w:val="000000"/>
          <w:szCs w:val="24"/>
        </w:rPr>
        <w:t>Вектора</w:t>
      </w:r>
      <w:r w:rsidRPr="00015D0F">
        <w:rPr>
          <w:color w:val="000000"/>
          <w:szCs w:val="24"/>
        </w:rPr>
        <w:t xml:space="preserve">, лежащие ближе всех к разделяющей гиперплоскости, называются опорными </w:t>
      </w:r>
      <w:r w:rsidRPr="000C3FF0">
        <w:rPr>
          <w:color w:val="000000"/>
          <w:szCs w:val="24"/>
        </w:rPr>
        <w:t>векторами</w:t>
      </w:r>
      <w:r w:rsidR="0020127B">
        <w:rPr>
          <w:color w:val="000000"/>
          <w:szCs w:val="24"/>
        </w:rPr>
        <w:t>(</w:t>
      </w:r>
      <w:proofErr w:type="spellStart"/>
      <w:r w:rsidR="0020127B">
        <w:rPr>
          <w:color w:val="000000"/>
          <w:szCs w:val="24"/>
        </w:rPr>
        <w:t>support</w:t>
      </w:r>
      <w:proofErr w:type="spellEnd"/>
      <w:r w:rsidR="0020127B">
        <w:rPr>
          <w:color w:val="000000"/>
          <w:szCs w:val="24"/>
        </w:rPr>
        <w:t xml:space="preserve"> </w:t>
      </w:r>
      <w:proofErr w:type="spellStart"/>
      <w:r w:rsidR="0020127B">
        <w:rPr>
          <w:color w:val="000000"/>
          <w:szCs w:val="24"/>
        </w:rPr>
        <w:t>vectors</w:t>
      </w:r>
      <w:proofErr w:type="spellEnd"/>
      <w:r w:rsidR="0020127B">
        <w:rPr>
          <w:color w:val="000000"/>
          <w:szCs w:val="24"/>
        </w:rPr>
        <w:t>). На рисунке</w:t>
      </w:r>
      <w:r w:rsidRPr="00015D0F">
        <w:rPr>
          <w:color w:val="000000"/>
          <w:szCs w:val="24"/>
        </w:rPr>
        <w:t xml:space="preserve"> они помечены красным.</w:t>
      </w:r>
    </w:p>
    <w:p w:rsidR="0020127B" w:rsidRPr="00015D0F" w:rsidRDefault="0020127B" w:rsidP="000C3FF0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t>Задача выбрать такие </w:t>
      </w:r>
      <w:proofErr w:type="spellStart"/>
      <w:r w:rsidRPr="000C3FF0">
        <w:rPr>
          <w:color w:val="000000"/>
          <w:szCs w:val="24"/>
        </w:rPr>
        <w:t>w</w:t>
      </w:r>
      <w:proofErr w:type="spellEnd"/>
      <w:r w:rsidRPr="000C3FF0">
        <w:rPr>
          <w:color w:val="000000"/>
          <w:szCs w:val="24"/>
        </w:rPr>
        <w:t xml:space="preserve"> — нормальный вектор к разделяющей гиперплоскости, </w:t>
      </w:r>
      <w:proofErr w:type="spellStart"/>
      <w:r w:rsidRPr="000C3FF0">
        <w:rPr>
          <w:color w:val="000000"/>
          <w:szCs w:val="24"/>
        </w:rPr>
        <w:t>b</w:t>
      </w:r>
      <w:proofErr w:type="spellEnd"/>
      <w:r w:rsidRPr="000C3FF0">
        <w:rPr>
          <w:color w:val="000000"/>
          <w:szCs w:val="24"/>
        </w:rPr>
        <w:t> — вспомогательный параметр, чтобы они максимизировали расстояние каждого класса.</w:t>
      </w:r>
    </w:p>
    <w:p w:rsidR="00315F63" w:rsidRPr="0020127B" w:rsidRDefault="000C3FF0" w:rsidP="00315F63">
      <w:pPr>
        <w:pStyle w:val="a4"/>
        <w:rPr>
          <w:rStyle w:val="a3"/>
          <w:b/>
          <w:color w:val="000000"/>
          <w:u w:val="none"/>
        </w:rPr>
      </w:pPr>
      <w:r>
        <w:rPr>
          <w:rStyle w:val="a3"/>
          <w:b/>
          <w:color w:val="000000"/>
          <w:u w:val="none"/>
        </w:rPr>
        <w:t>Результаты</w:t>
      </w:r>
      <w:r w:rsidR="00315F63" w:rsidRPr="0020127B">
        <w:rPr>
          <w:rStyle w:val="a3"/>
          <w:b/>
          <w:color w:val="000000"/>
          <w:u w:val="none"/>
        </w:rPr>
        <w:t>:</w:t>
      </w:r>
    </w:p>
    <w:p w:rsidR="00315F63" w:rsidRPr="00F2748A" w:rsidRDefault="0020127B" w:rsidP="00315F63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t>При реализации был</w:t>
      </w:r>
      <w:r w:rsidR="00F2748A">
        <w:rPr>
          <w:color w:val="000000"/>
          <w:szCs w:val="24"/>
        </w:rPr>
        <w:t xml:space="preserve">и получены следующие результаты, для нормализованного вектора столбца </w:t>
      </w:r>
      <w:r w:rsidR="00F2748A">
        <w:rPr>
          <w:color w:val="000000"/>
          <w:szCs w:val="24"/>
          <w:lang w:val="en-US"/>
        </w:rPr>
        <w:t>GRE</w:t>
      </w:r>
      <w:r w:rsidR="00F2748A" w:rsidRPr="00F2748A">
        <w:rPr>
          <w:color w:val="000000"/>
          <w:szCs w:val="24"/>
        </w:rPr>
        <w:t xml:space="preserve"> </w:t>
      </w:r>
      <w:r w:rsidR="00F2748A">
        <w:rPr>
          <w:color w:val="000000"/>
          <w:szCs w:val="24"/>
          <w:lang w:val="en-US"/>
        </w:rPr>
        <w:t>SCORE</w:t>
      </w:r>
      <w:r w:rsidR="00F2748A" w:rsidRPr="00F2748A">
        <w:rPr>
          <w:color w:val="000000"/>
          <w:szCs w:val="24"/>
        </w:rPr>
        <w:t>.</w:t>
      </w:r>
    </w:p>
    <w:p w:rsidR="0020127B" w:rsidRDefault="0020127B" w:rsidP="0020127B">
      <w:pPr>
        <w:pStyle w:val="a4"/>
        <w:jc w:val="center"/>
        <w:rPr>
          <w:sz w:val="20"/>
        </w:rPr>
      </w:pPr>
      <w:r>
        <w:rPr>
          <w:noProof/>
          <w:sz w:val="20"/>
          <w:lang w:eastAsia="ru-RU" w:bidi="ar-SA"/>
        </w:rPr>
        <w:drawing>
          <wp:inline distT="0" distB="0" distL="0" distR="0">
            <wp:extent cx="4140835" cy="11906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7B" w:rsidRDefault="0020127B" w:rsidP="00315F63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lastRenderedPageBreak/>
        <w:t>Как видим</w:t>
      </w:r>
      <w:r w:rsidR="000C3FF0" w:rsidRPr="000C3FF0">
        <w:rPr>
          <w:color w:val="000000"/>
          <w:szCs w:val="24"/>
        </w:rPr>
        <w:t>,</w:t>
      </w:r>
      <w:r w:rsidRPr="000C3FF0">
        <w:rPr>
          <w:color w:val="000000"/>
          <w:szCs w:val="24"/>
        </w:rPr>
        <w:t xml:space="preserve"> наша реализация несильно уступает в точности, но гораздо больше идёт по времени.</w:t>
      </w:r>
      <w:r w:rsidR="000C3FF0" w:rsidRPr="000C3FF0">
        <w:rPr>
          <w:color w:val="000000"/>
          <w:szCs w:val="24"/>
        </w:rPr>
        <w:t xml:space="preserve"> Возможно, это связано с пересчётом весов, т.к. они часто пересчитываются.</w:t>
      </w:r>
    </w:p>
    <w:p w:rsidR="000C3FF0" w:rsidRPr="000C3FF0" w:rsidRDefault="000C3FF0" w:rsidP="00315F63">
      <w:pPr>
        <w:pStyle w:val="a4"/>
        <w:rPr>
          <w:color w:val="000000"/>
          <w:szCs w:val="24"/>
        </w:rPr>
      </w:pPr>
    </w:p>
    <w:p w:rsidR="005E0E3B" w:rsidRDefault="000C3FF0" w:rsidP="00F2748A">
      <w:pPr>
        <w:pStyle w:val="Standard"/>
        <w:widowControl w:val="0"/>
        <w:shd w:val="clear" w:color="auto" w:fill="FFFFFF"/>
        <w:jc w:val="both"/>
        <w:rPr>
          <w:rStyle w:val="a3"/>
          <w:b/>
          <w:color w:val="000000"/>
          <w:u w:val="none"/>
        </w:rPr>
      </w:pPr>
      <w:r>
        <w:rPr>
          <w:rStyle w:val="a3"/>
          <w:b/>
          <w:color w:val="000000"/>
          <w:u w:val="none"/>
        </w:rPr>
        <w:t xml:space="preserve">Задача 2: </w:t>
      </w:r>
    </w:p>
    <w:p w:rsidR="00F2748A" w:rsidRDefault="000C3FF0" w:rsidP="00F2748A">
      <w:pPr>
        <w:pStyle w:val="Standard"/>
        <w:widowControl w:val="0"/>
        <w:shd w:val="clear" w:color="auto" w:fill="FFFFFF"/>
        <w:jc w:val="both"/>
      </w:pPr>
      <w:r w:rsidRPr="00F2748A">
        <w:rPr>
          <w:rFonts w:ascii="Times New Roman" w:eastAsia="Calibri" w:hAnsi="Times New Roman" w:cs="Times New Roman"/>
          <w:kern w:val="0"/>
        </w:rPr>
        <w:t xml:space="preserve">Построим задачу линейной регрессии </w:t>
      </w:r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с помощью библиотеки </w:t>
      </w:r>
      <w:proofErr w:type="spellStart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>sklearn</w:t>
      </w:r>
      <w:proofErr w:type="spellEnd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 и </w:t>
      </w:r>
      <w:proofErr w:type="spellStart"/>
      <w:proofErr w:type="gramStart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>и</w:t>
      </w:r>
      <w:proofErr w:type="spellEnd"/>
      <w:proofErr w:type="gramEnd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 вывод предсказанных данных, также вывод коэффициента </w:t>
      </w:r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среднеквадратической ошибки (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mean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squared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error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= MSE)</w:t>
      </w:r>
    </w:p>
    <w:p w:rsidR="000C3FF0" w:rsidRPr="00F2748A" w:rsidRDefault="000C3FF0" w:rsidP="00F2748A">
      <w:pPr>
        <w:pStyle w:val="Standard"/>
        <w:widowControl w:val="0"/>
        <w:shd w:val="clear" w:color="auto" w:fill="FFFFFF"/>
        <w:jc w:val="both"/>
        <w:rPr>
          <w:rFonts w:ascii="Times New Roman" w:eastAsia="Calibri" w:hAnsi="Times New Roman" w:cs="Times New Roman"/>
          <w:kern w:val="0"/>
        </w:rPr>
      </w:pPr>
      <w:r w:rsidRPr="00F2748A">
        <w:rPr>
          <w:rFonts w:ascii="Times New Roman" w:eastAsia="Calibri" w:hAnsi="Times New Roman" w:cs="Times New Roman"/>
          <w:kern w:val="0"/>
        </w:rPr>
        <w:t xml:space="preserve"> </w:t>
      </w:r>
      <w:r w:rsidR="00315F63" w:rsidRPr="00F2748A">
        <w:rPr>
          <w:rFonts w:ascii="Times New Roman" w:eastAsia="Calibri" w:hAnsi="Times New Roman" w:cs="Times New Roman"/>
          <w:kern w:val="0"/>
        </w:rPr>
        <w:t xml:space="preserve"> </w:t>
      </w:r>
    </w:p>
    <w:p w:rsidR="00315F63" w:rsidRPr="00F2748A" w:rsidRDefault="00F2748A" w:rsidP="00F2748A">
      <w:pPr>
        <w:pStyle w:val="Standard"/>
        <w:widowControl w:val="0"/>
        <w:shd w:val="clear" w:color="auto" w:fill="FFFFFF"/>
        <w:jc w:val="both"/>
        <w:rPr>
          <w:rFonts w:ascii="Times New Roman" w:eastAsia="Calibri" w:hAnsi="Times New Roman" w:cs="Times New Roman"/>
          <w:color w:val="000000"/>
          <w:kern w:val="0"/>
        </w:rPr>
      </w:pPr>
      <w:r w:rsidRPr="00F2748A">
        <w:rPr>
          <w:rFonts w:ascii="Times New Roman" w:eastAsia="Calibri" w:hAnsi="Times New Roman" w:cs="Times New Roman"/>
          <w:color w:val="000000"/>
          <w:kern w:val="0"/>
        </w:rPr>
        <w:t>Выражаясь простым языком, модель регрессии в математической статистике строится на основе известных данных, в роли которых выступают пары чисел. Количество таких пар заранее определено. Если представить себе, что первое число в паре – это значение координаты </w:t>
      </w:r>
      <w:proofErr w:type="spellStart"/>
      <w:r w:rsidRPr="00F2748A">
        <w:rPr>
          <w:rFonts w:ascii="Times New Roman" w:eastAsia="Calibri" w:hAnsi="Times New Roman" w:cs="Times New Roman"/>
          <w:color w:val="000000"/>
          <w:kern w:val="0"/>
        </w:rPr>
        <w:t>x</w:t>
      </w:r>
      <w:proofErr w:type="spellEnd"/>
      <w:r w:rsidRPr="00F2748A">
        <w:rPr>
          <w:rFonts w:ascii="Times New Roman" w:eastAsia="Calibri" w:hAnsi="Times New Roman" w:cs="Times New Roman"/>
          <w:color w:val="000000"/>
          <w:kern w:val="0"/>
        </w:rPr>
        <w:t>, а второе – </w:t>
      </w:r>
      <w:proofErr w:type="spellStart"/>
      <w:r w:rsidRPr="00F2748A">
        <w:rPr>
          <w:rFonts w:ascii="Times New Roman" w:eastAsia="Calibri" w:hAnsi="Times New Roman" w:cs="Times New Roman"/>
          <w:color w:val="000000"/>
          <w:kern w:val="0"/>
        </w:rPr>
        <w:t>y</w:t>
      </w:r>
      <w:proofErr w:type="spellEnd"/>
      <w:r w:rsidRPr="00F2748A">
        <w:rPr>
          <w:rFonts w:ascii="Times New Roman" w:eastAsia="Calibri" w:hAnsi="Times New Roman" w:cs="Times New Roman"/>
          <w:color w:val="000000"/>
          <w:kern w:val="0"/>
        </w:rPr>
        <w:t>, то множество таких пар чисел можно представить на плоскости в декартовой системе координат в виде множества точек. Данные пары чисел берутся не случайно. На практике, как правило, второе число зависит от первого. Построить регрессию – это значит подобрать такую линию (точнее, функцию), которая как можно точнее приближает к себе (аппроксимирует) множество вышесказанных точек.</w:t>
      </w:r>
    </w:p>
    <w:p w:rsidR="00315F63" w:rsidRDefault="00F2748A" w:rsidP="00315F63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b/>
          <w:color w:val="000000"/>
          <w:u w:val="none"/>
        </w:rPr>
        <w:t>Результаты</w:t>
      </w:r>
      <w:r w:rsidR="00315F63" w:rsidRPr="00F66641">
        <w:rPr>
          <w:rStyle w:val="a3"/>
          <w:b/>
          <w:color w:val="000000"/>
          <w:u w:val="none"/>
        </w:rPr>
        <w:t>:</w:t>
      </w:r>
      <w:r w:rsidR="00315F63" w:rsidRPr="00F66641">
        <w:rPr>
          <w:rStyle w:val="a3"/>
          <w:color w:val="000000"/>
          <w:u w:val="none"/>
        </w:rPr>
        <w:t xml:space="preserve"> </w:t>
      </w:r>
    </w:p>
    <w:p w:rsidR="00F2748A" w:rsidRDefault="00EF2DA6" w:rsidP="00315F63">
      <w:pPr>
        <w:pStyle w:val="a4"/>
        <w:jc w:val="both"/>
        <w:rPr>
          <w:rStyle w:val="a3"/>
          <w:color w:val="000000"/>
          <w:u w:val="none"/>
          <w:lang w:val="en-US"/>
        </w:rPr>
      </w:pPr>
      <w:r>
        <w:rPr>
          <w:rStyle w:val="a3"/>
          <w:color w:val="000000"/>
          <w:u w:val="none"/>
        </w:rPr>
        <w:t xml:space="preserve">Предскажем значения </w:t>
      </w:r>
      <w:r>
        <w:rPr>
          <w:rStyle w:val="a3"/>
          <w:color w:val="000000"/>
          <w:u w:val="none"/>
          <w:lang w:val="en-US"/>
        </w:rPr>
        <w:t>TOEFL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  <w:lang w:val="en-US"/>
        </w:rPr>
        <w:t>Score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</w:rPr>
        <w:t xml:space="preserve">от </w:t>
      </w:r>
      <w:r>
        <w:rPr>
          <w:rStyle w:val="a3"/>
          <w:color w:val="000000"/>
          <w:u w:val="none"/>
          <w:lang w:val="en-US"/>
        </w:rPr>
        <w:t>GRE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  <w:lang w:val="en-US"/>
        </w:rPr>
        <w:t>Score</w:t>
      </w:r>
      <w:r w:rsidRPr="00EF2DA6">
        <w:rPr>
          <w:rStyle w:val="a3"/>
          <w:color w:val="000000"/>
          <w:u w:val="none"/>
        </w:rPr>
        <w:t>.</w:t>
      </w:r>
    </w:p>
    <w:p w:rsidR="00EF2DA6" w:rsidRDefault="00EF2DA6" w:rsidP="00315F63">
      <w:pPr>
        <w:pStyle w:val="a4"/>
        <w:jc w:val="both"/>
        <w:rPr>
          <w:rStyle w:val="a3"/>
          <w:color w:val="000000"/>
          <w:u w:val="none"/>
          <w:lang w:val="en-US"/>
        </w:rPr>
      </w:pPr>
      <w:r w:rsidRPr="00EF2DA6">
        <w:rPr>
          <w:noProof/>
          <w:color w:val="000000"/>
          <w:lang w:eastAsia="ru-RU" w:bidi="ar-SA"/>
        </w:rPr>
        <w:drawing>
          <wp:inline distT="0" distB="0" distL="0" distR="0">
            <wp:extent cx="4545965" cy="118173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A6" w:rsidRPr="00EF2DA6" w:rsidRDefault="00EF2DA6" w:rsidP="00315F63">
      <w:pPr>
        <w:pStyle w:val="a4"/>
        <w:jc w:val="both"/>
        <w:rPr>
          <w:rStyle w:val="a3"/>
          <w:color w:val="000000"/>
          <w:u w:val="none"/>
          <w:lang w:val="en-US"/>
        </w:rPr>
      </w:pPr>
    </w:p>
    <w:p w:rsidR="00EF2DA6" w:rsidRDefault="00EF2DA6" w:rsidP="00EF2D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Наблюдаем большой коэффициент среднеквадратичной ошибки. Это связано с тем, что </w:t>
      </w:r>
      <w:r w:rsidRPr="00EF2DA6">
        <w:t> </w:t>
      </w:r>
      <w:r>
        <w:t>с</w:t>
      </w:r>
      <w:r w:rsidRPr="00EF2DA6">
        <w:t>реднеквадратичная ошибка является отрицательным значением ожидаемого значения одной конкретной функции полезности</w:t>
      </w:r>
      <w:proofErr w:type="gramStart"/>
      <w:r w:rsidRPr="00EF2DA6">
        <w:t> ,</w:t>
      </w:r>
      <w:proofErr w:type="gramEnd"/>
      <w:r w:rsidRPr="00EF2DA6">
        <w:t xml:space="preserve"> квадратичной функции полезности, которая может не подходить для соответствующей функции полезности при данном наборе обстоятельств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A47763" w:rsidRPr="00EF2DA6" w:rsidRDefault="00315F63" w:rsidP="00EF2DA6">
      <w:pPr>
        <w:rPr>
          <w:b/>
        </w:rPr>
      </w:pPr>
      <w:r w:rsidRPr="0098413E">
        <w:rPr>
          <w:b/>
        </w:rPr>
        <w:t xml:space="preserve">4. </w:t>
      </w:r>
      <w:r w:rsidRPr="00EF2DA6">
        <w:rPr>
          <w:b/>
        </w:rPr>
        <w:t>Вывод</w:t>
      </w:r>
    </w:p>
    <w:p w:rsidR="00A47763" w:rsidRPr="0098413E" w:rsidRDefault="00A47763" w:rsidP="00A47763">
      <w:r>
        <w:t>В ходе данной лабораторной работы освоен алгоритм</w:t>
      </w:r>
      <w:r w:rsidR="0098413E" w:rsidRPr="0098413E">
        <w:t xml:space="preserve"> </w:t>
      </w:r>
      <w:r w:rsidR="0098413E">
        <w:t xml:space="preserve">метод опорных векторов. А также были получены навыки в использовании библиотек </w:t>
      </w:r>
      <w:proofErr w:type="spellStart"/>
      <w:r w:rsidR="0098413E">
        <w:rPr>
          <w:lang w:val="en-US"/>
        </w:rPr>
        <w:t>cxopt</w:t>
      </w:r>
      <w:proofErr w:type="spellEnd"/>
      <w:r w:rsidR="0098413E" w:rsidRPr="0098413E">
        <w:t xml:space="preserve"> </w:t>
      </w:r>
      <w:r w:rsidR="0098413E">
        <w:t xml:space="preserve">и </w:t>
      </w:r>
      <w:proofErr w:type="spellStart"/>
      <w:r w:rsidR="0098413E">
        <w:rPr>
          <w:lang w:val="en-US"/>
        </w:rPr>
        <w:t>sklearn</w:t>
      </w:r>
      <w:proofErr w:type="spellEnd"/>
      <w:r w:rsidR="0098413E" w:rsidRPr="0098413E">
        <w:t>.</w:t>
      </w:r>
    </w:p>
    <w:p w:rsidR="0098413E" w:rsidRDefault="0098413E" w:rsidP="00A47763">
      <w:pPr>
        <w:rPr>
          <w:lang w:val="en-US"/>
        </w:rPr>
      </w:pPr>
    </w:p>
    <w:p w:rsidR="0098413E" w:rsidRDefault="0098413E" w:rsidP="00A47763">
      <w:pPr>
        <w:rPr>
          <w:lang w:val="en-US"/>
        </w:rPr>
      </w:pPr>
    </w:p>
    <w:p w:rsidR="0098413E" w:rsidRDefault="0098413E" w:rsidP="00A47763">
      <w:pPr>
        <w:rPr>
          <w:lang w:val="en-US"/>
        </w:rPr>
      </w:pPr>
    </w:p>
    <w:p w:rsidR="0098413E" w:rsidRDefault="0098413E" w:rsidP="00A47763">
      <w:pPr>
        <w:rPr>
          <w:lang w:val="en-US"/>
        </w:rPr>
      </w:pPr>
    </w:p>
    <w:p w:rsidR="0098413E" w:rsidRPr="0098413E" w:rsidRDefault="0098413E" w:rsidP="00A47763">
      <w:pPr>
        <w:rPr>
          <w:lang w:val="en-US"/>
        </w:rPr>
      </w:pPr>
    </w:p>
    <w:p w:rsidR="00B6471E" w:rsidRPr="00B6471E" w:rsidRDefault="00B6471E" w:rsidP="00A47763"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471E">
        <w:t>:  https://github.com/pavels-k/AI/tree/master/lab</w:t>
      </w:r>
      <w:r>
        <w:t>2</w:t>
      </w:r>
    </w:p>
    <w:sectPr w:rsidR="00B6471E" w:rsidRPr="00B6471E" w:rsidSect="004840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5F63"/>
    <w:rsid w:val="00015D0F"/>
    <w:rsid w:val="000C3FF0"/>
    <w:rsid w:val="000F7BE9"/>
    <w:rsid w:val="001F062E"/>
    <w:rsid w:val="0020127B"/>
    <w:rsid w:val="00315F63"/>
    <w:rsid w:val="00372AB0"/>
    <w:rsid w:val="004D523E"/>
    <w:rsid w:val="005E0E3B"/>
    <w:rsid w:val="0071424C"/>
    <w:rsid w:val="00747BDB"/>
    <w:rsid w:val="0098413E"/>
    <w:rsid w:val="00A47763"/>
    <w:rsid w:val="00B6471E"/>
    <w:rsid w:val="00D50FDD"/>
    <w:rsid w:val="00EF2DA6"/>
    <w:rsid w:val="00F2748A"/>
    <w:rsid w:val="00F44421"/>
    <w:rsid w:val="00F47E2C"/>
    <w:rsid w:val="00F6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63"/>
    <w:pPr>
      <w:suppressAutoHyphens/>
    </w:pPr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styleId="3">
    <w:name w:val="heading 3"/>
    <w:basedOn w:val="a"/>
    <w:next w:val="a"/>
    <w:link w:val="30"/>
    <w:qFormat/>
    <w:rsid w:val="00315F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15F63"/>
    <w:rPr>
      <w:rFonts w:ascii="Arial" w:eastAsia="Calibri" w:hAnsi="Arial" w:cs="Arial"/>
      <w:b/>
      <w:sz w:val="24"/>
      <w:szCs w:val="20"/>
      <w:lang w:eastAsia="zh-CN" w:bidi="hi-IN"/>
    </w:rPr>
  </w:style>
  <w:style w:type="character" w:styleId="a3">
    <w:name w:val="Hyperlink"/>
    <w:rsid w:val="00315F63"/>
    <w:rPr>
      <w:color w:val="0000FF"/>
      <w:u w:val="single"/>
    </w:rPr>
  </w:style>
  <w:style w:type="paragraph" w:styleId="a4">
    <w:name w:val="Body Text"/>
    <w:basedOn w:val="a"/>
    <w:link w:val="a5"/>
    <w:rsid w:val="00315F63"/>
    <w:pPr>
      <w:spacing w:after="120"/>
    </w:pPr>
  </w:style>
  <w:style w:type="character" w:customStyle="1" w:styleId="a5">
    <w:name w:val="Основной текст Знак"/>
    <w:basedOn w:val="a0"/>
    <w:link w:val="a4"/>
    <w:rsid w:val="00315F63"/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customStyle="1" w:styleId="Standard">
    <w:name w:val="Standard"/>
    <w:qFormat/>
    <w:rsid w:val="00315F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315F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5F63"/>
    <w:rPr>
      <w:rFonts w:ascii="Tahoma" w:eastAsia="Calibri" w:hAnsi="Tahoma" w:cs="Mangal"/>
      <w:sz w:val="16"/>
      <w:szCs w:val="14"/>
      <w:lang w:eastAsia="zh-CN" w:bidi="hi-IN"/>
    </w:rPr>
  </w:style>
  <w:style w:type="character" w:customStyle="1" w:styleId="a8">
    <w:name w:val="Выделение жирным"/>
    <w:qFormat/>
    <w:rsid w:val="00F2748A"/>
    <w:rPr>
      <w:b/>
      <w:bCs/>
    </w:rPr>
  </w:style>
  <w:style w:type="character" w:customStyle="1" w:styleId="mjxassistivemathml">
    <w:name w:val="mjx_assistive_mathml"/>
    <w:basedOn w:val="a0"/>
    <w:rsid w:val="00F27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600</Words>
  <Characters>4194</Characters>
  <Application>Microsoft Office Word</Application>
  <DocSecurity>0</DocSecurity>
  <Lines>119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12</cp:revision>
  <dcterms:created xsi:type="dcterms:W3CDTF">2019-04-02T13:29:00Z</dcterms:created>
  <dcterms:modified xsi:type="dcterms:W3CDTF">2019-04-29T17:14:00Z</dcterms:modified>
</cp:coreProperties>
</file>