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已知二进制数x=-0.1111,y=0.1101，用补码一位乘（Booth算法）计算x·y，要求写出每一步运算过程及运算结果。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/>
          <w:sz w:val="24"/>
          <w:highlight w:val="yellow"/>
          <w:lang w:val="en-US" w:eastAsia="zh-CN"/>
        </w:rPr>
      </w:pPr>
      <w:r>
        <w:rPr>
          <w:rFonts w:hint="eastAsia" w:ascii="宋体" w:hAnsi="宋体"/>
          <w:sz w:val="24"/>
          <w:highlight w:val="yellow"/>
          <w:lang w:val="en-US" w:eastAsia="zh-CN"/>
        </w:rPr>
        <w:t>1.00111101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已知二进制数x=-0.1011,y=-0.1101，用补码一位乘（Booth算法）计算x</w:t>
      </w:r>
      <w:r>
        <w:rPr>
          <w:rFonts w:hint="eastAsia" w:ascii="宋体" w:hAnsi="宋体"/>
          <w:sz w:val="21"/>
          <w:szCs w:val="21"/>
          <w:lang w:val="en-US" w:eastAsia="zh-CN"/>
        </w:rPr>
        <w:t>·</w:t>
      </w:r>
      <w:r>
        <w:rPr>
          <w:rFonts w:hint="eastAsia" w:ascii="宋体" w:hAnsi="宋体"/>
          <w:sz w:val="24"/>
          <w:lang w:val="en-US" w:eastAsia="zh-CN"/>
        </w:rPr>
        <w:t>y，要求写出每一步运算过程及运算结果。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/>
          <w:sz w:val="24"/>
          <w:highlight w:val="yellow"/>
          <w:lang w:val="en-US" w:eastAsia="zh-CN"/>
        </w:rPr>
      </w:pPr>
      <w:r>
        <w:rPr>
          <w:rFonts w:hint="eastAsia" w:ascii="宋体" w:hAnsi="宋体"/>
          <w:sz w:val="24"/>
          <w:highlight w:val="yellow"/>
          <w:lang w:val="en-US" w:eastAsia="zh-CN"/>
        </w:rPr>
        <w:t>0.10001111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设机器数字长为 8 位（含一位符号位在内），设A=-13/16，B=9/32，计算[A</w:t>
      </w:r>
      <w:r>
        <w:rPr>
          <w:rFonts w:hint="eastAsia" w:ascii="宋体" w:hAnsi="宋体"/>
          <w:sz w:val="24"/>
          <w:highlight w:val="none"/>
          <w:lang w:val="en-US" w:eastAsia="zh-CN"/>
        </w:rPr>
        <w:t>±</w:t>
      </w:r>
      <w:r>
        <w:rPr>
          <w:rFonts w:hint="eastAsia" w:ascii="宋体" w:hAnsi="宋体"/>
          <w:sz w:val="24"/>
          <w:lang w:val="en-US" w:eastAsia="zh-CN"/>
        </w:rPr>
        <w:t>B]</w:t>
      </w:r>
      <w:r>
        <w:rPr>
          <w:rFonts w:hint="eastAsia" w:ascii="宋体" w:hAnsi="宋体"/>
          <w:sz w:val="24"/>
          <w:vertAlign w:val="subscript"/>
          <w:lang w:val="en-US" w:eastAsia="zh-CN"/>
        </w:rPr>
        <w:t>补，</w:t>
      </w:r>
      <w:r>
        <w:rPr>
          <w:rFonts w:hint="eastAsia" w:ascii="宋体" w:hAnsi="宋体"/>
          <w:sz w:val="24"/>
          <w:lang w:val="en-US" w:eastAsia="zh-CN"/>
        </w:rPr>
        <w:t>并还原成真值。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/>
          <w:sz w:val="24"/>
          <w:highlight w:val="yellow"/>
          <w:lang w:val="en-US" w:eastAsia="zh-CN"/>
        </w:rPr>
      </w:pPr>
      <w:r>
        <w:rPr>
          <w:rFonts w:hint="eastAsia" w:ascii="宋体" w:hAnsi="宋体"/>
          <w:sz w:val="24"/>
          <w:highlight w:val="yellow"/>
          <w:lang w:val="en-US" w:eastAsia="zh-CN"/>
        </w:rPr>
        <w:t>[A+B]</w:t>
      </w:r>
      <w:r>
        <w:rPr>
          <w:rFonts w:hint="eastAsia" w:ascii="宋体" w:hAnsi="宋体"/>
          <w:sz w:val="24"/>
          <w:highlight w:val="yellow"/>
          <w:vertAlign w:val="subscript"/>
          <w:lang w:val="en-US" w:eastAsia="zh-CN"/>
        </w:rPr>
        <w:t>补</w:t>
      </w:r>
      <w:r>
        <w:rPr>
          <w:rFonts w:hint="eastAsia" w:ascii="宋体" w:hAnsi="宋体"/>
          <w:sz w:val="24"/>
          <w:highlight w:val="yellow"/>
          <w:vertAlign w:val="baseline"/>
          <w:lang w:val="en-US" w:eastAsia="zh-CN"/>
        </w:rPr>
        <w:t>=1.0111100，</w:t>
      </w:r>
      <w:r>
        <w:rPr>
          <w:rFonts w:hint="eastAsia" w:ascii="宋体" w:hAnsi="宋体"/>
          <w:sz w:val="24"/>
          <w:highlight w:val="yellow"/>
          <w:lang w:val="en-US" w:eastAsia="zh-CN"/>
        </w:rPr>
        <w:t>A+B=-17/32；[A-B]</w:t>
      </w:r>
      <w:r>
        <w:rPr>
          <w:rFonts w:hint="eastAsia" w:ascii="宋体" w:hAnsi="宋体"/>
          <w:sz w:val="24"/>
          <w:highlight w:val="yellow"/>
          <w:vertAlign w:val="subscript"/>
          <w:lang w:val="en-US" w:eastAsia="zh-CN"/>
        </w:rPr>
        <w:t>补</w:t>
      </w:r>
      <w:r>
        <w:rPr>
          <w:rFonts w:hint="eastAsia" w:ascii="宋体" w:hAnsi="宋体"/>
          <w:sz w:val="24"/>
          <w:highlight w:val="yellow"/>
          <w:vertAlign w:val="baseline"/>
          <w:lang w:val="en-US" w:eastAsia="zh-CN"/>
        </w:rPr>
        <w:t>=0.1110100，</w:t>
      </w:r>
      <w:r>
        <w:rPr>
          <w:rFonts w:hint="eastAsia" w:ascii="宋体" w:hAnsi="宋体"/>
          <w:sz w:val="24"/>
          <w:highlight w:val="yellow"/>
          <w:lang w:val="en-US" w:eastAsia="zh-CN"/>
        </w:rPr>
        <w:t>溢出；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设机器数字长为 8 位（含一位符号位在内），设A=-</w:t>
      </w:r>
      <w:r>
        <w:rPr>
          <w:rFonts w:hint="eastAsia" w:ascii="宋体" w:hAnsi="宋体"/>
          <w:sz w:val="24"/>
          <w:highlight w:val="red"/>
          <w:lang w:val="en-US" w:eastAsia="zh-CN"/>
        </w:rPr>
        <w:t>19</w:t>
      </w:r>
      <w:r>
        <w:rPr>
          <w:rFonts w:hint="eastAsia" w:ascii="宋体" w:hAnsi="宋体"/>
          <w:sz w:val="24"/>
          <w:highlight w:val="yellow"/>
          <w:lang w:val="en-US" w:eastAsia="zh-CN"/>
        </w:rPr>
        <w:t>(9)</w:t>
      </w:r>
      <w:r>
        <w:rPr>
          <w:rFonts w:hint="eastAsia" w:ascii="宋体" w:hAnsi="宋体"/>
          <w:sz w:val="24"/>
          <w:lang w:val="en-US" w:eastAsia="zh-CN"/>
        </w:rPr>
        <w:t>/32，B=-17/128，计算[A±B]</w:t>
      </w:r>
      <w:r>
        <w:rPr>
          <w:rFonts w:hint="eastAsia" w:ascii="宋体" w:hAnsi="宋体"/>
          <w:sz w:val="24"/>
          <w:vertAlign w:val="subscript"/>
          <w:lang w:val="en-US" w:eastAsia="zh-CN"/>
        </w:rPr>
        <w:t>补</w:t>
      </w:r>
      <w:r>
        <w:rPr>
          <w:rFonts w:hint="eastAsia" w:ascii="宋体" w:hAnsi="宋体"/>
          <w:sz w:val="24"/>
          <w:lang w:val="en-US" w:eastAsia="zh-CN"/>
        </w:rPr>
        <w:t>，并还原成真值。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/>
          <w:sz w:val="24"/>
          <w:highlight w:val="red"/>
          <w:lang w:val="en-US" w:eastAsia="zh-CN"/>
        </w:rPr>
      </w:pPr>
      <w:r>
        <w:rPr>
          <w:rFonts w:hint="eastAsia" w:ascii="宋体" w:hAnsi="宋体"/>
          <w:sz w:val="24"/>
          <w:highlight w:val="red"/>
          <w:lang w:val="en-US" w:eastAsia="zh-CN"/>
        </w:rPr>
        <w:t>[A+B]</w:t>
      </w:r>
      <w:r>
        <w:rPr>
          <w:rFonts w:hint="eastAsia" w:ascii="宋体" w:hAnsi="宋体"/>
          <w:sz w:val="24"/>
          <w:highlight w:val="red"/>
          <w:vertAlign w:val="subscript"/>
          <w:lang w:val="en-US" w:eastAsia="zh-CN"/>
        </w:rPr>
        <w:t>补</w:t>
      </w:r>
      <w:r>
        <w:rPr>
          <w:rFonts w:hint="eastAsia" w:ascii="宋体" w:hAnsi="宋体"/>
          <w:sz w:val="24"/>
          <w:highlight w:val="red"/>
          <w:vertAlign w:val="baseline"/>
          <w:lang w:val="en-US" w:eastAsia="zh-CN"/>
        </w:rPr>
        <w:t>=1.0100011，</w:t>
      </w:r>
      <w:r>
        <w:rPr>
          <w:rFonts w:hint="eastAsia" w:ascii="宋体" w:hAnsi="宋体"/>
          <w:sz w:val="24"/>
          <w:highlight w:val="red"/>
          <w:lang w:val="en-US" w:eastAsia="zh-CN"/>
        </w:rPr>
        <w:t>A+B=-93/128；[A-B]</w:t>
      </w:r>
      <w:r>
        <w:rPr>
          <w:rFonts w:hint="eastAsia" w:ascii="宋体" w:hAnsi="宋体"/>
          <w:sz w:val="24"/>
          <w:highlight w:val="red"/>
          <w:vertAlign w:val="subscript"/>
          <w:lang w:val="en-US" w:eastAsia="zh-CN"/>
        </w:rPr>
        <w:t>补</w:t>
      </w:r>
      <w:r>
        <w:rPr>
          <w:rFonts w:hint="eastAsia" w:ascii="宋体" w:hAnsi="宋体"/>
          <w:sz w:val="24"/>
          <w:highlight w:val="red"/>
          <w:vertAlign w:val="baseline"/>
          <w:lang w:val="en-US" w:eastAsia="zh-CN"/>
        </w:rPr>
        <w:t>=1.1000101，</w:t>
      </w:r>
      <w:r>
        <w:rPr>
          <w:rFonts w:hint="eastAsia" w:ascii="宋体" w:hAnsi="宋体"/>
          <w:sz w:val="24"/>
          <w:highlight w:val="red"/>
          <w:lang w:val="en-US" w:eastAsia="zh-CN"/>
        </w:rPr>
        <w:t>A-B=-59/128；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/>
          <w:sz w:val="24"/>
          <w:highlight w:val="yellow"/>
          <w:lang w:val="en-US" w:eastAsia="zh-CN"/>
        </w:rPr>
      </w:pPr>
      <w:r>
        <w:rPr>
          <w:rFonts w:hint="eastAsia" w:ascii="宋体" w:hAnsi="宋体"/>
          <w:sz w:val="24"/>
          <w:highlight w:val="yellow"/>
          <w:lang w:val="en-US" w:eastAsia="zh-CN"/>
        </w:rPr>
        <w:t>[A+B]</w:t>
      </w:r>
      <w:r>
        <w:rPr>
          <w:rFonts w:hint="eastAsia" w:ascii="宋体" w:hAnsi="宋体"/>
          <w:sz w:val="24"/>
          <w:highlight w:val="yellow"/>
          <w:vertAlign w:val="subscript"/>
          <w:lang w:val="en-US" w:eastAsia="zh-CN"/>
        </w:rPr>
        <w:t>补</w:t>
      </w:r>
      <w:r>
        <w:rPr>
          <w:rFonts w:hint="eastAsia" w:ascii="宋体" w:hAnsi="宋体"/>
          <w:sz w:val="24"/>
          <w:highlight w:val="yellow"/>
          <w:vertAlign w:val="baseline"/>
          <w:lang w:val="en-US" w:eastAsia="zh-CN"/>
        </w:rPr>
        <w:t>=1.1001011，</w:t>
      </w:r>
      <w:r>
        <w:rPr>
          <w:rFonts w:hint="eastAsia" w:ascii="宋体" w:hAnsi="宋体"/>
          <w:sz w:val="24"/>
          <w:highlight w:val="yellow"/>
          <w:lang w:val="en-US" w:eastAsia="zh-CN"/>
        </w:rPr>
        <w:t>A+B=-53/128；[A-B]</w:t>
      </w:r>
      <w:r>
        <w:rPr>
          <w:rFonts w:hint="eastAsia" w:ascii="宋体" w:hAnsi="宋体"/>
          <w:sz w:val="24"/>
          <w:highlight w:val="yellow"/>
          <w:vertAlign w:val="subscript"/>
          <w:lang w:val="en-US" w:eastAsia="zh-CN"/>
        </w:rPr>
        <w:t>补</w:t>
      </w:r>
      <w:r>
        <w:rPr>
          <w:rFonts w:hint="eastAsia" w:ascii="宋体" w:hAnsi="宋体"/>
          <w:sz w:val="24"/>
          <w:highlight w:val="yellow"/>
          <w:vertAlign w:val="baseline"/>
          <w:lang w:val="en-US" w:eastAsia="zh-CN"/>
        </w:rPr>
        <w:t>=1.1101101，</w:t>
      </w:r>
      <w:r>
        <w:rPr>
          <w:rFonts w:hint="eastAsia" w:ascii="宋体" w:hAnsi="宋体"/>
          <w:sz w:val="24"/>
          <w:highlight w:val="yellow"/>
          <w:lang w:val="en-US" w:eastAsia="zh-CN"/>
        </w:rPr>
        <w:t>A-B=-19/128；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5、</w:t>
      </w:r>
      <w:r>
        <w:rPr>
          <w:rFonts w:hint="eastAsia" w:ascii="宋体" w:hAnsi="宋体"/>
          <w:sz w:val="24"/>
        </w:rPr>
        <w:t>现有A、B、C、D4个中断源,其优先级由高向低按 A→B→C→D顺序排列。若中断服务程序的执行时</w:t>
      </w:r>
      <w:r>
        <w:rPr>
          <w:rFonts w:hint="eastAsia" w:ascii="宋体" w:hAnsi="宋体"/>
          <w:sz w:val="24"/>
          <w:lang w:val="en-US" w:eastAsia="zh-CN"/>
        </w:rPr>
        <w:t>间</w:t>
      </w:r>
      <w:r>
        <w:rPr>
          <w:rFonts w:hint="eastAsia" w:ascii="宋体" w:hAnsi="宋体"/>
          <w:sz w:val="24"/>
        </w:rPr>
        <w:t>为20μs，根据下图所示时间轴给出的中断源请求中断的时刻，画出CPU执行程序的轨迹。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eastAsia="zh-CN"/>
        </w:rPr>
        <w:drawing>
          <wp:inline distT="0" distB="0" distL="114300" distR="114300">
            <wp:extent cx="2921000" cy="2190115"/>
            <wp:effectExtent l="0" t="0" r="5080" b="4445"/>
            <wp:docPr id="1" name="图片 1" descr="48d8f6155e6e88000d9c5e04bebbb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8d8f6155e6e88000d9c5e04bebbbf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lang w:eastAsia="zh-CN"/>
        </w:rPr>
        <w:drawing>
          <wp:inline distT="0" distB="0" distL="114300" distR="114300">
            <wp:extent cx="3983355" cy="8851265"/>
            <wp:effectExtent l="0" t="0" r="9525" b="3175"/>
            <wp:docPr id="9" name="图片 9" descr="8a694e3cf21fcf3520c990c9ae4a1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a694e3cf21fcf3520c990c9ae4a1d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ascii="宋体" w:hAnsi="宋体" w:eastAsia="宋体"/>
          <w:sz w:val="24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218440</wp:posOffset>
            </wp:positionH>
            <wp:positionV relativeFrom="paragraph">
              <wp:posOffset>162560</wp:posOffset>
            </wp:positionV>
            <wp:extent cx="4196080" cy="1895475"/>
            <wp:effectExtent l="0" t="0" r="13970" b="9525"/>
            <wp:wrapTopAndBottom/>
            <wp:docPr id="5" name="图片 5" descr="495a51dfea423de9f3c14153d9e85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95a51dfea423de9f3c14153d9e85d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图中</w:t>
      </w:r>
      <w:r>
        <w:rPr>
          <w:rFonts w:hint="eastAsia" w:ascii="宋体" w:hAnsi="宋体"/>
          <w:sz w:val="24"/>
          <w:lang w:val="en-US" w:eastAsia="zh-CN"/>
        </w:rPr>
        <w:t>某机有五个中断源L0、L1、L2、L3、L4，按中断响应的优先次序由高向低排序为L0</w:t>
      </w:r>
      <w:r>
        <w:rPr>
          <w:rFonts w:hint="eastAsia" w:ascii="宋体" w:hAnsi="宋体"/>
          <w:sz w:val="24"/>
        </w:rPr>
        <w:t>-&gt;</w:t>
      </w:r>
      <w:r>
        <w:rPr>
          <w:rFonts w:hint="eastAsia" w:ascii="宋体" w:hAnsi="宋体"/>
          <w:sz w:val="24"/>
          <w:lang w:val="en-US" w:eastAsia="zh-CN"/>
        </w:rPr>
        <w:t>L1</w:t>
      </w:r>
      <w:r>
        <w:rPr>
          <w:rFonts w:hint="eastAsia" w:ascii="宋体" w:hAnsi="宋体"/>
          <w:sz w:val="24"/>
        </w:rPr>
        <w:t>-&gt;</w:t>
      </w:r>
      <w:r>
        <w:rPr>
          <w:rFonts w:hint="eastAsia" w:ascii="宋体" w:hAnsi="宋体"/>
          <w:sz w:val="24"/>
          <w:lang w:val="en-US" w:eastAsia="zh-CN"/>
        </w:rPr>
        <w:t>L2</w:t>
      </w:r>
      <w:r>
        <w:rPr>
          <w:rFonts w:hint="eastAsia" w:ascii="宋体" w:hAnsi="宋体"/>
          <w:sz w:val="24"/>
        </w:rPr>
        <w:t>-&gt;</w:t>
      </w:r>
      <w:r>
        <w:rPr>
          <w:rFonts w:hint="eastAsia" w:ascii="宋体" w:hAnsi="宋体"/>
          <w:sz w:val="24"/>
          <w:lang w:val="en-US" w:eastAsia="zh-CN"/>
        </w:rPr>
        <w:t>L3</w:t>
      </w:r>
      <w:r>
        <w:rPr>
          <w:rFonts w:hint="eastAsia" w:ascii="宋体" w:hAnsi="宋体"/>
          <w:sz w:val="24"/>
        </w:rPr>
        <w:t>-&gt;</w:t>
      </w:r>
      <w:r>
        <w:rPr>
          <w:rFonts w:hint="eastAsia" w:ascii="宋体" w:hAnsi="宋体"/>
          <w:sz w:val="24"/>
          <w:lang w:val="en-US" w:eastAsia="zh-CN"/>
        </w:rPr>
        <w:t>L4，现要求中断处理次序改为L1</w:t>
      </w:r>
      <w:r>
        <w:rPr>
          <w:rFonts w:hint="eastAsia" w:ascii="宋体" w:hAnsi="宋体"/>
          <w:sz w:val="24"/>
        </w:rPr>
        <w:t>-&gt;</w:t>
      </w:r>
      <w:r>
        <w:rPr>
          <w:rFonts w:hint="eastAsia" w:ascii="宋体" w:hAnsi="宋体"/>
          <w:sz w:val="24"/>
          <w:lang w:val="en-US" w:eastAsia="zh-CN"/>
        </w:rPr>
        <w:t>L3</w:t>
      </w:r>
      <w:r>
        <w:rPr>
          <w:rFonts w:hint="eastAsia" w:ascii="宋体" w:hAnsi="宋体"/>
          <w:sz w:val="24"/>
        </w:rPr>
        <w:t>-&gt;</w:t>
      </w:r>
      <w:r>
        <w:rPr>
          <w:rFonts w:hint="eastAsia" w:ascii="宋体" w:hAnsi="宋体"/>
          <w:sz w:val="24"/>
          <w:lang w:val="en-US" w:eastAsia="zh-CN"/>
        </w:rPr>
        <w:t>L4</w:t>
      </w:r>
      <w:r>
        <w:rPr>
          <w:rFonts w:hint="eastAsia" w:ascii="宋体" w:hAnsi="宋体"/>
          <w:sz w:val="24"/>
        </w:rPr>
        <w:t>-&gt;</w:t>
      </w:r>
      <w:r>
        <w:rPr>
          <w:rFonts w:hint="eastAsia" w:ascii="宋体" w:hAnsi="宋体"/>
          <w:sz w:val="24"/>
          <w:lang w:val="en-US" w:eastAsia="zh-CN"/>
        </w:rPr>
        <w:t>L0</w:t>
      </w:r>
      <w:r>
        <w:rPr>
          <w:rFonts w:hint="eastAsia" w:ascii="宋体" w:hAnsi="宋体"/>
          <w:sz w:val="24"/>
        </w:rPr>
        <w:t>-&gt;</w:t>
      </w:r>
      <w:r>
        <w:rPr>
          <w:rFonts w:hint="eastAsia" w:ascii="宋体" w:hAnsi="宋体"/>
          <w:sz w:val="24"/>
          <w:lang w:val="en-US" w:eastAsia="zh-CN"/>
        </w:rPr>
        <w:t>L2，根据下面的格式，写出各中断源的屏蔽字。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Theme="minorEastAsia"/>
          <w:sz w:val="24"/>
          <w:lang w:eastAsia="zh-CN"/>
        </w:rPr>
      </w:pPr>
      <w:r>
        <w:rPr>
          <w:rFonts w:hint="eastAsia" w:ascii="宋体" w:hAnsi="宋体" w:eastAsiaTheme="minorEastAsia"/>
          <w:sz w:val="24"/>
          <w:lang w:eastAsia="zh-CN"/>
        </w:rPr>
        <w:drawing>
          <wp:inline distT="0" distB="0" distL="114300" distR="114300">
            <wp:extent cx="4392930" cy="2471420"/>
            <wp:effectExtent l="0" t="0" r="11430" b="12700"/>
            <wp:docPr id="2" name="图片 2" descr="59c9ed68ff86840ac33c30b900d8e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9c9ed68ff86840ac33c30b900d8e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一条双字长的取数指令(LDA)存于</w:t>
      </w:r>
      <w:r>
        <w:rPr>
          <w:rFonts w:hint="eastAsia" w:ascii="宋体" w:hAnsi="宋体"/>
          <w:sz w:val="24"/>
          <w:highlight w:val="yellow"/>
          <w:lang w:val="en-US" w:eastAsia="zh-CN"/>
        </w:rPr>
        <w:t>存储器</w:t>
      </w:r>
      <w:r>
        <w:rPr>
          <w:rFonts w:hint="eastAsia" w:ascii="宋体" w:hAnsi="宋体"/>
          <w:sz w:val="24"/>
          <w:lang w:val="en-US" w:eastAsia="zh-CN"/>
        </w:rPr>
        <w:t>的100和101单元，其中第一个字为操作码和寻址特</w:t>
      </w:r>
      <w:r>
        <w:rPr>
          <w:rFonts w:hint="eastAsia" w:ascii="宋体" w:hAnsi="宋体"/>
          <w:sz w:val="24"/>
        </w:rPr>
        <w:t>征M，第二个字为形式地址。假设PC当前值为100，变址寄存器XR的内容为100，基址寄存器的内容为200，存储器各单元的内容如下图所示。</w:t>
      </w:r>
      <w:r>
        <w:rPr>
          <w:rFonts w:hint="eastAsia" w:ascii="宋体" w:hAnsi="宋体"/>
          <w:color w:val="FF0000"/>
          <w:sz w:val="24"/>
          <w:lang w:val="en-US" w:eastAsia="zh-CN"/>
        </w:rPr>
        <w:t>EA是有效地址是操作数的地址</w:t>
      </w:r>
      <w:r>
        <w:rPr>
          <w:rFonts w:hint="eastAsia" w:ascii="宋体" w:hAnsi="宋体"/>
          <w:sz w:val="24"/>
        </w:rPr>
        <w:t>写出</w:t>
      </w:r>
      <w:r>
        <w:rPr>
          <w:rFonts w:hint="eastAsia" w:ascii="宋体" w:hAnsi="宋体"/>
          <w:sz w:val="24"/>
          <w:lang w:val="en-US" w:eastAsia="zh-CN"/>
        </w:rPr>
        <w:t>下列寻址方式的有效地址</w:t>
      </w:r>
      <w:r>
        <w:rPr>
          <w:rFonts w:hint="eastAsia" w:ascii="宋体" w:hAnsi="宋体"/>
          <w:sz w:val="24"/>
        </w:rPr>
        <w:t>，</w:t>
      </w:r>
      <w:r>
        <w:rPr>
          <w:rFonts w:hint="eastAsia" w:ascii="宋体" w:hAnsi="宋体"/>
          <w:sz w:val="24"/>
          <w:lang w:val="en-US" w:eastAsia="zh-CN"/>
        </w:rPr>
        <w:t>以及</w:t>
      </w:r>
      <w:r>
        <w:rPr>
          <w:rFonts w:hint="eastAsia" w:ascii="宋体" w:hAnsi="宋体"/>
          <w:sz w:val="24"/>
        </w:rPr>
        <w:t>取数指令执行结束后，累加器A</w:t>
      </w:r>
      <w:r>
        <w:rPr>
          <w:rFonts w:hint="eastAsia" w:ascii="宋体" w:hAnsi="宋体"/>
          <w:sz w:val="24"/>
          <w:lang w:val="en-US" w:eastAsia="zh-CN"/>
        </w:rPr>
        <w:t>C</w:t>
      </w:r>
      <w:r>
        <w:rPr>
          <w:rFonts w:hint="eastAsia" w:ascii="宋体" w:hAnsi="宋体"/>
          <w:sz w:val="24"/>
        </w:rPr>
        <w:t>C的内容。</w:t>
      </w:r>
    </w:p>
    <w:p>
      <w:pPr>
        <w:numPr>
          <w:ilvl w:val="0"/>
          <w:numId w:val="3"/>
        </w:numPr>
        <w:spacing w:line="360" w:lineRule="auto"/>
        <w:rPr>
          <w:rFonts w:hint="eastAsia" w:ascii="宋体" w:hAnsi="宋体"/>
          <w:color w:val="FF0000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 xml:space="preserve">直接寻址  </w:t>
      </w:r>
      <w:r>
        <w:rPr>
          <w:rFonts w:hint="eastAsia" w:ascii="宋体" w:hAnsi="宋体"/>
          <w:sz w:val="24"/>
          <w:highlight w:val="yellow"/>
          <w:lang w:val="en-US" w:eastAsia="zh-CN"/>
        </w:rPr>
        <w:t>300 800</w:t>
      </w:r>
      <w:r>
        <w:rPr>
          <w:rFonts w:hint="eastAsia" w:ascii="宋体" w:hAnsi="宋体"/>
          <w:color w:val="FF0000"/>
          <w:sz w:val="24"/>
          <w:highlight w:val="yellow"/>
          <w:lang w:val="en-US" w:eastAsia="zh-CN"/>
        </w:rPr>
        <w:t xml:space="preserve"> 101是EA的地址</w:t>
      </w:r>
    </w:p>
    <w:p>
      <w:pPr>
        <w:numPr>
          <w:ilvl w:val="0"/>
          <w:numId w:val="3"/>
        </w:numPr>
        <w:spacing w:line="360" w:lineRule="auto"/>
        <w:rPr>
          <w:rFonts w:hint="default" w:ascii="宋体" w:hAnsi="宋体" w:eastAsia="宋体"/>
          <w:color w:val="FF0000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 xml:space="preserve">立即寻址  </w:t>
      </w:r>
      <w:r>
        <w:rPr>
          <w:rFonts w:hint="eastAsia" w:ascii="宋体" w:hAnsi="宋体"/>
          <w:sz w:val="24"/>
          <w:highlight w:val="yellow"/>
          <w:lang w:val="en-US" w:eastAsia="zh-CN"/>
        </w:rPr>
        <w:t>101 300</w:t>
      </w:r>
      <w:r>
        <w:rPr>
          <w:rFonts w:hint="eastAsia" w:ascii="宋体" w:hAnsi="宋体"/>
          <w:sz w:val="24"/>
          <w:highlight w:val="none"/>
          <w:lang w:val="en-US" w:eastAsia="zh-CN"/>
        </w:rPr>
        <w:t xml:space="preserve"> </w:t>
      </w:r>
      <w:r>
        <w:rPr>
          <w:rFonts w:hint="eastAsia" w:ascii="宋体" w:hAnsi="宋体"/>
          <w:color w:val="FF0000"/>
          <w:sz w:val="24"/>
          <w:highlight w:val="none"/>
          <w:lang w:val="en-US" w:eastAsia="zh-CN"/>
        </w:rPr>
        <w:t>101就是EA，300是操作数</w:t>
      </w:r>
    </w:p>
    <w:p>
      <w:pPr>
        <w:numPr>
          <w:ilvl w:val="0"/>
          <w:numId w:val="3"/>
        </w:numPr>
        <w:spacing w:line="360" w:lineRule="auto"/>
        <w:rPr>
          <w:rFonts w:hint="default" w:ascii="宋体" w:hAnsi="宋体" w:eastAsia="宋体"/>
          <w:color w:val="FF0000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 xml:space="preserve">间接寻址  </w:t>
      </w:r>
      <w:r>
        <w:rPr>
          <w:rFonts w:hint="eastAsia" w:ascii="宋体" w:hAnsi="宋体"/>
          <w:sz w:val="24"/>
          <w:highlight w:val="yellow"/>
          <w:lang w:val="en-US" w:eastAsia="zh-CN"/>
        </w:rPr>
        <w:t xml:space="preserve">800 600 </w:t>
      </w:r>
      <w:r>
        <w:rPr>
          <w:rFonts w:hint="eastAsia" w:ascii="宋体" w:hAnsi="宋体"/>
          <w:color w:val="FF0000"/>
          <w:sz w:val="24"/>
          <w:highlight w:val="yellow"/>
          <w:lang w:val="en-US" w:eastAsia="zh-CN"/>
        </w:rPr>
        <w:t>101中的内容是EA地址</w:t>
      </w:r>
    </w:p>
    <w:p>
      <w:pPr>
        <w:numPr>
          <w:ilvl w:val="0"/>
          <w:numId w:val="3"/>
        </w:numPr>
        <w:spacing w:line="360" w:lineRule="auto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 xml:space="preserve">相对寻址  </w:t>
      </w:r>
      <w:r>
        <w:rPr>
          <w:rFonts w:hint="eastAsia" w:ascii="宋体" w:hAnsi="宋体"/>
          <w:sz w:val="24"/>
          <w:highlight w:val="yellow"/>
          <w:lang w:val="en-US" w:eastAsia="zh-CN"/>
        </w:rPr>
        <w:t>402 500  102+300=402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rPr>
          <w:rFonts w:hint="eastAsia" w:ascii="宋体" w:hAnsi="宋体"/>
          <w:color w:val="FF0000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 xml:space="preserve">变址寻址  </w:t>
      </w:r>
      <w:r>
        <w:rPr>
          <w:rFonts w:hint="eastAsia" w:ascii="宋体" w:hAnsi="宋体"/>
          <w:sz w:val="24"/>
          <w:highlight w:val="yellow"/>
          <w:lang w:val="en-US" w:eastAsia="zh-CN"/>
        </w:rPr>
        <w:t>400 700</w:t>
      </w:r>
      <w:r>
        <w:rPr>
          <w:rFonts w:hint="eastAsia" w:ascii="宋体" w:hAnsi="宋体"/>
          <w:color w:val="FF0000"/>
          <w:sz w:val="24"/>
        </w:rPr>
        <w:t>变址寄存器XR的内容为100</w:t>
      </w:r>
      <w:r>
        <w:rPr>
          <w:rFonts w:hint="eastAsia" w:ascii="宋体" w:hAnsi="宋体"/>
          <w:color w:val="FF0000"/>
          <w:sz w:val="24"/>
          <w:highlight w:val="yellow"/>
          <w:lang w:val="en-US" w:eastAsia="zh-CN"/>
        </w:rPr>
        <w:t>+ PC偏移量为EA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 xml:space="preserve">基址寻址  </w:t>
      </w:r>
      <w:r>
        <w:rPr>
          <w:rFonts w:hint="eastAsia" w:ascii="宋体" w:hAnsi="宋体"/>
          <w:sz w:val="24"/>
          <w:highlight w:val="yellow"/>
          <w:lang w:val="en-US" w:eastAsia="zh-CN"/>
        </w:rPr>
        <w:t>500 200</w:t>
      </w:r>
      <w:r>
        <w:rPr>
          <w:rFonts w:hint="eastAsia" w:ascii="宋体" w:hAnsi="宋体"/>
          <w:color w:val="FF0000"/>
          <w:sz w:val="24"/>
        </w:rPr>
        <w:t>基址寄存器的内容为200</w:t>
      </w:r>
      <w:r>
        <w:rPr>
          <w:rFonts w:hint="eastAsia" w:ascii="宋体" w:hAnsi="宋体"/>
          <w:color w:val="FF0000"/>
          <w:sz w:val="24"/>
          <w:lang w:val="en-US" w:eastAsia="zh-CN"/>
        </w:rPr>
        <w:t>+101中的内容为EA</w:t>
      </w:r>
    </w:p>
    <w:p>
      <w:pPr>
        <w:numPr>
          <w:ilvl w:val="0"/>
          <w:numId w:val="0"/>
        </w:numPr>
        <w:spacing w:line="360" w:lineRule="auto"/>
        <w:rPr>
          <w:rFonts w:hint="default" w:ascii="宋体" w:hAnsi="宋体"/>
          <w:sz w:val="24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8"/>
        <w:gridCol w:w="948"/>
        <w:gridCol w:w="948"/>
        <w:gridCol w:w="948"/>
        <w:gridCol w:w="948"/>
        <w:gridCol w:w="948"/>
        <w:gridCol w:w="948"/>
        <w:gridCol w:w="948"/>
        <w:gridCol w:w="9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  <w:tcBorders>
              <w:left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 w:eastAsia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地址</w:t>
            </w:r>
          </w:p>
        </w:tc>
        <w:tc>
          <w:tcPr>
            <w:tcW w:w="976" w:type="dxa"/>
            <w:tcBorders>
              <w:left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101</w:t>
            </w:r>
          </w:p>
        </w:tc>
        <w:tc>
          <w:tcPr>
            <w:tcW w:w="976" w:type="dxa"/>
            <w:tcBorders>
              <w:left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300</w:t>
            </w:r>
          </w:p>
        </w:tc>
        <w:tc>
          <w:tcPr>
            <w:tcW w:w="976" w:type="dxa"/>
            <w:tcBorders>
              <w:left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400</w:t>
            </w:r>
          </w:p>
        </w:tc>
        <w:tc>
          <w:tcPr>
            <w:tcW w:w="976" w:type="dxa"/>
            <w:tcBorders>
              <w:left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401</w:t>
            </w:r>
          </w:p>
        </w:tc>
        <w:tc>
          <w:tcPr>
            <w:tcW w:w="976" w:type="dxa"/>
            <w:tcBorders>
              <w:left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402</w:t>
            </w:r>
          </w:p>
        </w:tc>
        <w:tc>
          <w:tcPr>
            <w:tcW w:w="976" w:type="dxa"/>
            <w:tcBorders>
              <w:left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500</w:t>
            </w:r>
          </w:p>
        </w:tc>
        <w:tc>
          <w:tcPr>
            <w:tcW w:w="976" w:type="dxa"/>
            <w:tcBorders>
              <w:left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501</w:t>
            </w:r>
          </w:p>
        </w:tc>
        <w:tc>
          <w:tcPr>
            <w:tcW w:w="976" w:type="dxa"/>
            <w:tcBorders>
              <w:left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800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  <w:tcBorders>
              <w:left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 w:eastAsia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内容</w:t>
            </w:r>
          </w:p>
        </w:tc>
        <w:tc>
          <w:tcPr>
            <w:tcW w:w="976" w:type="dxa"/>
            <w:tcBorders>
              <w:left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300</w:t>
            </w:r>
          </w:p>
        </w:tc>
        <w:tc>
          <w:tcPr>
            <w:tcW w:w="976" w:type="dxa"/>
            <w:tcBorders>
              <w:left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800</w:t>
            </w:r>
          </w:p>
        </w:tc>
        <w:tc>
          <w:tcPr>
            <w:tcW w:w="976" w:type="dxa"/>
            <w:tcBorders>
              <w:left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700</w:t>
            </w:r>
          </w:p>
        </w:tc>
        <w:tc>
          <w:tcPr>
            <w:tcW w:w="976" w:type="dxa"/>
            <w:tcBorders>
              <w:left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400</w:t>
            </w:r>
          </w:p>
        </w:tc>
        <w:tc>
          <w:tcPr>
            <w:tcW w:w="976" w:type="dxa"/>
            <w:tcBorders>
              <w:left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500</w:t>
            </w:r>
          </w:p>
        </w:tc>
        <w:tc>
          <w:tcPr>
            <w:tcW w:w="976" w:type="dxa"/>
            <w:tcBorders>
              <w:left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200</w:t>
            </w:r>
          </w:p>
        </w:tc>
        <w:tc>
          <w:tcPr>
            <w:tcW w:w="976" w:type="dxa"/>
            <w:tcBorders>
              <w:left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900</w:t>
            </w:r>
          </w:p>
        </w:tc>
        <w:tc>
          <w:tcPr>
            <w:tcW w:w="976" w:type="dxa"/>
            <w:tcBorders>
              <w:left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 w:eastAsia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600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60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 w:ascii="宋体" w:hAnsi="宋体"/>
          <w:sz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60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8、</w:t>
      </w:r>
      <w:r>
        <w:rPr>
          <w:rFonts w:hint="eastAsia" w:ascii="宋体" w:hAnsi="宋体"/>
          <w:sz w:val="24"/>
        </w:rPr>
        <w:t>某模型机共有64种操作，操作码位数固定，且具有以下特点。</w:t>
      </w:r>
    </w:p>
    <w:p>
      <w:pPr>
        <w:keepNext w:val="0"/>
        <w:keepLines w:val="0"/>
        <w:pageBreakBefore w:val="0"/>
        <w:widowControl w:val="0"/>
        <w:tabs>
          <w:tab w:val="left" w:pos="360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textAlignment w:val="auto"/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/>
          <w:sz w:val="24"/>
        </w:rPr>
        <w:t>(1)采用一地址或二地址格式</w:t>
      </w:r>
      <w:r>
        <w:rPr>
          <w:rFonts w:hint="eastAsia" w:ascii="宋体" w:hAnsi="宋体"/>
          <w:sz w:val="24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tabs>
          <w:tab w:val="left" w:pos="360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textAlignment w:val="auto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/>
          <w:sz w:val="24"/>
        </w:rPr>
        <w:t>(2)有寄存器寻址、直接寻址和相对寻址(位移量-128~127)三种寻址方式</w:t>
      </w:r>
      <w:r>
        <w:rPr>
          <w:rFonts w:hint="eastAsia" w:ascii="宋体" w:hAnsi="宋体"/>
          <w:sz w:val="24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tabs>
          <w:tab w:val="left" w:pos="360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textAlignment w:val="auto"/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/>
          <w:sz w:val="24"/>
          <w:lang w:val="en-US" w:eastAsia="zh-CN"/>
        </w:rPr>
        <w:t>(</w:t>
      </w:r>
      <w:r>
        <w:rPr>
          <w:rFonts w:hint="eastAsia" w:ascii="宋体" w:hAnsi="宋体"/>
          <w:sz w:val="24"/>
        </w:rPr>
        <w:t>3)有16个通用寄存器，算术运算和逻辑运算的操作数及结果都在寄存器中</w:t>
      </w:r>
      <w:r>
        <w:rPr>
          <w:rFonts w:hint="eastAsia" w:ascii="宋体" w:hAnsi="宋体"/>
          <w:sz w:val="24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tabs>
          <w:tab w:val="left" w:pos="360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textAlignment w:val="auto"/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/>
          <w:sz w:val="24"/>
          <w:lang w:val="en-US" w:eastAsia="zh-CN"/>
        </w:rPr>
        <w:t>(</w:t>
      </w:r>
      <w:r>
        <w:rPr>
          <w:rFonts w:hint="eastAsia" w:ascii="宋体" w:hAnsi="宋体"/>
          <w:sz w:val="24"/>
        </w:rPr>
        <w:t>4)取数/存数指令在通用寄存器和存储器之间传送数据</w:t>
      </w:r>
      <w:r>
        <w:rPr>
          <w:rFonts w:hint="eastAsia" w:ascii="宋体" w:hAnsi="宋体"/>
          <w:sz w:val="24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tabs>
          <w:tab w:val="left" w:pos="360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textAlignment w:val="auto"/>
        <w:rPr>
          <w:rFonts w:hint="eastAsia" w:ascii="宋体" w:hAnsi="宋体"/>
          <w:sz w:val="24"/>
          <w:lang w:eastAsia="zh-CN"/>
        </w:rPr>
      </w:pPr>
      <w:r>
        <w:rPr>
          <w:rFonts w:hint="eastAsia" w:ascii="宋体" w:hAnsi="宋体"/>
          <w:sz w:val="24"/>
          <w:lang w:val="en-US" w:eastAsia="zh-CN"/>
        </w:rPr>
        <w:t>(</w:t>
      </w:r>
      <w:r>
        <w:rPr>
          <w:rFonts w:hint="eastAsia" w:ascii="宋体" w:hAnsi="宋体"/>
          <w:sz w:val="24"/>
        </w:rPr>
        <w:t>5)存储器容量为</w:t>
      </w:r>
      <w:r>
        <w:rPr>
          <w:rFonts w:hint="eastAsia" w:ascii="宋体" w:hAnsi="宋体"/>
          <w:sz w:val="24"/>
          <w:lang w:val="en-US" w:eastAsia="zh-CN"/>
        </w:rPr>
        <w:t>1</w:t>
      </w:r>
      <w:r>
        <w:rPr>
          <w:rFonts w:hint="eastAsia" w:ascii="宋体" w:hAnsi="宋体"/>
          <w:sz w:val="24"/>
        </w:rPr>
        <w:t>MB，按字节变址</w:t>
      </w:r>
      <w:r>
        <w:rPr>
          <w:rFonts w:hint="eastAsia" w:ascii="宋体" w:hAnsi="宋体"/>
          <w:sz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tabs>
          <w:tab w:val="left" w:pos="360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textAlignment w:val="auto"/>
        <w:rPr>
          <w:rFonts w:hint="eastAsia" w:ascii="宋体" w:hAnsi="宋体"/>
          <w:sz w:val="24"/>
          <w:lang w:eastAsia="zh-CN"/>
        </w:rPr>
      </w:pPr>
      <w:r>
        <w:rPr>
          <w:rFonts w:hint="eastAsia" w:ascii="宋体" w:hAnsi="宋体"/>
          <w:sz w:val="24"/>
          <w:lang w:eastAsia="zh-CN"/>
        </w:rPr>
        <w:t>要求</w:t>
      </w:r>
      <w:r>
        <w:rPr>
          <w:rFonts w:hint="eastAsia" w:ascii="宋体" w:hAnsi="宋体"/>
          <w:sz w:val="24"/>
          <w:highlight w:val="none"/>
          <w:lang w:eastAsia="zh-CN"/>
        </w:rPr>
        <w:t>设计</w:t>
      </w:r>
      <w:r>
        <w:rPr>
          <w:rFonts w:hint="eastAsia" w:ascii="宋体" w:hAnsi="宋体"/>
          <w:sz w:val="24"/>
          <w:lang w:eastAsia="zh-CN"/>
        </w:rPr>
        <w:t>算逻指令、取/存指令和相对转移指令的格式，并简述理由。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/>
          <w:sz w:val="24"/>
          <w:highlight w:val="yellow"/>
          <w:lang w:val="en-US" w:eastAsia="zh-CN"/>
        </w:rPr>
      </w:pPr>
      <w:r>
        <w:rPr>
          <w:rFonts w:hint="eastAsia" w:ascii="宋体" w:hAnsi="宋体"/>
          <w:sz w:val="24"/>
          <w:highlight w:val="yellow"/>
          <w:lang w:val="en-US" w:eastAsia="zh-CN"/>
        </w:rPr>
        <w:t>课本例题7.6(324)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60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textAlignment w:val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9、设CPU共有16根地址线,8根数据线,并用</w:t>
      </w:r>
      <m:oMath>
        <m:acc>
          <m:accPr>
            <m:chr m:val="̅"/>
            <m:ctrlPr>
              <w:rPr>
                <w:rFonts w:ascii="Cambria Math" w:hAnsi="Cambria Math"/>
                <w:sz w:val="24"/>
                <w:lang w:val="en-US"/>
              </w:rPr>
            </m:ctrlPr>
          </m:acc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lang w:val="en-US" w:eastAsia="zh-CN"/>
              </w:rPr>
              <m:t>MREQ</m:t>
            </m:r>
            <m:ctrlPr>
              <w:rPr>
                <w:rFonts w:ascii="Cambria Math" w:hAnsi="Cambria Math"/>
                <w:sz w:val="24"/>
                <w:lang w:val="en-US"/>
              </w:rPr>
            </m:ctrlPr>
          </m:e>
        </m:acc>
      </m:oMath>
      <w:r>
        <w:rPr>
          <w:rFonts w:hint="eastAsia" w:ascii="宋体" w:hAnsi="宋体"/>
          <w:sz w:val="24"/>
          <w:lang w:val="en-US" w:eastAsia="zh-CN"/>
        </w:rPr>
        <w:t>（低电平有效）作访存控制信号，</w:t>
      </w:r>
      <m:oMath>
        <m:acc>
          <m:accPr>
            <m:chr m:val="̅"/>
            <m:ctrlPr>
              <w:rPr>
                <w:rFonts w:hint="default" w:ascii="Cambria Math" w:hAnsi="Cambria Math"/>
                <w:sz w:val="24"/>
                <w:lang w:val="en-US" w:eastAsia="zh-CN"/>
              </w:rPr>
            </m:ctrlPr>
          </m:acc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lang w:val="en-US" w:eastAsia="zh-CN"/>
              </w:rPr>
              <m:t>WR</m:t>
            </m:r>
            <m:ctrlPr>
              <w:rPr>
                <w:rFonts w:hint="default" w:ascii="Cambria Math" w:hAnsi="Cambria Math"/>
                <w:sz w:val="24"/>
                <w:lang w:val="en-US" w:eastAsia="zh-CN"/>
              </w:rPr>
            </m:ctrlPr>
          </m:e>
        </m:acc>
      </m:oMath>
      <w:r>
        <w:rPr>
          <w:rFonts w:hint="eastAsia" w:ascii="宋体" w:hAnsi="宋体"/>
          <w:sz w:val="24"/>
          <w:lang w:val="en-US" w:eastAsia="zh-CN"/>
        </w:rPr>
        <w:t>作读/写命令信号(高电平为读,低电平为写)。</w:t>
      </w:r>
      <w:r>
        <w:rPr>
          <w:rFonts w:hint="eastAsia" w:ascii="宋体" w:hAnsi="宋体" w:eastAsia="宋体" w:cs="Times New Roman"/>
          <w:sz w:val="24"/>
          <w:lang w:val="en-US" w:eastAsia="zh-CN"/>
        </w:rPr>
        <w:t>ROM(2K×8位,</w:t>
      </w:r>
      <w:r>
        <w:rPr>
          <w:rFonts w:hint="eastAsia" w:ascii="宋体" w:hAnsi="宋体" w:cs="Times New Roman"/>
          <w:sz w:val="24"/>
          <w:lang w:val="en-US" w:eastAsia="zh-CN"/>
        </w:rPr>
        <w:t>8</w:t>
      </w:r>
      <w:r>
        <w:rPr>
          <w:rFonts w:hint="eastAsia" w:ascii="宋体" w:hAnsi="宋体" w:eastAsia="宋体" w:cs="Times New Roman"/>
          <w:sz w:val="24"/>
          <w:lang w:val="en-US" w:eastAsia="zh-CN"/>
        </w:rPr>
        <w:t>K×</w:t>
      </w:r>
      <w:r>
        <w:rPr>
          <w:rFonts w:hint="eastAsia" w:ascii="宋体" w:hAnsi="宋体" w:cs="Times New Roman"/>
          <w:sz w:val="24"/>
          <w:lang w:val="en-US" w:eastAsia="zh-CN"/>
        </w:rPr>
        <w:t>8</w:t>
      </w:r>
      <w:r>
        <w:rPr>
          <w:rFonts w:hint="eastAsia" w:ascii="宋体" w:hAnsi="宋体" w:eastAsia="宋体" w:cs="Times New Roman"/>
          <w:sz w:val="24"/>
          <w:lang w:val="en-US" w:eastAsia="zh-CN"/>
        </w:rPr>
        <w:t>位,</w:t>
      </w:r>
      <w:r>
        <w:rPr>
          <w:rFonts w:hint="eastAsia" w:ascii="宋体" w:hAnsi="宋体" w:cs="Times New Roman"/>
          <w:sz w:val="24"/>
          <w:lang w:val="en-US" w:eastAsia="zh-CN"/>
        </w:rPr>
        <w:t>32</w:t>
      </w:r>
      <w:r>
        <w:rPr>
          <w:rFonts w:hint="eastAsia" w:ascii="宋体" w:hAnsi="宋体" w:eastAsia="宋体" w:cs="Times New Roman"/>
          <w:sz w:val="24"/>
          <w:lang w:val="en-US" w:eastAsia="zh-CN"/>
        </w:rPr>
        <w:t>K×8位),RAM(1K×4位，2K×8位，</w:t>
      </w:r>
      <w:r>
        <w:rPr>
          <w:rFonts w:hint="eastAsia" w:ascii="宋体" w:hAnsi="宋体" w:cs="Times New Roman"/>
          <w:sz w:val="24"/>
          <w:lang w:val="en-US" w:eastAsia="zh-CN"/>
        </w:rPr>
        <w:t>8</w:t>
      </w:r>
      <w:r>
        <w:rPr>
          <w:rFonts w:hint="eastAsia" w:ascii="宋体" w:hAnsi="宋体" w:eastAsia="宋体" w:cs="Times New Roman"/>
          <w:sz w:val="24"/>
          <w:lang w:val="en-US" w:eastAsia="zh-CN"/>
        </w:rPr>
        <w:t>K×8位</w:t>
      </w:r>
      <w:r>
        <w:rPr>
          <w:rFonts w:hint="eastAsia" w:ascii="宋体" w:hAnsi="宋体" w:cs="Times New Roman"/>
          <w:sz w:val="24"/>
          <w:lang w:val="en-US" w:eastAsia="zh-CN"/>
        </w:rPr>
        <w:t>，16</w:t>
      </w:r>
      <w:r>
        <w:rPr>
          <w:rFonts w:hint="eastAsia" w:ascii="宋体" w:hAnsi="宋体" w:eastAsia="宋体" w:cs="Times New Roman"/>
          <w:sz w:val="24"/>
          <w:lang w:val="en-US" w:eastAsia="zh-CN"/>
        </w:rPr>
        <w:t>K×</w:t>
      </w:r>
      <w:r>
        <w:rPr>
          <w:rFonts w:hint="eastAsia" w:ascii="宋体" w:hAnsi="宋体" w:cs="Times New Roman"/>
          <w:sz w:val="24"/>
          <w:lang w:val="en-US" w:eastAsia="zh-CN"/>
        </w:rPr>
        <w:t>1</w:t>
      </w:r>
      <w:r>
        <w:rPr>
          <w:rFonts w:hint="eastAsia" w:ascii="宋体" w:hAnsi="宋体" w:eastAsia="宋体" w:cs="Times New Roman"/>
          <w:sz w:val="24"/>
          <w:lang w:val="en-US" w:eastAsia="zh-CN"/>
        </w:rPr>
        <w:t>位</w:t>
      </w:r>
      <w:r>
        <w:rPr>
          <w:rFonts w:hint="eastAsia" w:ascii="宋体" w:hAnsi="宋体" w:cs="Times New Roman"/>
          <w:sz w:val="24"/>
          <w:lang w:val="en-US" w:eastAsia="zh-CN"/>
        </w:rPr>
        <w:t>，4</w:t>
      </w:r>
      <w:r>
        <w:rPr>
          <w:rFonts w:hint="eastAsia" w:ascii="宋体" w:hAnsi="宋体" w:eastAsia="宋体" w:cs="Times New Roman"/>
          <w:sz w:val="24"/>
          <w:lang w:val="en-US" w:eastAsia="zh-CN"/>
        </w:rPr>
        <w:t>K×</w:t>
      </w:r>
      <w:r>
        <w:rPr>
          <w:rFonts w:hint="eastAsia" w:ascii="宋体" w:hAnsi="宋体" w:cs="Times New Roman"/>
          <w:sz w:val="24"/>
          <w:lang w:val="en-US" w:eastAsia="zh-CN"/>
        </w:rPr>
        <w:t>4</w:t>
      </w:r>
      <w:r>
        <w:rPr>
          <w:rFonts w:hint="eastAsia" w:ascii="宋体" w:hAnsi="宋体" w:eastAsia="宋体" w:cs="Times New Roman"/>
          <w:sz w:val="24"/>
          <w:lang w:val="en-US" w:eastAsia="zh-CN"/>
        </w:rPr>
        <w:t>位)及74138译码器和其他门电路(门电路自定)。</w:t>
      </w:r>
      <w:r>
        <w:rPr>
          <w:rFonts w:hint="eastAsia" w:ascii="宋体" w:hAnsi="宋体"/>
          <w:sz w:val="24"/>
          <w:lang w:val="en-US" w:eastAsia="zh-CN"/>
        </w:rPr>
        <w:t>画出CPU与存储器的连接图，要求：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360"/>
          <w:tab w:val="clear" w:pos="312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textAlignment w:val="auto"/>
        <w:rPr>
          <w:rFonts w:hint="eastAsia" w:ascii="宋体" w:hAnsi="宋体" w:cs="Times New Roman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存储芯片地址空间分配为：（0-2047</w:t>
      </w:r>
      <w:r>
        <w:rPr>
          <w:rFonts w:hint="eastAsia" w:ascii="宋体" w:hAnsi="宋体" w:eastAsia="宋体" w:cs="Times New Roman"/>
          <w:sz w:val="24"/>
          <w:lang w:val="en-US" w:eastAsia="zh-CN"/>
        </w:rPr>
        <w:t>为系统程序区</w:t>
      </w:r>
      <w:r>
        <w:rPr>
          <w:rFonts w:hint="eastAsia" w:ascii="宋体" w:hAnsi="宋体" w:cs="Times New Roman"/>
          <w:sz w:val="24"/>
          <w:lang w:val="en-US" w:eastAsia="zh-CN"/>
        </w:rPr>
        <w:t>；2048-8191为用户程序区）/（</w:t>
      </w:r>
      <w:r>
        <w:rPr>
          <w:rFonts w:hint="eastAsia" w:ascii="宋体" w:hAnsi="宋体"/>
          <w:sz w:val="24"/>
          <w:lang w:val="en-US" w:eastAsia="zh-CN"/>
        </w:rPr>
        <w:t>0-8191</w:t>
      </w:r>
      <w:r>
        <w:rPr>
          <w:rFonts w:hint="eastAsia" w:ascii="宋体" w:hAnsi="宋体" w:eastAsia="宋体" w:cs="Times New Roman"/>
          <w:sz w:val="24"/>
          <w:lang w:val="en-US" w:eastAsia="zh-CN"/>
        </w:rPr>
        <w:t>为系统程序区</w:t>
      </w:r>
      <w:r>
        <w:rPr>
          <w:rFonts w:hint="eastAsia" w:ascii="宋体" w:hAnsi="宋体" w:cs="Times New Roman"/>
          <w:sz w:val="24"/>
          <w:lang w:val="en-US" w:eastAsia="zh-CN"/>
        </w:rPr>
        <w:t>；8192-32767为用户程序区）；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360"/>
          <w:tab w:val="clear" w:pos="312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textAlignment w:val="auto"/>
        <w:rPr>
          <w:rFonts w:hint="default" w:ascii="宋体" w:hAnsi="宋体"/>
          <w:sz w:val="24"/>
          <w:lang w:val="en-US"/>
        </w:rPr>
      </w:pPr>
      <w:r>
        <w:rPr>
          <w:rFonts w:hint="eastAsia" w:ascii="宋体" w:hAnsi="宋体" w:cs="Times New Roman"/>
          <w:sz w:val="24"/>
          <w:lang w:val="en-US" w:eastAsia="zh-CN"/>
        </w:rPr>
        <w:t>指出选用的存储芯片类型及数量；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360"/>
          <w:tab w:val="clear" w:pos="312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textAlignment w:val="auto"/>
        <w:rPr>
          <w:rFonts w:hint="default" w:ascii="宋体" w:hAnsi="宋体"/>
          <w:sz w:val="24"/>
          <w:lang w:val="en-US"/>
        </w:rPr>
      </w:pPr>
      <w:r>
        <w:rPr>
          <w:rFonts w:hint="eastAsia" w:ascii="宋体" w:hAnsi="宋体" w:cs="Times New Roman"/>
          <w:sz w:val="24"/>
          <w:lang w:val="en-US" w:eastAsia="zh-CN"/>
        </w:rPr>
        <w:t>详细画出片选逻辑。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drawing>
          <wp:inline distT="0" distB="0" distL="114300" distR="114300">
            <wp:extent cx="5272405" cy="7032625"/>
            <wp:effectExtent l="0" t="0" r="635" b="8255"/>
            <wp:docPr id="3" name="图片 3" descr="c3b0a9ac6134dfcdc3a92e9c4162b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3b0a9ac6134dfcdc3a92e9c4162bf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上图的CBA写反了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drawing>
          <wp:inline distT="0" distB="0" distL="114300" distR="114300">
            <wp:extent cx="4979035" cy="8851265"/>
            <wp:effectExtent l="0" t="0" r="4445" b="3175"/>
            <wp:docPr id="4" name="图片 4" descr="f59ad788c16be28d86075887ec3b7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59ad788c16be28d86075887ec3b7c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/>
          <w:b/>
          <w:bCs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drawing>
          <wp:inline distT="0" distB="0" distL="114300" distR="114300">
            <wp:extent cx="3983355" cy="8851265"/>
            <wp:effectExtent l="0" t="0" r="9525" b="3175"/>
            <wp:docPr id="6" name="图片 6" descr="6c369eea1b19336cd36ebd83e433b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c369eea1b19336cd36ebd83e433be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/>
          <w:b/>
          <w:bCs/>
          <w:sz w:val="24"/>
          <w:lang w:val="en-US" w:eastAsia="zh-CN"/>
        </w:rPr>
        <w:drawing>
          <wp:inline distT="0" distB="0" distL="114300" distR="114300">
            <wp:extent cx="5173980" cy="11496675"/>
            <wp:effectExtent l="0" t="0" r="7620" b="9525"/>
            <wp:docPr id="7" name="图片 7" descr="430e093a4e11f353739548453ee1b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30e093a4e11f353739548453ee1b6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1149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AEE514A"/>
    <w:multiLevelType w:val="singleLevel"/>
    <w:tmpl w:val="AAEE514A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BFB20ECD"/>
    <w:multiLevelType w:val="singleLevel"/>
    <w:tmpl w:val="BFB20ECD"/>
    <w:lvl w:ilvl="0" w:tentative="0">
      <w:start w:val="6"/>
      <w:numFmt w:val="decimal"/>
      <w:suff w:val="nothing"/>
      <w:lvlText w:val="%1、"/>
      <w:lvlJc w:val="left"/>
    </w:lvl>
  </w:abstractNum>
  <w:abstractNum w:abstractNumId="2">
    <w:nsid w:val="F3CA4821"/>
    <w:multiLevelType w:val="singleLevel"/>
    <w:tmpl w:val="F3CA4821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30F0F9B5"/>
    <w:multiLevelType w:val="singleLevel"/>
    <w:tmpl w:val="30F0F9B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ZjZWJmOWU1ZWY0ZTRhYjY1ZGU0ZWY1N2ZjNjg0OTQifQ=="/>
  </w:docVars>
  <w:rsids>
    <w:rsidRoot w:val="00000000"/>
    <w:rsid w:val="02546EDA"/>
    <w:rsid w:val="1C2A6A09"/>
    <w:rsid w:val="239C43C0"/>
    <w:rsid w:val="26AB63B0"/>
    <w:rsid w:val="2E1B056F"/>
    <w:rsid w:val="32F838FA"/>
    <w:rsid w:val="3A616598"/>
    <w:rsid w:val="456A31ED"/>
    <w:rsid w:val="46EE10DD"/>
    <w:rsid w:val="5D6137FD"/>
    <w:rsid w:val="66035EE6"/>
    <w:rsid w:val="66B108F9"/>
    <w:rsid w:val="6F5B5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933</Words>
  <Characters>1368</Characters>
  <Lines>0</Lines>
  <Paragraphs>0</Paragraphs>
  <TotalTime>66</TotalTime>
  <ScaleCrop>false</ScaleCrop>
  <LinksUpToDate>false</LinksUpToDate>
  <CharactersWithSpaces>1392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2024-06-14T00:33:00Z</dcterms:created>
  <dc:creator>Administrator</dc:creator>
  <cp:lastModifiedBy>刘亦飞</cp:lastModifiedBy>
  <dcterms:modified xsi:type="dcterms:W3CDTF">2024-06-29T03:41:58Z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156FA450567C4A9AAA1476035B6F52A5_13</vt:lpwstr>
  </property>
</Properties>
</file>