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슈퍼사이클과 체화된 인공지능(Embodied AI) 시대의 메모리 반도체 산업 대전환 전망 (2020–2035)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2020~2026년 메모리 반도체 시장 트렌드: AI 인프라 격변과 고대역폭 아키텍처 재편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글로벌 메모리 시장 역대 최대 슈퍼사이클 진입 및 구조적 비중 확대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반도체 시장은 2020년대 초반의 모바일 및 PC 중심 수요 정체와 재고 조정 국면을 완전히 탈피하여, 생성형 인공지능(GenAI) 파동과 하이퍼스케일러 데이터센터 구축에 힘입어 사상 유례없는 신규 성장 주기에 진입했다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2025년부터 폭발적인 메모리 단가 상승과 구조적 수급 불균형이 동반되면서 메모리 반도체 산업 중심의 '슈퍼사이클'이 본격화되었다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시장조사기관 가트너(Gartner)의 전망에 따르면, 글로벌 반도체 시장 총매출은 2025년 8,090억 달러에서 2026년 1조 5,552억 달러로 전년 대비 92.2% 급증하고, 2027년에는 1조 9,399억 달러 규모로 확장될 것으로 집계된다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같은 전 대륙적 반도체 시장 팽창의 핵심 동인은 비메모리가 아닌 메모리 반도체이다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글로벌 메모리 시장 매출은 2025년 2,201억 달러에서 2026년 8,373억 달러로 무려 280.4% 폭증하며, 2027년에는 1조 755억 달러를 기록하여 단일 반도체 분야 최초로 1조 달러 고지를 돌파할 전망이다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지표 및 시장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2025년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2026년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2027년(전망)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시장 동동인 및 구조적 변화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글로벌 반도체 총매출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$8,090억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$1,555.2억 (+92.2%)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$1,939.9억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하이퍼스케일러 설비투자(CapEx) 폭증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메모리 반도체 매출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$2,201억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$8,373.3억 (+280.4%)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$1,075.5억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HBM3E/HBM4 및 서버 D램 계약 단가 급상승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비메모리 반도체 매출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$5,890억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$7,179.0억 (+21.9%)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$8,644.4억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GPU, Custom ASIC, 광통신 패브릭 확대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반도체 내 메모리 비중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반도체 가치 창출의 축이 메모리로 이동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DRAM 매출 성장률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+246.6% (YoY)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tight supply 지속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고용량 DDR5 및 HBM 용량 할당에 따른 숏티지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NAND Flash 매출 성장률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+371.9% (YoY)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수급 균형 완화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엔터프라이즈 SSD(eSSD) 대용량화 수요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제품 세부 카테고리별로는 2026년 DRAM 매출이 전년 대비 246.6% 급증하고, NAND Flash 매출 역시 초고용량 엔터프라이즈 SSD(eSSD) 수요 확대에 힘입어 371.9% 성장한다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이에 따라 전체 반도체 시장 내 메모리 점유율은 2025년 27.0%에서 2026년 53.8%로 두 배 상향되어 산업 전체의 주도권을 확보하게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AI 데이터센터 생태계가 전체 반도체 매출에서 차지하는 비중은 2026년 36.5%에서 2030년 53% 이상으로 확대될 것이며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트렌드포스(TrendForce) 분석에 의하면 주요 클라우드 서비스 제공자(CSP)의 CapEx 중 DRAM과 NAND Flash가 차지하는 비중이 2027년 68%에 도달할 것으로 예상된다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HBM 기술 진화와 웨이퍼 기판 수급 잠식(Capacity Displacement) 메커니즘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2020년부터 2026년까지의 메모리 트렌드에서 가장 기술적 변화가 극심했던 분야는 고대역폭 메모리(HBM, High Bandwidth Memory)이다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2026년은 5세대 HBM3E(8단 및 12단)가 시장의 확고한 주류(Golden Standard)로 정착하는 동시에, 6세대 HBM4의 양산이 개시되는 기점이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HBM4 세대에 진입하면서 메모리 제조사들은 기존 메모리 공정 단독 생산 방식에서 벗어나 첨단 로직 파운드리와의 이종 결합 체계로 전환했다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 최하단에서 GPU/ASIC 및 컨트롤러와 인터페이스를 수행하는 베이스 다이(Base Die)에 첨단 로직 공정이 본격 도입된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SK하이닉스는 TSMC의 7nm 로직 공정을 활용해 베이스 다이를 제작하고 TSMC의 CoWoS(Chip-on-Wafer-on-Substrate) 첨단 패키징과의 결합을 최적화하고 있으며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삼성전자는 자사의 4nm 로직 공정과 파운드리·메모리·첨단 패키징을 아우르는 턴키(Turnkey) 역량을 결합하여 고객 맞춤형(Custom) HBM4 공급 체계를 구축하고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HBM 중심의 시장 재편은 범용 DRAM 수급에 치명적인 '공급 잠식 효과(Capacity Displacement Effect)'를 초래하고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 제조에는 고난도 관통 실리콘 비아(TSV) 공정과 어드밴스드 패키징, 그리고 동일 용량 대비 대폭 넓은 다이 면적이 요구된다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마이크론(Micron) 및 주요 시장 분석에 따르면, 100Gb 용량의 HBM3E를 생산하는 데 투입되는 실리콘 웨이퍼 투입량은 일반 DDR5 DRAM 약 300Gb를 생산할 수 있는 분량에 해당하여 생산 대체 비율이 약 3:1에 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HBM4 및 HBM4E로 진화하면서 16단 적층과 첨단 베이스 다이 도입으로 인해 이 비율은 4:1 수준까지 확대된다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결과적으로 메모리 선도 기업들이 생산 라인을 HBM으로 최우선 할당함에 따라, 일반 서버용 DRAM 및 LPDDR의 공급이 구조적으로 압박을 받는 숏티지가 지속되고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CXL(Compute Express Link) 상용화와 메모리 확장·풀링 패러다임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HBM이 초고속 대역폭을 제공함에도 불구하고, 핀 수 제한과 물리적 확장성의 한계로 인해 데이터센터 프로세서 당 메모리 용량을 극대화하는 데는 한계가 존재한다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이를 극복하기 위해 PCIe 규격을 기반으로 CPU, GPU, 메모리 컨트롤러 간의 캐시 일관성(Coherency)을 유지하면서 메모리를 유연하게 확장하는 CXL(Compute Express Link) 아키텍처가 등판했다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2024년 이후 CXL 2.0 기반 모듈(삼성전자 CMM-D, SK하이닉스 CMM-DDR5, 마이크론 CZ120)이 상용화 검증을 거친 데 이어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2026년에는 PCIe 6.0(64 GT/s) 물리층을 활용하는 CXL 3.0 및 CXL 3.2 사양 기반 제품의 양산과 고객사 검증이 활발히 전개되고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CXL 3.x 기술은 스위치를 통한 다중 호스트 간 메모리 풀링(Memory Pooling)과 메시(Mesh) 패브릭 기반 하드웨어 일관성 공유를 지원한다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특히 CXL 3.2 표준에 도입된 핫페이지 모니터링 유닛(CHMU)은 데이터 접근 빈도를 실시간으로 추적하여 전송 병목을 줄이고 메모리 자원 활용률을 극대화한다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기존 DDR5 단독 시스템 대비 CXL 메모리 풀링 적용 시 서버 내 총 메모리 용량은 최대 50%, 대역폭은 100% 향상되어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거대언어모델(LLM) 추론 시 요구되는 KV 캐시(KV Cache) 오프로딩 및 인메모리 데이터베이스(IMDB) 워크로드의 총소유비용(TCO)을 획기적으로 절감시킨다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2027~2035년 로봇 기술 및 Physical AI 트렌드: 물리 공간으로의 지능 체화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Embodied AI 및 휴머노이드 로봇 시장의 기하급수적 성장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2020년대 초중반의 AI 혁명이 화면 속 가상 공간에서 언어와 이미지를 처리하는 디지털 AI(Software/Cloud AI) 중심이었다면, 2027년부터 2035년까지의 기술 트렌드는 물리적 세계에서 인지·판단·동작을 동시에 수행하는 'Physical AI' 또는 '체화된 인공지능(Embodied AI)'으로 대전환한다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인구 구조 변화로 인한 노동력 부족, 고령화, 리쇼어링(제조업 본국 복귀) 추세와 맞물려 지능형 로봇은 산업 현장과 서비스 영역 전반으로 급격히 침투하고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시장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2025/2026년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2030년 전망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2035년 전망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성장 동인 및 기술적 특성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Embodied AI 전체 시장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$34.8억 - $44.4억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$143.4억 - $230.6억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$581억 - $998억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온보드 AI, 센서 융합, 에지 연산 고도화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휴머노이드 로봇 시장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$18.4억 - $54.1억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$180억 - $380억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$502.7억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VLA 모델 실시간 구동, 다지 모듈 제어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협동로봇(Cobots) 시장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지속 확산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인간-로봇 협업(HRC), 스마트 공장 자동화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산업용 로봇 전체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~$170억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~$350억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고도화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물류 자동화, 지능형 픽앤플레이스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전체 자동화 및 로봇 TAM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$4,020억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UBS 추정 (휴머노이드+자동화+ADAS 합산)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시장 전망 조사에 따르면 글로벌 Embodied AI 시장은 2025년 34억 8,000만 달러 규모에서 2035년 최소 581억 달러에서 최대 998억 달러 규모로 확장될 것으로 추산된다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특히 인간의 신체 구조를 모방한 휴머노이드 로봇(Humanoid Robot) 시장은 2025~2026년 약 18억~54억 달러 수준에서 2035년 502억 7,000만 달러 규모로 연평균 28% 이상의 비약적인 성장을 이룰 것으로 전망된다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UBS 보고서에 의하면 2035년 휴머노이드 로봇, 자율주행(ADAS/Robotaxi), 공장 자동화 기기를 포함한 전체 Physical AI 생태계의 총 잠재시장(TAM)은 4,020억 달러에 달할 것으로 분석된다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로보틱스 온보드 AI 컴퓨팅의 진화: 엔비디아 Jetson Thor 플랫폼 분석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물리적 환경에서 동작하는 로봇은 네트워크 연결 단절 상황에서도 지연 없는 초저지연 제어를 달성하기 위해, 클라우드 의존도를 최소화하고 자체 단말 내에서 비전-언어-행동 모델(VLA, Vision-Language-Action Model) 및 대규모 거대언어모델을 실시간 구동하는 초고성능 '온보드(Onboard) AI 컴퓨팅' 아키텍처를 필수로 요구한다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로보틱스 온보드 컴퓨팅의 대표적 표준으로 자리 잡은 것이 엔비디아의 'Jetson Thor(T5000)' 플랫폼이다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Jetson Thor는 Blackwell GPU 아키텍처(2,560 CUDA 코어, 96개 5세대 Tensor 코어)와 14코어 Arm Neoverse V3AE CPU를 단일 System-on-Module(SoM)로 통합하여, 최대 2,070 FP4 TFLOPS의 AI 연산 성능을 40W~130W의 전력 봉투(Power Envelope) 내에서 제공한다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하드웨어 항목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Jetson Thor (T5000) 세부 사양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로봇 워크로드 및 연산적 의의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GPU 아키텍처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Blackwell GPU (2,560 CUDA 코어, 96 Tensor 코어)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멀티모달 비전 트랜스포머 및 VLA 모델 가속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 아키텍처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14-core Arm Neoverse V3AE (16MB L3 캐시)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센서 퓨전, 실시간 Kinematics 제어, 경로 계획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온보드 메모리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128GB 256-bit LPDDR5X (273 GB/s 대역폭)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LLaMA-70B, GR00T 등 대형 AI 모델 로컬 상주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I/O 및 센서 인터페이스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16x MIPI CSI-2, 4x 25GbE (100Gbps 네트워킹)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4K 카메라 스트림, LiDAR, 촉각 센서 데이터 수신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연산 성능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최대 2,070 FP4 TFLOPS (Sparse) / 1,035 FP8 TFLOPS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엣지 환경 실시간 트랜스포머 추론 수행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소모 전력 범위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40W – 130W 저전력 프로파일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배터리 기반 이동형 로봇 탑재 가능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휴머노이드 로봇이 카메라, LiDAR, 촉각 센서로부터 입력되는 대용량 멀티모달 데이터를 처리하고 정밀한 모터 제어를 구동하기 위해서는 엄청난 메모리 대역폭과 용량이 요구된다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이에 따라 단순 컨트롤러 수준에 머물던 과거 로봇 메모리 사양은 급격히 대형화되어, 128GB 용량과 273 GB/s 대역폭을 갖춘 LPDDR5X 탑재가 표준화되고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마이크론, 삼성전자 등 주요 생산업체들의 제언에 의하면, 향후 대량 양산될 단 1대의 휴머노이드 로봇에 요구되는 D램 메모리 용량은 수백 기가바이트(Hundreds of Gigabytes)에 달하며, 수 테라바이트(TB) 급의 초고속 NVMe SSD 스토리지 탑재가 필연적이다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초저전력 모듈러 폼팩터의 등장: SOCAMM2 및 LPCAMM2의 로봇 침투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로봇의 한정된 내부 공간과 배터리 구동 환경은 메모리 모듈의 물리적 규격과 전력 효율성에 대대적인 혁신을 요구한다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기존 서버용 RDIMM 모듈은 폼팩터가 크고 전력 소모가 높아 배터리 기반 로봇에 부적합하며, 온보드 납땜(Soldered DRAM) 방식은 확장성과 수리 가능성이 떨어진다는 치명적 한계가 존재했다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이를 극복하기 위해 등장한 표준이 LPCAMM2(Low Power CAMM2) 및 SOCAMM2(Server Small Outline CAMM2) 모듈 기술이다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LPDDR5X/LPDDR6 메모리 칩을 기반으로 고안된 SOCAMM2/LPCAMM2는 탈착이 가능한 모듈 형태이면서도 기존 RDIMM 대비 전력 소모량을 3분의 1 수준으로 줄이고, 기판 점유 면적(Footprint) 역시 3분의 1 수준으로 단축시킨다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2027년 이후 SOCAMM2 기술은 데이터센터의 저전력 AI 서버 분야를 넘어, 온보드 고성능 컴퓨팅이 요구되는 이동형 모바일 로봇, 에지 AI 드론, 휴머노이드 제어 플랫폼의 핵심 메모리 규격으로 확고히 자리 잡을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메모리 반도체와 로봇 기술 결합: 미래 예측 및 핵심 인사이트 (2027~2035)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패러다임 전환: 클라우드 초고대역폭에서 엣지 '와트당 지능(Intelligence per Joule)' 중심으로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2020~2026년 메모리 시장을 지배한 패러다임이 전력 제약이 비교적 완화된 클라우드 데이터센터에서의 '초고대역폭(HBM)' 확보였다면, 2027~2035년 로봇 대중화 시대의 메모리 패러다임은 제한된 배터리 용량 내에서 구동되는 '엣지 초저전력·초고용량 계층화'로 변모한다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물리적 공간에서 구동되는 로봇은 3차원 인지, 실시간 경로 계획, 모터 동작 제어를 초당 수십~수백 회 이상 실시간으로 수행해야 하므로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연산당 전력 효율성인 '와트당 지능(Intelligence per Joule)'의 극대화가 생존 과제로 부상한다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방열판과 수냉 냉각 시스템을 동반하는 데이터센터급 HBM 구조는 배터리로 동작하는 이동형 로봇 내부의 발열 및 전력 한계로 인해 직접 적용이 어렵다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이에 따라 로봇 메모리 아키텍처는 HBM급 대역폭과 LPDDR급 저전력 특성을 모듈 단위로 유기적으로 융합하는 방향으로 재편된다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로봇 온보드 메모리 계층 아키텍처(Onboard Memory Tiering)의 표준화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2027~2035년 물리적 AI 로봇 내부는 연산 특성에 따라 3단계 메인 메모리 계층 구조(Tiered Memory Architecture)로 고착화된다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메모리 계층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적용 기술 및 모듈 폼팩터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시스템 용량 범위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담당 데이터 및 워크로드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레이턴시 및 전력 특성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1: 실시간 인지/제어 메모리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SOCAMM2 / LPCAMM2 (LPDDR5X/LPDDR6)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64GB - 256GB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센서 버퍼, Kinematics 제어, VLA 액션 토큰 생성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초저지연 (~10ns), 극초저전력, 최고 전력 효율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2: 추론 expansion &amp; 에피소드 메모리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CXL Hybrid Memory (CMM-D, IMTE)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256GB - 1TB+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로봇 자기 자아(Ego) 모델, 에피소드 메모리, KV 캐시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저지연 (~170-300ns), CXL 스위치 기반 무한 용량 확장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3: 로컬 지식 스토리지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PCIe Gen6/Gen7 초고속 eSSD / NVMe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2TB - 8TB+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물리 세계 월드 모델(World Model), 오프라인 지도 라이브러리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고용량, 영구 저장소, 초당 수십 GB 읽기 속도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첫째, Tier 1(Real-time Perception &amp; Control Tier)은 프로세서와 직접 연결된 LPDDR5X/LPDDR6 기반 SOCAMM2 모듈이 담당한다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로봇의 시각·촉각 센서 스트림을 수신하고 관절 모터 밀리초(ms) 제어 명령을 실시간 처리한다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둘째, Tier 2(Reasoning &amp; World Model Memory Tier)는 SK하이닉스의 추론 메모리 계층 확장(IMTE) 아키텍처 및 삼성전자의 CMM-D 기술과 같이 CXL 인터페이스로 연결된 융합 메모리 계층이다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로봇이 복잡한 작업 명령을 받았을 때 구동하는 초대형 VLA 모델 파라미터, 과거 작업 수행 기록(Episodic Memory), 대용량 KV 캐시를 오프로딩함으로써 메인 D램의 부담을 경감시킨다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셋째, Tier 3(Local Knowledge &amp; Logging Storage)은 멀티 테라바이트(TB) 급 고성능 eSSD 기반 스토리지로, 로봇이 오프라인 환경에서도 독립 구동할 수 있도록 3차원 물리 공간 지도, 동작 제약 조건 라이브러리를 상시 보유한다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로봇 양산에 따른 글로벌 DRAM 수급의 만성적 구조적 경색(Structural Deficit)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2027년 이후 로봇 산업의 대량 양산(Mass Production) 체제 진입은 글로벌 메모리 반도체 수급 생태계에 3차 파급 효과를 일으킬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휴머노이드 로봇 1대당 탑재되는 D램 용량(수백 GB 이상)은 최신 플래그십 스마트폰 10~20대에 해당하는 비중이다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로봇 시장에서 연간 백만 대 단위의 휴머노이드 및 자율 모바일 로봇이 상용 공급되는 시점에 도달하면, 로봇 단일 산업이 소비하는 D램 비중은 기존 모바일 및 PC 시장의 소비량을 능가하게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로봇발 신규 D램 수요 폭발은 클라우드 데이터센터용 HBM4/HBM4E 확대로 인한 범용 D램 웨이퍼 생산 능력(CapEx) 잠식 현상과 직접 충돌한다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HBM4E 제조 시 일반 D램 대비 4배의 웨이퍼 투입 손실이 발생하므로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로봇 산업이 본격 개화하는 2027~2035년 글로벌 D램 시장은 만성적인 공급 부족(Structural Deficit) 상태에 직면할 것이 확실시된다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이로 인해 D램 가격의 고점 형성이 장기화되고, 메모리 제조사들의 수익성은 역사적 최고치를 지속 유지하는 구조적 수혜를 누릴 전망이다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Processing-in-Memory (PIM/CIM) 및 3D 이종 집적의 인메모리 로보틱스 혁명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2030년을 넘어서며 Physical AI의 연산 복잡도가 극에 달함에 따라, von Neumann 아키텍처의 데이터 이동 병목을 근본적으로 제거하는 프로세싱 인 메모리(PIM, Processing-in-Memory) 및 컴퓨트 인 메모리(CIM, Compute-in-Memory) 기술이 로보틱스의 핵심 솔루션으로 자리 잡는다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로봇의 센서 데이터 처리는 비전 트랜스포머(ViT) 및 행렬 곱셈 연산이 주를 이루기 때문에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D램 내부 연산 셀 또는 NAND 플래시 어레이 내부에서 실시간으로 연산을 직접 수행하는 아날로그/디지털 CIM 기술이 적용될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이를 통해 연산에 소요되는 데이터 전송 에너지를 90% 이상 절감하여 와트당 지능 수치를 극대화할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또한 HBM4에서 구축된 로직 베이스 다이 기반의 파운드리-메모리 3D 이종 집적(Heterogeneous Integration) 및 하이브리드 본딩(Hybrid Bonding) 기술이 로보틱스 전용 SoC 제조로 전파된다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로봇 전용 NPU와 LPDDR6 D램 다이를 수직으로 직접 적층(Direct Copper-to-Copper Bonding)하는 맞춤형 Physical AI 3D 메모리가 출범하여, 에지 단말 환경에서도 초당 수 테라바이트의 대역폭을 저전력으로 구현하는 기술적 도약이 이루어질 것으로 전망된다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결론 및 산업적 시사점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2020년부터 2035년에 이르는 메모리 반도체와 로봇 기술의 융합 트렌드를 종합 분석한 결과, 반도체 산업은 단순 데이터 저장 매체 제공자에서 지능형 물리 시스템의 핵심 구동축으로 위상이 대전환하고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2020~2026년 동안 구축된 AI 데이터센터 인프라 및 HBM/CXL 중심의 고대역폭·대용량 아키텍처는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2027~2035년 Physical AI 및 휴머노이드 로봇이라는 거대한 에지 전개(Edge Deployment) 파도를 맞아 본격적인 결실을 맺을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기술적 패러다임 변화 속에서 메모리 반도체 제조사와 로봇 생태계 플레이어들은 다음과 같은 전략적 방향성을 확립해야 한다: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첫째, 저전력 모듈러 폼팩터(SOCAMM2/LPCAMM2)의 선제적 라인업 확보가 시급하다. 데이터센터용 초고속 D램에 집중된 현재의 R&amp;D 역량을 로봇 온보드 환경에 최적화된 저전력·고밀도 모듈 기술로 신속히 확장해야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둘째, CXL 기반 로봇 메모리 계층 소프트웨어 표준화 추진이 필수적이다. 하드웨어 모듈 공급을 넘어, 로봇 OS(ROS) 및 온보드 VLA 모델이 CXL CMM-D 메모리 풀 및 eSSD와 직접 통신하여 레이턴시를 제어할 수 있는 하이브리드 메모리 티어링 소프트웨어 스택을 co-design 형태로 확보해야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셋째, 파운드리-메모리 이종 집적 생태계 융합을 강화해야 한다. HBM4에서 입증된 맞춤형 로직 베이스 다이 및 3D 첨단 패키징 협력 체계를 에지 Physical AI 전용 ASIC 영역까지 확대하여, 차세대 로봇용 CIM/PIM 반도체 주도권을 선점해야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결국 AI 지능의 대중화와 물리적 로봇의 대량 보급은 메모리 반도체의 성능과 전력 효율성에 완전히 귀속되어 있으며, 로봇 시장의 폭발적 성장은 반도체 산업에 향후 수십 년간 지속될 강력한 2차 성장 엔진을 제공할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Gartner Forecasts Worldwide Semiconductor Revenue to Reach,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https://www.gartner.com/en/newsroom/press-releases/2026-08-24-gartner-forecasts-worldwide-semiconductor-revenue-to-reach-1-trillion-dollars-in-2026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Gartner Sees Semiconductor Revenue Jump 92%, With Memory,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https://en.bloomingbit.io/feed/news/119049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[News] SK hynix 2026 Outlook: HBM3E Dominates, HBM4 Dual,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https://www.trendforce.com/news/2026/01/05/news-sk-hynix-2026-outlook-hbm3e-remains-mainstream-hbm4-dual-strategy-amid-triple-market-headwinds/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Memory Semiconductor Sales to Quadruple This Year, Gartner Says,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https://www.chosun.com/english/industry-en/2026/08/25/5MVADPVPVVGNNFDJPC23KQTZXE/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Center Semiconductor Trends 2026 - Yole Group,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https://www.yolegroup.com/product/report/data-center-semiconductor-trends-2026/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DRAM Global Hi-Tech Industry Research Report - TrendForce,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https://www.trendforce.com/research/category/Semiconductors/DRAM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Semiconductors Global Hi-Tech Industry Research Report,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https://www.trendforce.com/research/category/Semiconductors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Status of the Semiconductor Device Industry 2026 - Yole Group,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https://www.yolegroup.com/product/report/status-of-the-semiconductor-devices-industry-2026/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Market Outlook – “Focus on the HBM-Led Memory Supercycle”,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https://news.skhynix.com/en/2026-market-outlook-focus-on-the-hbm-led-memory-supercycle/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HBM4 Market Size, Share &amp; 2031 Growth Trends Report,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https://www.mordorintelligence.com/industry-reports/hbm4-market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HBM Market Analysis - SK Hynix, Samsung - Silicon Analysts,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https://siliconanalysts.com/tools/hbm-analysis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 Hynix to use TSMC's base die for HBM4 - The Elec Inc.,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https://www.thelec.net/news/articleView.html?idxno=4808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HBM 중심축 '맞춤 설계'로…삼성전자·SK하이닉스, 커스텀 개발 가속,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https://v.daum.net/v/20260824175607475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Micron Foresees a Decade-Long Opportunity in 'Physical AI' - 富途资讯,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https://news.futunn.com/en/post/77467854/micron-foresees-a-decade-long-opportunity-in-physical-ai-humanoid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TrendForce: Global Market Intelligence &amp; Consulting,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[News] Samsung Reportedly Targets 2026 CXL 3.2 Mass Production,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https://www.trendforce.com/news/2026/07/21/news-samsung-reportedly-targets-2026-cxl-3-2-mass-production-sk-hynix-advances-new-ai-memory-architecture/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시대의 필수 소비재, 메모리 이해하기 4편: CXL 이해하기,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https://hyper-accel.github.io/posts/what-is-cxl/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CXL Memory Expansion Explained: 2026 Sourcing - Cosolvic,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https://cosolvic.com/blog/cxl-memory-expansion-cxl-2-vs-3-type-1-2-3-sourcing-2026/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CXL Memory - Samsung Semiconductor,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https://semiconductor.samsung.com/cxl-memory/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삼성전자, CXL 로드맵 공개: CMM-D 2.0 샘플 준비 - 퀘이사존,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https://quasarzone.com/bbs/qn_hardware/views/1910865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Samsung Electronics and SK hynix are each developing Compute,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https://www.dynamicsource.com/single-post/samsung-electronics-and-sk-hynix-are-each-developing-compute-express-link-cxl-technologies-to-crea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Embodied AI Market Size, Share, Growth &amp; Trends Report, 2035,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https://www.snsinsider.com/reports/embodied-ai-market-7727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Overseas Research Highlights UBS Bullish on the Embodied AI,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https://www.binance.com/en-AE/square/post/357070148528898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Research Picks | UBS Group Bullish on Embodied AI Wave,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https://www.moomoo.com/news/post/74863367/global-research-picks-ubs-group-bullish-on-embodied-ai-wave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Physical AI Market Size, Share | Growth [2035] - Astute Analytica,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https://www.astuteanalytica.com/industry-report/physical-ai-market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 are relevant reports on : cobots-market - MarketsandMarkets,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https://www.marketsandmarkets.com/Market-Reports/cobots-market-140662015.html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is the Embodied AI Market Growing? - Globe Market Research,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https://www.globemarketresearch.com/press-release/embodied-ai-market-news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 Robot Market Size, Share, and Trends,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https://www.marketsandmarkets.com/Market-Reports/humanoid-robot-market-99567653.html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 Robot Market | Size, Share, Trends &amp; Global Forecast,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https://www.researchnester.com/reports/humanoid-robot-market/6741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 Robot Market Size to Hit USD 8.78 Billion by 2035,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https://www.precedenceresearch.com/humanoid-robot-market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 Robot Market Size: $3B Today to $5T by 2050 - Blog,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https://blog.robozaps.com/b/market-size-for-humanoid-robots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what-you-should-know-about-nvidia-jetson-thor - Engineers Garage,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https://www.engineersgarage.com/what-you-should-know-about-nvidia-jetson-thor/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Thor: New SoC Features Guide,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https://developer.ridgerun.com/wiki/index.php/NVIDIA_Jetson_Thor:_Powering_the_Future_of_Physical_AI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NVIDIA Jetson Thor, the Ultimate Platform for Physical AI,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https://developer.nvidia.com/blog/introducing-nvidia-jetson-thor-the-ultimate-platform-for-physical-ai/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 리뷰 및 개봉기,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https://devocean.sk.com/blog/techBoardDetail.do?ID=167723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Thor™ Series - MDS테크,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https://www.mdstech.co.kr/JetsonThor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Jetson Thor | Advanced AI for Physical Robotics - NVIDIA,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https://www.nvidia.com/en-us/autonomous-machines/embedded-systems/jetson-thor/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Micron Sees Decade of Opportunity in Physical AI: Humanoid,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https://www.itiger.com/news/1120005493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Micron at the Six Five Summit: memory turns strategic in AI race,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https://www.investing.com/news/transcripts/micron-at-the-six-five-summit-memory-turns-strategic-in-ai-race-93CH-4880039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Micron Powers AI Everywhere at COMPUTEX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https://investors.micron.com/node/50566/pdf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Rambus Enables SOCAMM2 Memory Modules for AI Servers,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https://www.rambus.com/blogs/rambus-enables-socamm2-memory-modules-for-ai-servers/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서버 CPU 메모리가 RDIMM에서 LPDDR 모듈로 흔들리는 이유,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https://www.vlsi.kr/ko/socamm2-ai-seobeo-cpu-memoriga-rdimmeseo-lpddr-modyulro-heundeulrineun-iyu/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HBM만 쳐다보다가 놓치면 후회할 '차세대 메모리' 대장주 총정리,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https://twofootdog.tistory.com/503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SOCAMM2 | Module | 삼성반도체 - Samsung Semiconductor,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https://semiconductor.samsung.com/kr/dram/module/socamm2/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AI+HW 2035: Shaping the Next Decade - arXiv,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https://arxiv.org/html/2603.05225v1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Humanoids &amp; Robotics | Semiconductor Spotlight - SemiconductorX,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https://semiconductorx.com/spotlight-humanoid.html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Intelligent World 2035 - Huawei,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https://www-file.huawei.com/dam/asset/view/8c64c0710ee04bee8e85385be5d944ad.pdf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ocean.sk.com/blog/techBoardDetail.do?ID=167723" TargetMode="External"/><Relationship Id="rId42" Type="http://schemas.openxmlformats.org/officeDocument/2006/relationships/hyperlink" Target="https://www.nvidia.com/en-us/autonomous-machines/embedded-systems/jetson-thor/" TargetMode="External"/><Relationship Id="rId41" Type="http://schemas.openxmlformats.org/officeDocument/2006/relationships/hyperlink" Target="https://www.mdstech.co.kr/JetsonThor" TargetMode="External"/><Relationship Id="rId44" Type="http://schemas.openxmlformats.org/officeDocument/2006/relationships/hyperlink" Target="https://www.investing.com/news/transcripts/micron-at-the-six-five-summit-memory-turns-strategic-in-ai-race-93CH-4880039" TargetMode="External"/><Relationship Id="rId43" Type="http://schemas.openxmlformats.org/officeDocument/2006/relationships/hyperlink" Target="https://www.itiger.com/news/1120005493" TargetMode="External"/><Relationship Id="rId46" Type="http://schemas.openxmlformats.org/officeDocument/2006/relationships/hyperlink" Target="https://www.rambus.com/blogs/rambus-enables-socamm2-memory-modules-for-ai-servers/" TargetMode="External"/><Relationship Id="rId45" Type="http://schemas.openxmlformats.org/officeDocument/2006/relationships/hyperlink" Target="https://investors.micron.com/node/50566/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osun.com/english/industry-en/2026/08/25/5MVADPVPVVGNNFDJPC23KQTZXE/" TargetMode="External"/><Relationship Id="rId48" Type="http://schemas.openxmlformats.org/officeDocument/2006/relationships/hyperlink" Target="https://twofootdog.tistory.com/503" TargetMode="External"/><Relationship Id="rId47" Type="http://schemas.openxmlformats.org/officeDocument/2006/relationships/hyperlink" Target="https://www.vlsi.kr/ko/socamm2-ai-seobeo-cpu-memoriga-rdimmeseo-lpddr-modyulro-heundeulrineun-iyu/" TargetMode="External"/><Relationship Id="rId49" Type="http://schemas.openxmlformats.org/officeDocument/2006/relationships/hyperlink" Target="https://semiconductor.samsung.com/kr/dram/module/socamm2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artner.com/en/newsroom/press-releases/2026-08-24-gartner-forecasts-worldwide-semiconductor-revenue-to-reach-1-trillion-dollars-in-2026" TargetMode="External"/><Relationship Id="rId7" Type="http://schemas.openxmlformats.org/officeDocument/2006/relationships/hyperlink" Target="https://en.bloomingbit.io/feed/news/119049" TargetMode="External"/><Relationship Id="rId8" Type="http://schemas.openxmlformats.org/officeDocument/2006/relationships/hyperlink" Target="https://www.trendforce.com/news/2026/01/05/news-sk-hynix-2026-outlook-hbm3e-remains-mainstream-hbm4-dual-strategy-amid-triple-market-headwinds/" TargetMode="External"/><Relationship Id="rId31" Type="http://schemas.openxmlformats.org/officeDocument/2006/relationships/hyperlink" Target="https://www.marketsandmarkets.com/Market-Reports/cobots-market-140662015.html" TargetMode="External"/><Relationship Id="rId30" Type="http://schemas.openxmlformats.org/officeDocument/2006/relationships/hyperlink" Target="https://www.astuteanalytica.com/industry-report/physical-ai-market" TargetMode="External"/><Relationship Id="rId33" Type="http://schemas.openxmlformats.org/officeDocument/2006/relationships/hyperlink" Target="https://www.marketsandmarkets.com/Market-Reports/humanoid-robot-market-99567653.html" TargetMode="External"/><Relationship Id="rId32" Type="http://schemas.openxmlformats.org/officeDocument/2006/relationships/hyperlink" Target="https://www.globemarketresearch.com/press-release/embodied-ai-market-news" TargetMode="External"/><Relationship Id="rId35" Type="http://schemas.openxmlformats.org/officeDocument/2006/relationships/hyperlink" Target="https://www.precedenceresearch.com/humanoid-robot-market" TargetMode="External"/><Relationship Id="rId34" Type="http://schemas.openxmlformats.org/officeDocument/2006/relationships/hyperlink" Target="https://www.researchnester.com/reports/humanoid-robot-market/6741" TargetMode="External"/><Relationship Id="rId37" Type="http://schemas.openxmlformats.org/officeDocument/2006/relationships/hyperlink" Target="https://www.engineersgarage.com/what-you-should-know-about-nvidia-jetson-thor/" TargetMode="External"/><Relationship Id="rId36" Type="http://schemas.openxmlformats.org/officeDocument/2006/relationships/hyperlink" Target="https://blog.robozaps.com/b/market-size-for-humanoid-robots" TargetMode="External"/><Relationship Id="rId39" Type="http://schemas.openxmlformats.org/officeDocument/2006/relationships/hyperlink" Target="https://developer.nvidia.com/blog/introducing-nvidia-jetson-thor-the-ultimate-platform-for-physical-ai/" TargetMode="External"/><Relationship Id="rId38" Type="http://schemas.openxmlformats.org/officeDocument/2006/relationships/hyperlink" Target="https://developer.ridgerun.com/wiki/index.php/NVIDIA_Jetson_Thor:_Powering_the_Future_of_Physical_AI" TargetMode="External"/><Relationship Id="rId20" Type="http://schemas.openxmlformats.org/officeDocument/2006/relationships/hyperlink" Target="https://www.trendforce.com/" TargetMode="External"/><Relationship Id="rId22" Type="http://schemas.openxmlformats.org/officeDocument/2006/relationships/hyperlink" Target="https://hyper-accel.github.io/posts/what-is-cxl/" TargetMode="External"/><Relationship Id="rId21" Type="http://schemas.openxmlformats.org/officeDocument/2006/relationships/hyperlink" Target="https://www.trendforce.com/news/2026/07/21/news-samsung-reportedly-targets-2026-cxl-3-2-mass-production-sk-hynix-advances-new-ai-memory-architecture/" TargetMode="External"/><Relationship Id="rId24" Type="http://schemas.openxmlformats.org/officeDocument/2006/relationships/hyperlink" Target="https://semiconductor.samsung.com/cxl-memory/" TargetMode="External"/><Relationship Id="rId23" Type="http://schemas.openxmlformats.org/officeDocument/2006/relationships/hyperlink" Target="https://cosolvic.com/blog/cxl-memory-expansion-cxl-2-vs-3-type-1-2-3-sourcing-2026/" TargetMode="External"/><Relationship Id="rId26" Type="http://schemas.openxmlformats.org/officeDocument/2006/relationships/hyperlink" Target="https://www.dynamicsource.com/single-post/samsung-electronics-and-sk-hynix-are-each-developing-compute-express-link-cxl-technologies-to-crea" TargetMode="External"/><Relationship Id="rId25" Type="http://schemas.openxmlformats.org/officeDocument/2006/relationships/hyperlink" Target="https://quasarzone.com/bbs/qn_hardware/views/1910865" TargetMode="External"/><Relationship Id="rId28" Type="http://schemas.openxmlformats.org/officeDocument/2006/relationships/hyperlink" Target="https://www.binance.com/en-AE/square/post/357070148528898" TargetMode="External"/><Relationship Id="rId27" Type="http://schemas.openxmlformats.org/officeDocument/2006/relationships/hyperlink" Target="https://www.snsinsider.com/reports/embodied-ai-market-7727" TargetMode="External"/><Relationship Id="rId29" Type="http://schemas.openxmlformats.org/officeDocument/2006/relationships/hyperlink" Target="https://www.moomoo.com/news/post/74863367/global-research-picks-ubs-group-bullish-on-embodied-ai-wave" TargetMode="External"/><Relationship Id="rId51" Type="http://schemas.openxmlformats.org/officeDocument/2006/relationships/hyperlink" Target="https://semiconductorx.com/spotlight-humanoid.html" TargetMode="External"/><Relationship Id="rId50" Type="http://schemas.openxmlformats.org/officeDocument/2006/relationships/hyperlink" Target="https://arxiv.org/html/2603.05225v1" TargetMode="External"/><Relationship Id="rId52" Type="http://schemas.openxmlformats.org/officeDocument/2006/relationships/hyperlink" Target="https://www-file.huawei.com/dam/asset/view/8c64c0710ee04bee8e85385be5d944ad.pdf" TargetMode="External"/><Relationship Id="rId11" Type="http://schemas.openxmlformats.org/officeDocument/2006/relationships/hyperlink" Target="https://www.trendforce.com/research/category/Semiconductors/DRAM" TargetMode="External"/><Relationship Id="rId10" Type="http://schemas.openxmlformats.org/officeDocument/2006/relationships/hyperlink" Target="https://www.yolegroup.com/product/report/data-center-semiconductor-trends-2026/" TargetMode="External"/><Relationship Id="rId13" Type="http://schemas.openxmlformats.org/officeDocument/2006/relationships/hyperlink" Target="https://www.yolegroup.com/product/report/status-of-the-semiconductor-devices-industry-2026/" TargetMode="External"/><Relationship Id="rId12" Type="http://schemas.openxmlformats.org/officeDocument/2006/relationships/hyperlink" Target="https://www.trendforce.com/research/category/Semiconductors" TargetMode="External"/><Relationship Id="rId15" Type="http://schemas.openxmlformats.org/officeDocument/2006/relationships/hyperlink" Target="https://www.mordorintelligence.com/industry-reports/hbm4-market" TargetMode="External"/><Relationship Id="rId14" Type="http://schemas.openxmlformats.org/officeDocument/2006/relationships/hyperlink" Target="https://news.skhynix.com/en/2026-market-outlook-focus-on-the-hbm-led-memory-supercycle/" TargetMode="External"/><Relationship Id="rId17" Type="http://schemas.openxmlformats.org/officeDocument/2006/relationships/hyperlink" Target="https://www.thelec.net/news/articleView.html?idxno=4808" TargetMode="External"/><Relationship Id="rId16" Type="http://schemas.openxmlformats.org/officeDocument/2006/relationships/hyperlink" Target="https://siliconanalysts.com/tools/hbm-analysis" TargetMode="External"/><Relationship Id="rId19" Type="http://schemas.openxmlformats.org/officeDocument/2006/relationships/hyperlink" Target="https://news.futunn.com/en/post/77467854/micron-foresees-a-decade-long-opportunity-in-physical-ai-humanoid" TargetMode="External"/><Relationship Id="rId18" Type="http://schemas.openxmlformats.org/officeDocument/2006/relationships/hyperlink" Target="https://v.daum.net/v/202608241756074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