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FE" w:rsidRDefault="00D67B00">
      <w:pPr>
        <w:rPr>
          <w:rFonts w:hint="eastAsia"/>
        </w:rPr>
      </w:pPr>
      <w:r>
        <w:rPr>
          <w:rFonts w:hint="eastAsia"/>
        </w:rPr>
        <w:t>先看</w:t>
      </w:r>
      <w:r>
        <w:rPr>
          <w:rFonts w:hint="eastAsia"/>
        </w:rPr>
        <w:t>logistic</w:t>
      </w:r>
      <w:r>
        <w:rPr>
          <w:rFonts w:hint="eastAsia"/>
        </w:rPr>
        <w:t>推导：</w:t>
      </w:r>
    </w:p>
    <w:p w:rsidR="00D67B00" w:rsidRPr="00D67B00" w:rsidRDefault="00D67B00" w:rsidP="00D67B00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67B0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Logistic回归原理及公式推导</w:t>
      </w:r>
    </w:p>
    <w:p w:rsidR="00D67B00" w:rsidRPr="00D67B00" w:rsidRDefault="00D67B00" w:rsidP="00D67B00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D67B00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D67B00">
        <w:rPr>
          <w:rFonts w:ascii="微软雅黑" w:eastAsia="微软雅黑" w:hAnsi="微软雅黑" w:cs="宋体" w:hint="eastAsia"/>
          <w:color w:val="BBBBBB"/>
          <w:kern w:val="0"/>
          <w:szCs w:val="21"/>
        </w:rPr>
        <w:t>2014年11月20日 11:48:39</w:t>
      </w:r>
    </w:p>
    <w:p w:rsidR="00D67B00" w:rsidRPr="00D67B00" w:rsidRDefault="00D67B00" w:rsidP="00D67B00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D67B00">
        <w:rPr>
          <w:rFonts w:ascii="微软雅黑" w:eastAsia="微软雅黑" w:hAnsi="微软雅黑" w:cs="宋体" w:hint="eastAsia"/>
          <w:color w:val="BBBBBB"/>
          <w:kern w:val="0"/>
          <w:szCs w:val="21"/>
        </w:rPr>
        <w:t>103859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7B0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原文见 http://blog.csdn.net/acdreamers/article/details/27365941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 w:hint="eastAsia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为概率型非线性回归模型，是研究二分类观察结果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42" name="图片 42" descr="http://img.blog.csdn.net/2014052819011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81901177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与一些影响因素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031240" cy="223520"/>
            <wp:effectExtent l="0" t="0" r="0" b="5080"/>
            <wp:docPr id="41" name="图片 41" descr="http://img.blog.csdn.net/2014052819023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281902390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之间关系的一种多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变量分析方法。通常的问题是，研究某些因素条件下某个结果是否发生，比如医学中根据病人的一些症状来判断它是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否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患有某种病。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在讲解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理论之前，我们先从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分类器说起。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分类器，即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 Regression Classifier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在分类情形下，经过学习后的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分类器是一组权值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99490" cy="223520"/>
            <wp:effectExtent l="0" t="0" r="0" b="5080"/>
            <wp:docPr id="40" name="图片 40" descr="http://img.blog.csdn.net/201405281916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281916069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，当测试样本的数据输入时，这组权值与测试数据按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照线性加和得到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871345" cy="223520"/>
            <wp:effectExtent l="0" t="0" r="0" b="5080"/>
            <wp:docPr id="39" name="图片 39" descr="http://img.blog.csdn.net/2014052819185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5281918532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这里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871855" cy="223520"/>
            <wp:effectExtent l="0" t="0" r="4445" b="5080"/>
            <wp:docPr id="38" name="图片 38" descr="http://img.blog.csdn.net/2014052819195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281919521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是每个样本的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37" name="图片 37" descr="http://img.blog.csdn.net/2014052819211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5281921186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特征。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之后按照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sigmoid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函数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的形式求出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180465" cy="478155"/>
            <wp:effectExtent l="0" t="0" r="635" b="0"/>
            <wp:docPr id="36" name="图片 36" descr="http://img.blog.csdn.net/2014052819234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5281923441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lastRenderedPageBreak/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由于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sigmoid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函数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的定义域为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095375" cy="212725"/>
            <wp:effectExtent l="0" t="0" r="9525" b="0"/>
            <wp:docPr id="35" name="图片 35" descr="http://img.blog.csdn.net/2014052819260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5281926017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，值域为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46405" cy="191135"/>
            <wp:effectExtent l="0" t="0" r="0" b="0"/>
            <wp:docPr id="34" name="图片 34" descr="http://img.blog.csdn.net/2014052819270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5281927019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，因此最基本的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分类器适合对两类目标进行分类。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所以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最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关键的问题就是研究如何求得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99490" cy="223520"/>
            <wp:effectExtent l="0" t="0" r="0" b="5080"/>
            <wp:docPr id="33" name="图片 33" descr="http://img.blog.csdn.net/201405281916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5281916069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这组权值。这个问题是用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极大似然估计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来做的。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下面正式地来讲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回归模型。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考虑具有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32" name="图片 32" descr="http://img.blog.csdn.net/2014052819210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5281921023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独立变量的向量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350645" cy="212725"/>
            <wp:effectExtent l="0" t="0" r="1905" b="0"/>
            <wp:docPr id="31" name="图片 31" descr="http://img.blog.csdn.net/2014052819355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5281935515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，设条件</w:t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慨率</w:t>
      </w:r>
      <w:proofErr w:type="gramEnd"/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243965" cy="223520"/>
            <wp:effectExtent l="0" t="0" r="0" b="5080"/>
            <wp:docPr id="30" name="图片 30" descr="http://img.blog.csdn.net/2014052819370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5281937059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为根据观测量相对于某事件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59385"/>
            <wp:effectExtent l="0" t="0" r="3810" b="0"/>
            <wp:docPr id="29" name="图片 29" descr="http://img.blog.csdn.net/2014052819381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5281938139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发生的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概率。那么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模型可以表示为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 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381885" cy="499745"/>
            <wp:effectExtent l="0" t="0" r="0" b="0"/>
            <wp:docPr id="28" name="图片 28" descr="http://img.blog.csdn.net/2014052819403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5281940368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这里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275715" cy="436245"/>
            <wp:effectExtent l="0" t="0" r="635" b="1905"/>
            <wp:docPr id="27" name="图片 27" descr="http://img.blog.csdn.net/2014052819452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5281945242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称为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函数。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其中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158365" cy="223520"/>
            <wp:effectExtent l="0" t="0" r="0" b="5080"/>
            <wp:docPr id="26" name="图片 26" descr="http://img.blog.csdn.net/2014052820110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5282011099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那么在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59385" cy="159385"/>
            <wp:effectExtent l="0" t="0" r="0" b="0"/>
            <wp:docPr id="25" name="图片 25" descr="http://img.blog.csdn.net/2014052820122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5282012221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条件下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24" name="图片 24" descr="http://img.blog.csdn.net/2014052819011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5281901177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不发生的概率为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210685" cy="478155"/>
            <wp:effectExtent l="0" t="0" r="0" b="0"/>
            <wp:docPr id="23" name="图片 23" descr="http://img.blog.csdn.net/2014052820151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5282015136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所以事件发生与不发生的概率之比为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lastRenderedPageBreak/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084070" cy="531495"/>
            <wp:effectExtent l="0" t="0" r="0" b="1905"/>
            <wp:docPr id="22" name="图片 22" descr="http://img.blog.csdn.net/2014052820172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5282017255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这个比值称为事件的发生比（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the odds of experiencing an event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），简记为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odds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对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odds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取对数得到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083560" cy="499745"/>
            <wp:effectExtent l="0" t="0" r="2540" b="0"/>
            <wp:docPr id="21" name="图片 21" descr="http://img.blog.csdn.net/2014052820210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5282021065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可以看出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回归都是围绕一个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函数来展开的。接下来就讲如何用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极大似然估计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求分类器的参数。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假设有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12725" cy="148590"/>
            <wp:effectExtent l="0" t="0" r="0" b="3810"/>
            <wp:docPr id="20" name="图片 20" descr="http://img.blog.csdn.net/2014052820272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5282027270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观测样本，观测值分别为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67740" cy="212725"/>
            <wp:effectExtent l="0" t="0" r="3810" b="0"/>
            <wp:docPr id="19" name="图片 19" descr="http://img.blog.csdn.net/2014052820284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5282028468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，设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392555" cy="223520"/>
            <wp:effectExtent l="0" t="0" r="0" b="5080"/>
            <wp:docPr id="18" name="图片 18" descr="http://img.blog.csdn.net/2014052820302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5282030217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为给定条件下得到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520700" cy="223520"/>
            <wp:effectExtent l="0" t="0" r="0" b="5080"/>
            <wp:docPr id="17" name="图片 17" descr="http://img.blog.csdn.net/2014052820312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5282031282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的概率，同样地，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531495" cy="201930"/>
            <wp:effectExtent l="0" t="0" r="1905" b="7620"/>
            <wp:docPr id="16" name="图片 16" descr="http://img.blog.csdn.net/2014052820322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5282032281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的概率为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658620" cy="233680"/>
            <wp:effectExtent l="0" t="0" r="0" b="0"/>
            <wp:docPr id="15" name="图片 15" descr="http://img.blog.csdn.net/2014052820340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405282034048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，所以得到一个观测值的概率为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775460" cy="255270"/>
            <wp:effectExtent l="0" t="0" r="0" b="0"/>
            <wp:docPr id="14" name="图片 14" descr="http://img.blog.csdn.net/20140528203619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52820361987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因为各个观测样本之间相互独立，那么它们的联合分布为各边缘分布的乘积。得到似然函数为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                                        </w:t>
      </w:r>
      <w:r>
        <w:rPr>
          <w:rFonts w:ascii="Arial" w:eastAsia="微软雅黑" w:hAnsi="Arial" w:cs="Arial"/>
          <w:noProof/>
          <w:color w:val="4F4F4F"/>
          <w:kern w:val="0"/>
          <w:szCs w:val="21"/>
        </w:rPr>
        <w:drawing>
          <wp:inline distT="0" distB="0" distL="0" distR="0">
            <wp:extent cx="2722245" cy="574040"/>
            <wp:effectExtent l="0" t="0" r="1905" b="0"/>
            <wp:docPr id="13" name="图片 13" descr="http://img.blog.csdn.net/2014052820410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5282041022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lastRenderedPageBreak/>
        <w:t>然后我们的目标是求出使这一似然函数的值最大的参数估计，最大似然估计就是求出参数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99490" cy="223520"/>
            <wp:effectExtent l="0" t="0" r="0" b="5080"/>
            <wp:docPr id="12" name="图片 12" descr="http://img.blog.csdn.net/201405281916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405281916069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，使得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14655" cy="233680"/>
            <wp:effectExtent l="0" t="0" r="4445" b="0"/>
            <wp:docPr id="11" name="图片 11" descr="http://img.blog.csdn.net/2014052820431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5282043189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取得最大值，对函数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14655" cy="233680"/>
            <wp:effectExtent l="0" t="0" r="4445" b="0"/>
            <wp:docPr id="10" name="图片 10" descr="http://img.blog.csdn.net/2014052820431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405282043189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取对数得到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955415" cy="425450"/>
            <wp:effectExtent l="0" t="0" r="6985" b="0"/>
            <wp:docPr id="9" name="图片 9" descr="http://img.blog.csdn.net/2014052820464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4052820464020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继续对这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8" name="图片 8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55270" cy="212725"/>
            <wp:effectExtent l="0" t="0" r="0" b="0"/>
            <wp:docPr id="7" name="图片 7" descr="http://img.blog.csdn.net/2014052820490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405282049071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分别求偏导，得到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6" name="图片 6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方程，比如现在对参数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55270" cy="212725"/>
            <wp:effectExtent l="0" t="0" r="0" b="0"/>
            <wp:docPr id="5" name="图片 5" descr="http://img.blog.csdn.net/2014052820505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blog.csdn.net/2014052820505809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求偏导，由于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211195" cy="2434590"/>
            <wp:effectExtent l="0" t="0" r="8255" b="3810"/>
            <wp:docPr id="4" name="图片 4" descr="http://img.blog.csdn.net/2014052820573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405282057375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所以得到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891790" cy="574040"/>
            <wp:effectExtent l="0" t="0" r="3810" b="0"/>
            <wp:docPr id="3" name="图片 3" descr="http://img.blog.csdn.net/2014052821002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405282100213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这样的方程一共有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2" name="图片 2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，所以现在的问题转化为解这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1" name="图片 1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方程形成的方程组。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lastRenderedPageBreak/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上述方程比较复杂，一般方法似乎不能解之，所以我们引用了</w:t>
      </w:r>
      <w:proofErr w:type="gramStart"/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牛顿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-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拉菲森</w:t>
      </w:r>
      <w:proofErr w:type="gramEnd"/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迭代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方法求解。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利用牛顿迭代求多元函数的最</w:t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值问题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以后再讲。。。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简单牛顿迭代法：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fldChar w:fldCharType="begin"/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instrText xml:space="preserve"> HYPERLINK "http://zh.m.wikipedia.org/wiki/%E7%89%9B%E9%A1%BF%E6%B3%95" \t "_blank" </w:instrTex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fldChar w:fldCharType="separate"/>
      </w:r>
      <w:r w:rsidRPr="00D67B00">
        <w:rPr>
          <w:rFonts w:ascii="Courier New" w:eastAsia="微软雅黑" w:hAnsi="Courier New" w:cs="Courier New"/>
          <w:b/>
          <w:bCs/>
          <w:color w:val="009900"/>
          <w:kern w:val="0"/>
          <w:sz w:val="27"/>
          <w:szCs w:val="27"/>
        </w:rPr>
        <w:t>http://zh.m.wikipedia.org/wiki/%E7%89%9B%E9%A1%BF%E6%B3%95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fldChar w:fldCharType="end"/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实际上在上述似然函数求最大值时，可以用梯度上升算法，一直迭代下去。梯度上升算法和牛顿迭代相比，收敛速度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慢，因为梯度上升算法是一阶收敛，而牛顿迭代属于二阶收敛。</w:t>
      </w:r>
    </w:p>
    <w:p w:rsidR="00D67B00" w:rsidRDefault="00D67B00">
      <w:pPr>
        <w:rPr>
          <w:rFonts w:hint="eastAsia"/>
        </w:rPr>
      </w:pPr>
    </w:p>
    <w:p w:rsidR="00D67B00" w:rsidRDefault="00D67B00">
      <w:pPr>
        <w:rPr>
          <w:rFonts w:hint="eastAsia"/>
        </w:rPr>
      </w:pPr>
    </w:p>
    <w:p w:rsidR="00D67B00" w:rsidRDefault="00D67B00">
      <w:pPr>
        <w:rPr>
          <w:rFonts w:hint="eastAsia"/>
        </w:rPr>
      </w:pPr>
    </w:p>
    <w:p w:rsidR="00D67B00" w:rsidRDefault="00D67B00">
      <w:pPr>
        <w:rPr>
          <w:rFonts w:hint="eastAsia"/>
          <w:b/>
          <w:color w:val="FF0000"/>
          <w:sz w:val="44"/>
        </w:rPr>
      </w:pPr>
      <w:r w:rsidRPr="00D67B00">
        <w:rPr>
          <w:rFonts w:hint="eastAsia"/>
          <w:b/>
          <w:color w:val="FF0000"/>
          <w:sz w:val="44"/>
        </w:rPr>
        <w:t>再看</w:t>
      </w:r>
      <w:r w:rsidRPr="00D67B00">
        <w:rPr>
          <w:rFonts w:hint="eastAsia"/>
          <w:b/>
          <w:color w:val="FF0000"/>
          <w:sz w:val="44"/>
        </w:rPr>
        <w:t>FTRL</w:t>
      </w:r>
      <w:r w:rsidRPr="00D67B00">
        <w:rPr>
          <w:rFonts w:hint="eastAsia"/>
          <w:b/>
          <w:color w:val="FF0000"/>
          <w:sz w:val="44"/>
        </w:rPr>
        <w:t>：</w:t>
      </w:r>
    </w:p>
    <w:p w:rsidR="00D67B00" w:rsidRPr="00D67B00" w:rsidRDefault="00D67B00" w:rsidP="00D67B00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67B0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基于FTRL的在线CTR预测算法</w:t>
      </w:r>
    </w:p>
    <w:p w:rsidR="00D67B00" w:rsidRPr="00D67B00" w:rsidRDefault="00D67B00" w:rsidP="00D67B00">
      <w:pPr>
        <w:widowControl/>
        <w:numPr>
          <w:ilvl w:val="0"/>
          <w:numId w:val="3"/>
        </w:numPr>
        <w:spacing w:line="42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 xml:space="preserve"> </w:t>
      </w:r>
      <w:r w:rsidRPr="00D67B00">
        <w:rPr>
          <w:rFonts w:ascii="微软雅黑" w:eastAsia="微软雅黑" w:hAnsi="微软雅黑" w:cs="宋体"/>
          <w:color w:val="78909C"/>
          <w:kern w:val="0"/>
          <w:szCs w:val="21"/>
          <w:bdr w:val="single" w:sz="6" w:space="2" w:color="E4EBF4" w:frame="1"/>
        </w:rPr>
        <w:t>https://blog.csdn.net/yz930618/article/details/75270869</w:t>
      </w:r>
      <w:bookmarkStart w:id="0" w:name="_GoBack"/>
      <w:bookmarkEnd w:id="0"/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在程序化广告投放中，一个优秀的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CTR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预测算法会给广告主、</w:t>
      </w:r>
      <w:proofErr w:type="spell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Adx</w:t>
      </w:r>
      <w:proofErr w:type="spell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以及用户都将带来好处。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Google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公司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2013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在《</w:t>
      </w:r>
      <w:proofErr w:type="spell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ResearchGate</w:t>
      </w:r>
      <w:proofErr w:type="spell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》上发表了一篇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“Ad click prediction: a view from the trenches”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论文，这篇论文是基于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FTRL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的在线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CTR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预测算法，下面将讲解该算法的主要思想以及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Java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实现。</w:t>
      </w:r>
    </w:p>
    <w:p w:rsidR="00D67B00" w:rsidRPr="00D67B00" w:rsidRDefault="00D67B00" w:rsidP="00D67B00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D67B0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什么是Online Learning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传统的</w:t>
      </w:r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批量算法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的每次迭代是对全体训练数据集进行计算（例如计算全局梯度），优点是精度和收敛还可以，缺点是无法有效处理大数据集（此时全局梯度计算代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价太大），且没法应用于数据流做在线学习。而</w:t>
      </w:r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在线学习算法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的特点是：每来一个训练样本，就用该样本产生的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loss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和梯度对模型迭代一次，一个一个数据地进行训练，因此可以处理大数据量训练和在线训练。准确地说，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并不是一种模型，而是一种模型的训练方法，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能够根据线上反馈数据，实时快速地进行模型调整，使得模型及时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反映线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上的变化，提高线上预测的准确率。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的流程包括：将模型的预测结果展现给用户，然后收集用户的反馈数据，再用来训练模型，形成闭环的系统。如下图所示：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923414" cy="2386161"/>
            <wp:effectExtent l="0" t="0" r="1270" b="0"/>
            <wp:docPr id="47" name="图片 4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32" cy="238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这篇论文提出的基于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FTRL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的在线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CTR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预测算法，就是一种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算法。即，针对每一个训练样本，首先通过一种方式进行预测，然后再利用一种损失函数进行误差评估，最后再通过所评估的误差值对参数进行更新迭代。直到所有样本全部遍历完，则结束。那么，如何选择模型预测方法、评估指标以及模型更新公式就是该算法的重点所在。下面将介绍论文中这三部分内容：</w:t>
      </w:r>
    </w:p>
    <w:p w:rsidR="00D67B00" w:rsidRPr="00D67B00" w:rsidRDefault="00D67B00" w:rsidP="00D67B00">
      <w:pPr>
        <w:widowControl/>
        <w:numPr>
          <w:ilvl w:val="0"/>
          <w:numId w:val="4"/>
        </w:numPr>
        <w:wordWrap w:val="0"/>
        <w:spacing w:line="390" w:lineRule="atLeast"/>
        <w:ind w:left="600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预测方法：在每一轮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中，针对特征样本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宋体" w:eastAsia="宋体" w:hAnsi="宋体" w:cs="宋体" w:hint="eastAsia"/>
          <w:color w:val="4F4F4F"/>
          <w:kern w:val="0"/>
          <w:sz w:val="29"/>
          <w:szCs w:val="29"/>
          <w:bdr w:val="none" w:sz="0" w:space="0" w:color="auto" w:frame="1"/>
        </w:rPr>
        <w:t>∈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R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d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xt</w:t>
      </w:r>
      <w:r w:rsidRPr="00D67B00">
        <w:rPr>
          <w:rFonts w:ascii="宋体" w:eastAsia="宋体" w:hAnsi="宋体" w:cs="宋体" w:hint="eastAsia"/>
          <w:vanish/>
          <w:color w:val="4F4F4F"/>
          <w:kern w:val="0"/>
          <w:sz w:val="24"/>
          <w:szCs w:val="24"/>
          <w:bdr w:val="none" w:sz="0" w:space="0" w:color="auto" w:frame="1"/>
        </w:rPr>
        <w:t>∈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Rd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，以及迭代后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第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一此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则是给定初值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的模型参数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wt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，我们可以预测该样本的标记值：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,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pt=σ(wt,xt)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，其中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a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)=1/(1+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exp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a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))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σ(a)=1/(1+exp(−a))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是一个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sigmoid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函数。</w:t>
      </w:r>
    </w:p>
    <w:p w:rsidR="00D67B00" w:rsidRPr="00D67B00" w:rsidRDefault="00D67B00" w:rsidP="00D67B00">
      <w:pPr>
        <w:widowControl/>
        <w:numPr>
          <w:ilvl w:val="0"/>
          <w:numId w:val="4"/>
        </w:numPr>
        <w:wordWrap w:val="0"/>
        <w:spacing w:line="390" w:lineRule="atLeast"/>
        <w:ind w:left="600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损失函数：对一个特征样本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xt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，其对应的标记为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宋体" w:eastAsia="宋体" w:hAnsi="宋体" w:cs="宋体" w:hint="eastAsia"/>
          <w:color w:val="4F4F4F"/>
          <w:kern w:val="0"/>
          <w:sz w:val="29"/>
          <w:szCs w:val="29"/>
          <w:bdr w:val="none" w:sz="0" w:space="0" w:color="auto" w:frame="1"/>
        </w:rPr>
        <w:t>∈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0,1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yt</w:t>
      </w:r>
      <w:r w:rsidRPr="00D67B00">
        <w:rPr>
          <w:rFonts w:ascii="宋体" w:eastAsia="宋体" w:hAnsi="宋体" w:cs="宋体" w:hint="eastAsia"/>
          <w:vanish/>
          <w:color w:val="4F4F4F"/>
          <w:kern w:val="0"/>
          <w:sz w:val="24"/>
          <w:szCs w:val="24"/>
          <w:bdr w:val="none" w:sz="0" w:space="0" w:color="auto" w:frame="1"/>
        </w:rPr>
        <w:t>∈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0,1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，则通过</w:t>
      </w:r>
      <w:proofErr w:type="spell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LogLoss</w:t>
      </w:r>
      <w:proofErr w:type="spell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(logistic loss)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来作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为损失函数，即：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proofErr w:type="spellStart"/>
      <w:r w:rsidRPr="00D67B00">
        <w:rPr>
          <w:rFonts w:ascii="MathJax_Main-italic" w:eastAsia="微软雅黑" w:hAnsi="MathJax_Main-italic" w:cs="Arial"/>
          <w:color w:val="4F4F4F"/>
          <w:kern w:val="0"/>
          <w:sz w:val="29"/>
          <w:szCs w:val="29"/>
          <w:bdr w:val="none" w:sz="0" w:space="0" w:color="auto" w:frame="1"/>
        </w:rPr>
        <w:t>l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)=−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logp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−(1−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log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(1−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lt(wt)=−ytlogpt−(1−yt)log(1−pt)</w:t>
      </w:r>
    </w:p>
    <w:p w:rsidR="00D67B00" w:rsidRPr="00D67B00" w:rsidRDefault="00D67B00" w:rsidP="00D67B00">
      <w:pPr>
        <w:widowControl/>
        <w:numPr>
          <w:ilvl w:val="0"/>
          <w:numId w:val="4"/>
        </w:numPr>
        <w:wordWrap w:val="0"/>
        <w:spacing w:line="390" w:lineRule="atLeast"/>
        <w:ind w:left="600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迭代公式：我们的目的是使得损失函数尽可能的小，即可以采用极大似然估计来求解参数。首先求梯度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d</w:t>
      </w:r>
      <w:r w:rsidRPr="00D67B00">
        <w:rPr>
          <w:rFonts w:ascii="MathJax_Main-italic" w:eastAsia="微软雅黑" w:hAnsi="MathJax_Main-italic" w:cs="Arial"/>
          <w:color w:val="4F4F4F"/>
          <w:kern w:val="0"/>
          <w:sz w:val="20"/>
          <w:szCs w:val="20"/>
          <w:bdr w:val="none" w:sz="0" w:space="0" w:color="auto" w:frame="1"/>
        </w:rPr>
        <w:t>l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dw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=(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Cambria Math" w:eastAsia="微软雅黑" w:hAnsi="Cambria Math" w:cs="Cambria Math"/>
          <w:color w:val="4F4F4F"/>
          <w:kern w:val="0"/>
          <w:sz w:val="29"/>
          <w:szCs w:val="29"/>
          <w:bdr w:val="none" w:sz="0" w:space="0" w:color="auto" w:frame="1"/>
        </w:rPr>
        <w:t>∗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)−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gt=dltdw=(σ(w</w:t>
      </w:r>
      <w:r w:rsidRPr="00D67B00">
        <w:rPr>
          <w:rFonts w:ascii="Cambria Math" w:eastAsia="微软雅黑" w:hAnsi="Cambria Math" w:cs="Cambria Math"/>
          <w:vanish/>
          <w:color w:val="4F4F4F"/>
          <w:kern w:val="0"/>
          <w:sz w:val="24"/>
          <w:szCs w:val="24"/>
          <w:bdr w:val="none" w:sz="0" w:space="0" w:color="auto" w:frame="1"/>
        </w:rPr>
        <w:t>∗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xt)−yt)xt=(pt−yt)xt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，使用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FTRL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进行迭代：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316730" cy="520700"/>
            <wp:effectExtent l="0" t="0" r="7620" b="0"/>
            <wp:docPr id="46" name="图片 4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其中，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σs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为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学习率且</w:t>
      </w:r>
      <w:proofErr w:type="gramEnd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1: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n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σ1:t=1nt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1: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Size1" w:eastAsia="微软雅黑" w:hAnsi="MathJax_Size1" w:cs="Arial"/>
          <w:color w:val="4F4F4F"/>
          <w:kern w:val="0"/>
          <w:sz w:val="29"/>
          <w:szCs w:val="29"/>
          <w:bdr w:val="none" w:sz="0" w:space="0" w:color="auto" w:frame="1"/>
        </w:rPr>
        <w:t>∑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=1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g1:t=∑s=1tgt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λ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λ1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为正则化参数。该最优化公式可以化简为：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018915" cy="520700"/>
            <wp:effectExtent l="0" t="0" r="635" b="0"/>
            <wp:docPr id="45" name="图片 4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则，如果我们令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z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1: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Size1" w:eastAsia="微软雅黑" w:hAnsi="MathJax_Size1" w:cs="Arial"/>
          <w:color w:val="4F4F4F"/>
          <w:kern w:val="0"/>
          <w:sz w:val="29"/>
          <w:szCs w:val="29"/>
          <w:bdr w:val="none" w:sz="0" w:space="0" w:color="auto" w:frame="1"/>
        </w:rPr>
        <w:t>∑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=1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zt−1=g1:t−1−∑s=1t−1σsws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，则在第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轮迭代前，令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z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z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+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Size2" w:eastAsia="微软雅黑" w:hAnsi="MathJax_Size2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n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n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18"/>
          <w:szCs w:val="18"/>
          <w:bdr w:val="none" w:sz="0" w:space="0" w:color="auto" w:frame="1"/>
        </w:rPr>
        <w:t>−1</w:t>
      </w:r>
      <w:r w:rsidRPr="00D67B00">
        <w:rPr>
          <w:rFonts w:ascii="MathJax_Size2" w:eastAsia="微软雅黑" w:hAnsi="MathJax_Size2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zt=zt−1+gt−(1nt−1nt−1)wt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proofErr w:type="gramStart"/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此处和</w:t>
      </w:r>
      <w:proofErr w:type="gramEnd"/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论文中的公式不一致，我觉得应该是减去最后一项，而不是加，作者在后面伪代码中也改成了减，故此处可能是作者笔误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下面令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梯度为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0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，则可以得到该优化问题的解析解：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731895" cy="659130"/>
            <wp:effectExtent l="0" t="0" r="1905" b="7620"/>
            <wp:docPr id="44" name="图片 4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到此就叙述完该算法的理论部分了，我想大部分人对这部分也不太感兴趣吧，下面直接上伪代码和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Java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实现吧（过程和理论部分其实是一致的，嘿嘿，想深入的还是研究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下理论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部分吧）：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731385" cy="4051300"/>
            <wp:effectExtent l="0" t="0" r="0" b="6350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>
      <w:pPr>
        <w:rPr>
          <w:rFonts w:hint="eastAsia"/>
          <w:b/>
          <w:color w:val="FF0000"/>
          <w:sz w:val="44"/>
        </w:rPr>
      </w:pPr>
    </w:p>
    <w:sectPr w:rsidR="00D67B00" w:rsidRPr="00D6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7B6"/>
    <w:multiLevelType w:val="multilevel"/>
    <w:tmpl w:val="FA9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94DF0"/>
    <w:multiLevelType w:val="multilevel"/>
    <w:tmpl w:val="6FA6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F1177"/>
    <w:multiLevelType w:val="multilevel"/>
    <w:tmpl w:val="903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745E9"/>
    <w:multiLevelType w:val="multilevel"/>
    <w:tmpl w:val="6C08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03"/>
    <w:rsid w:val="00441205"/>
    <w:rsid w:val="004A3303"/>
    <w:rsid w:val="00D67B00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B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67B00"/>
  </w:style>
  <w:style w:type="character" w:customStyle="1" w:styleId="apple-converted-space">
    <w:name w:val="apple-converted-space"/>
    <w:basedOn w:val="a0"/>
    <w:rsid w:val="00D67B00"/>
  </w:style>
  <w:style w:type="character" w:customStyle="1" w:styleId="time">
    <w:name w:val="time"/>
    <w:basedOn w:val="a0"/>
    <w:rsid w:val="00D67B00"/>
  </w:style>
  <w:style w:type="character" w:customStyle="1" w:styleId="txt">
    <w:name w:val="txt"/>
    <w:basedOn w:val="a0"/>
    <w:rsid w:val="00D67B00"/>
  </w:style>
  <w:style w:type="paragraph" w:styleId="a3">
    <w:name w:val="Normal (Web)"/>
    <w:basedOn w:val="a"/>
    <w:uiPriority w:val="99"/>
    <w:semiHidden/>
    <w:unhideWhenUsed/>
    <w:rsid w:val="00D67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7B0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67B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7B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7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67B00"/>
    <w:rPr>
      <w:color w:val="0000FF"/>
      <w:u w:val="single"/>
    </w:rPr>
  </w:style>
  <w:style w:type="character" w:customStyle="1" w:styleId="mi">
    <w:name w:val="mi"/>
    <w:basedOn w:val="a0"/>
    <w:rsid w:val="00D67B00"/>
  </w:style>
  <w:style w:type="character" w:customStyle="1" w:styleId="mjxassistivemathml">
    <w:name w:val="mjx_assistive_mathml"/>
    <w:basedOn w:val="a0"/>
    <w:rsid w:val="00D67B00"/>
  </w:style>
  <w:style w:type="character" w:customStyle="1" w:styleId="mo">
    <w:name w:val="mo"/>
    <w:basedOn w:val="a0"/>
    <w:rsid w:val="00D67B00"/>
  </w:style>
  <w:style w:type="character" w:customStyle="1" w:styleId="mn">
    <w:name w:val="mn"/>
    <w:basedOn w:val="a0"/>
    <w:rsid w:val="00D67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B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67B00"/>
  </w:style>
  <w:style w:type="character" w:customStyle="1" w:styleId="apple-converted-space">
    <w:name w:val="apple-converted-space"/>
    <w:basedOn w:val="a0"/>
    <w:rsid w:val="00D67B00"/>
  </w:style>
  <w:style w:type="character" w:customStyle="1" w:styleId="time">
    <w:name w:val="time"/>
    <w:basedOn w:val="a0"/>
    <w:rsid w:val="00D67B00"/>
  </w:style>
  <w:style w:type="character" w:customStyle="1" w:styleId="txt">
    <w:name w:val="txt"/>
    <w:basedOn w:val="a0"/>
    <w:rsid w:val="00D67B00"/>
  </w:style>
  <w:style w:type="paragraph" w:styleId="a3">
    <w:name w:val="Normal (Web)"/>
    <w:basedOn w:val="a"/>
    <w:uiPriority w:val="99"/>
    <w:semiHidden/>
    <w:unhideWhenUsed/>
    <w:rsid w:val="00D67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7B0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67B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7B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7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67B00"/>
    <w:rPr>
      <w:color w:val="0000FF"/>
      <w:u w:val="single"/>
    </w:rPr>
  </w:style>
  <w:style w:type="character" w:customStyle="1" w:styleId="mi">
    <w:name w:val="mi"/>
    <w:basedOn w:val="a0"/>
    <w:rsid w:val="00D67B00"/>
  </w:style>
  <w:style w:type="character" w:customStyle="1" w:styleId="mjxassistivemathml">
    <w:name w:val="mjx_assistive_mathml"/>
    <w:basedOn w:val="a0"/>
    <w:rsid w:val="00D67B00"/>
  </w:style>
  <w:style w:type="character" w:customStyle="1" w:styleId="mo">
    <w:name w:val="mo"/>
    <w:basedOn w:val="a0"/>
    <w:rsid w:val="00D67B00"/>
  </w:style>
  <w:style w:type="character" w:customStyle="1" w:styleId="mn">
    <w:name w:val="mn"/>
    <w:basedOn w:val="a0"/>
    <w:rsid w:val="00D6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2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49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84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33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461</Words>
  <Characters>2629</Characters>
  <Application>Microsoft Office Word</Application>
  <DocSecurity>0</DocSecurity>
  <Lines>21</Lines>
  <Paragraphs>6</Paragraphs>
  <ScaleCrop>false</ScaleCrop>
  <Company>china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2018-03-26T01:39:00Z</dcterms:created>
  <dcterms:modified xsi:type="dcterms:W3CDTF">2018-03-26T01:45:00Z</dcterms:modified>
</cp:coreProperties>
</file>