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E19" w:rsidRDefault="00030E19" w:rsidP="00471B65">
      <w:pPr>
        <w:widowControl/>
        <w:spacing w:line="57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</w:pPr>
      <w:r w:rsidRPr="00030E19"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  <w:t>http://blog.csdn.net/jackytintin/article/details/53641885</w:t>
      </w:r>
      <w:bookmarkStart w:id="0" w:name="_GoBack"/>
      <w:bookmarkEnd w:id="0"/>
    </w:p>
    <w:p w:rsidR="00471B65" w:rsidRPr="00471B65" w:rsidRDefault="00471B65" w:rsidP="00471B65">
      <w:pPr>
        <w:widowControl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r w:rsidRPr="00471B65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【Learning Notes】变分自编码器（</w:t>
      </w:r>
      <w:proofErr w:type="spellStart"/>
      <w:r w:rsidRPr="00471B65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Variational</w:t>
      </w:r>
      <w:proofErr w:type="spellEnd"/>
      <w:r w:rsidRPr="00471B65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 xml:space="preserve"> Auto-Encoder，VAE）</w:t>
      </w:r>
    </w:p>
    <w:p w:rsidR="00471B65" w:rsidRPr="00471B65" w:rsidRDefault="00471B65" w:rsidP="00471B65">
      <w:pPr>
        <w:widowControl/>
        <w:spacing w:line="570" w:lineRule="atLeast"/>
        <w:jc w:val="left"/>
        <w:rPr>
          <w:rFonts w:ascii="宋体" w:eastAsia="宋体" w:hAnsi="宋体" w:cs="宋体" w:hint="eastAsia"/>
          <w:color w:val="888888"/>
          <w:kern w:val="0"/>
          <w:szCs w:val="21"/>
        </w:rPr>
      </w:pPr>
      <w:r w:rsidRPr="00471B65">
        <w:rPr>
          <w:rFonts w:ascii="宋体" w:eastAsia="宋体" w:hAnsi="宋体" w:cs="宋体"/>
          <w:color w:val="CA0C16"/>
          <w:kern w:val="0"/>
          <w:szCs w:val="21"/>
        </w:rPr>
        <w:t>原创</w:t>
      </w:r>
      <w:r w:rsidRPr="00471B65">
        <w:rPr>
          <w:rFonts w:ascii="宋体" w:eastAsia="宋体" w:hAnsi="宋体" w:cs="宋体"/>
          <w:color w:val="888888"/>
          <w:kern w:val="0"/>
          <w:szCs w:val="21"/>
        </w:rPr>
        <w:t> </w:t>
      </w:r>
      <w:r w:rsidRPr="00471B65">
        <w:rPr>
          <w:rFonts w:ascii="宋体" w:eastAsia="宋体" w:hAnsi="宋体" w:cs="宋体"/>
          <w:color w:val="788087"/>
          <w:kern w:val="0"/>
          <w:szCs w:val="21"/>
        </w:rPr>
        <w:t>2016年12月14日 17:48:49</w:t>
      </w:r>
    </w:p>
    <w:p w:rsidR="00471B65" w:rsidRPr="00471B65" w:rsidRDefault="00471B65" w:rsidP="00471B65">
      <w:pPr>
        <w:widowControl/>
        <w:numPr>
          <w:ilvl w:val="0"/>
          <w:numId w:val="1"/>
        </w:numPr>
        <w:spacing w:line="420" w:lineRule="atLeast"/>
        <w:ind w:left="450"/>
        <w:jc w:val="left"/>
        <w:rPr>
          <w:rFonts w:ascii="宋体" w:eastAsia="宋体" w:hAnsi="宋体" w:cs="宋体"/>
          <w:color w:val="888888"/>
          <w:kern w:val="0"/>
          <w:szCs w:val="21"/>
        </w:rPr>
      </w:pPr>
      <w:r w:rsidRPr="00471B65">
        <w:rPr>
          <w:rFonts w:ascii="宋体" w:eastAsia="宋体" w:hAnsi="宋体" w:cs="宋体"/>
          <w:color w:val="788087"/>
          <w:kern w:val="0"/>
          <w:szCs w:val="21"/>
        </w:rPr>
        <w:t>13287</w:t>
      </w:r>
    </w:p>
    <w:p w:rsidR="00471B65" w:rsidRPr="00471B65" w:rsidRDefault="00471B65" w:rsidP="00471B65">
      <w:pPr>
        <w:widowControl/>
        <w:numPr>
          <w:ilvl w:val="0"/>
          <w:numId w:val="1"/>
        </w:numPr>
        <w:spacing w:line="420" w:lineRule="atLeast"/>
        <w:ind w:left="450"/>
        <w:jc w:val="left"/>
        <w:rPr>
          <w:rFonts w:ascii="宋体" w:eastAsia="宋体" w:hAnsi="宋体" w:cs="宋体"/>
          <w:color w:val="888888"/>
          <w:kern w:val="0"/>
          <w:szCs w:val="21"/>
        </w:rPr>
      </w:pPr>
      <w:r w:rsidRPr="00471B65">
        <w:rPr>
          <w:rFonts w:ascii="宋体" w:eastAsia="宋体" w:hAnsi="宋体" w:cs="宋体"/>
          <w:color w:val="788087"/>
          <w:kern w:val="0"/>
          <w:szCs w:val="21"/>
        </w:rPr>
        <w:t>8</w:t>
      </w:r>
    </w:p>
    <w:p w:rsidR="00471B65" w:rsidRPr="00471B65" w:rsidRDefault="00471B65" w:rsidP="00471B65">
      <w:pPr>
        <w:widowControl/>
        <w:numPr>
          <w:ilvl w:val="0"/>
          <w:numId w:val="1"/>
        </w:numPr>
        <w:spacing w:line="420" w:lineRule="atLeast"/>
        <w:ind w:left="450"/>
        <w:jc w:val="left"/>
        <w:rPr>
          <w:rFonts w:ascii="宋体" w:eastAsia="宋体" w:hAnsi="宋体" w:cs="宋体"/>
          <w:color w:val="888888"/>
          <w:kern w:val="0"/>
          <w:szCs w:val="21"/>
        </w:rPr>
      </w:pPr>
      <w:r w:rsidRPr="00471B65">
        <w:rPr>
          <w:rFonts w:ascii="宋体" w:eastAsia="宋体" w:hAnsi="宋体" w:cs="宋体"/>
          <w:color w:val="788087"/>
          <w:kern w:val="0"/>
          <w:szCs w:val="21"/>
        </w:rPr>
        <w:t>10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近年，随着有监督学习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的低枝果实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被采摘的所剩无几，无监督学习成为了研究热点。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VAE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Auto-Encoder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，变分自编码器）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[1,2]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hyperlink r:id="rId6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GAN</w:t>
        </w:r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（</w:t>
        </w:r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Generative Adversarial Networks</w:t>
        </w:r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）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等模型，受到越来越多的关注。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笔者最近也在学习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的知识（从深度学习角度）。首先，作为工程师，我想要正确的实现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算法，以及了解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能够帮助我们解决什么实际问题；作为人工智能从业者，我同时希望在一定程度上了解背后的原理。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作为学习笔记，本文按照由简到繁的顺序，首先介绍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的具体算法实现；然后，再从直观上解释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的原理；最后，对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的数学原理进行回顾。我们会在适当的地方，对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变分、自编码、无监督、生成模型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等概念进行介绍。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我们会看到，同许多机器算法一样，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背后的数学比较复杂，然而，工程实现上却非常简单。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这篇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hyperlink r:id="rId7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6"/>
            <w:szCs w:val="26"/>
            <w:u w:val="single"/>
          </w:rPr>
          <w:t>Conditional Variational Autoencoders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也是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by intuition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地介绍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VAE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，几张图也非常用助于理解。</w: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t>1. 算法实现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这里介绍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的一个比较简单的实现，尽量与文章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[1] Section 3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的实验设置保持一致。完整代码可以参见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hyperlink r:id="rId8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repo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1.1 输入：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数据集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⊂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R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lastRenderedPageBreak/>
        <w:t>做为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例子，可以设想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为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hyperlink r:id="rId9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6"/>
            <w:szCs w:val="26"/>
            <w:u w:val="single"/>
          </w:rPr>
          <w:t>MNIST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数据集。因此，我们有六万张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0~9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的手写体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的灰度图（训练集），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大小为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28×28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。进一步，将每个像素归一化到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[0,1]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，则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Cambria Math" w:eastAsia="宋体" w:hAnsi="Cambria Math" w:cs="Cambria Math"/>
          <w:color w:val="3F3F3F"/>
          <w:kern w:val="0"/>
          <w:sz w:val="33"/>
          <w:szCs w:val="33"/>
          <w:bdr w:val="none" w:sz="0" w:space="0" w:color="auto" w:frame="1"/>
        </w:rPr>
        <w:t>⊂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[0,1]</w:t>
      </w:r>
      <w:r w:rsidRPr="00471B65">
        <w:rPr>
          <w:rFonts w:ascii="MathJax_Main" w:eastAsia="宋体" w:hAnsi="MathJax_Main" w:cs="宋体"/>
          <w:color w:val="3F3F3F"/>
          <w:kern w:val="0"/>
          <w:sz w:val="23"/>
          <w:szCs w:val="23"/>
          <w:bdr w:val="none" w:sz="0" w:space="0" w:color="auto" w:frame="1"/>
        </w:rPr>
        <w:t>784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6"/>
          <w:szCs w:val="26"/>
        </w:rPr>
        <w:drawing>
          <wp:inline distT="0" distB="0" distL="0" distR="0">
            <wp:extent cx="4572000" cy="3430905"/>
            <wp:effectExtent l="0" t="0" r="0" b="0"/>
            <wp:docPr id="15" name="图片 15" descr="MN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NI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6"/>
          <w:szCs w:val="26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6"/>
          <w:szCs w:val="26"/>
        </w:rPr>
        <w:t>1. MNIST demo </w:t>
      </w:r>
      <w:hyperlink r:id="rId11" w:tgtFrame="_blank" w:history="1">
        <w:r w:rsidRPr="00471B65">
          <w:rPr>
            <w:rFonts w:ascii="microsoft yahei" w:eastAsia="宋体" w:hAnsi="microsoft yahei" w:cs="宋体"/>
            <w:i/>
            <w:iCs/>
            <w:color w:val="CA0C16"/>
            <w:kern w:val="0"/>
            <w:sz w:val="26"/>
            <w:szCs w:val="26"/>
            <w:u w:val="single"/>
          </w:rPr>
          <w:t>（图片来源）</w:t>
        </w:r>
      </w:hyperlink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1.2 输出：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一个输入为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m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维，输出为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维的神经网络，不妨称之为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[1]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（或称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generative model [2]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）（图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945380" cy="2962910"/>
            <wp:effectExtent l="0" t="0" r="7620" b="0"/>
            <wp:docPr id="14" name="图片 14" descr="de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 2. </w:t>
      </w:r>
      <w:proofErr w:type="gram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decoder</w:t>
      </w:r>
      <w:proofErr w:type="gramEnd"/>
    </w:p>
    <w:p w:rsidR="00471B65" w:rsidRPr="00471B65" w:rsidRDefault="00471B65" w:rsidP="00471B65">
      <w:pPr>
        <w:widowControl/>
        <w:numPr>
          <w:ilvl w:val="0"/>
          <w:numId w:val="2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在输入输出维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度满足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要求的前提下，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以为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任何结构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——MLP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CNN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RNN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或其他。</w:t>
      </w:r>
    </w:p>
    <w:p w:rsidR="00471B65" w:rsidRPr="00471B65" w:rsidRDefault="00471B65" w:rsidP="00471B65">
      <w:pPr>
        <w:widowControl/>
        <w:numPr>
          <w:ilvl w:val="0"/>
          <w:numId w:val="2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由于我们已经将输入数据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规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一化到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[0, 1]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区间，因此，我们令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的输出也在这个范围内。这可以通过在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的最后一层加上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sigmoid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激活实现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: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ind w:left="600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f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)=11+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</w:p>
    <w:p w:rsidR="00471B65" w:rsidRPr="00471B65" w:rsidRDefault="00471B65" w:rsidP="00471B65">
      <w:pPr>
        <w:widowControl/>
        <w:numPr>
          <w:ilvl w:val="0"/>
          <w:numId w:val="2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作为例子，我们取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 = 100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的为最普遍的全连接网络（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MLP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）。基于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"https://keras.io/getting-started/functional-api-guide/"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Keras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Functional API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的定义如下：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n</w:t>
      </w:r>
      <w:proofErr w:type="gram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m = </w:t>
      </w:r>
      <w:r w:rsidRPr="00471B65">
        <w:rPr>
          <w:rFonts w:ascii="Courier New" w:eastAsia="宋体" w:hAnsi="Courier New" w:cs="宋体"/>
          <w:color w:val="006666"/>
          <w:kern w:val="0"/>
          <w:sz w:val="24"/>
          <w:szCs w:val="24"/>
        </w:rPr>
        <w:t>784</w:t>
      </w:r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471B65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hidden_dim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</w:t>
      </w:r>
      <w:r w:rsidRPr="00471B65">
        <w:rPr>
          <w:rFonts w:ascii="Courier New" w:eastAsia="宋体" w:hAnsi="Courier New" w:cs="宋体"/>
          <w:color w:val="006666"/>
          <w:kern w:val="0"/>
          <w:sz w:val="24"/>
          <w:szCs w:val="24"/>
        </w:rPr>
        <w:t>256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batch_size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</w:t>
      </w:r>
      <w:r w:rsidRPr="00471B65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471B65">
        <w:rPr>
          <w:rFonts w:ascii="Courier New" w:eastAsia="宋体" w:hAnsi="Courier New" w:cs="宋体"/>
          <w:color w:val="880000"/>
          <w:kern w:val="0"/>
          <w:sz w:val="24"/>
          <w:szCs w:val="24"/>
        </w:rPr>
        <w:t>## Encoder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z = </w:t>
      </w:r>
      <w:proofErr w:type="gram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Input(</w:t>
      </w:r>
      <w:proofErr w:type="spellStart"/>
      <w:proofErr w:type="gram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batch_shape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=(</w:t>
      </w: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batch_size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, m))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h_decoded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proofErr w:type="spellStart"/>
      <w:proofErr w:type="gram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hidden_dim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, activation=</w:t>
      </w:r>
      <w:r w:rsidRPr="00471B65">
        <w:rPr>
          <w:rFonts w:ascii="Courier New" w:eastAsia="宋体" w:hAnsi="Courier New" w:cs="宋体"/>
          <w:color w:val="008800"/>
          <w:kern w:val="0"/>
          <w:sz w:val="24"/>
          <w:szCs w:val="24"/>
        </w:rPr>
        <w:t>'</w:t>
      </w:r>
      <w:proofErr w:type="spellStart"/>
      <w:r w:rsidRPr="00471B65">
        <w:rPr>
          <w:rFonts w:ascii="Courier New" w:eastAsia="宋体" w:hAnsi="Courier New" w:cs="宋体"/>
          <w:color w:val="008800"/>
          <w:kern w:val="0"/>
          <w:sz w:val="24"/>
          <w:szCs w:val="24"/>
        </w:rPr>
        <w:t>tanh</w:t>
      </w:r>
      <w:proofErr w:type="spellEnd"/>
      <w:r w:rsidRPr="00471B65">
        <w:rPr>
          <w:rFonts w:ascii="Courier New" w:eastAsia="宋体" w:hAnsi="Courier New" w:cs="宋体"/>
          <w:color w:val="008800"/>
          <w:kern w:val="0"/>
          <w:sz w:val="24"/>
          <w:szCs w:val="24"/>
        </w:rPr>
        <w:t>'</w:t>
      </w:r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)(z)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x_hat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proofErr w:type="gram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n, activation=</w:t>
      </w:r>
      <w:r w:rsidRPr="00471B65">
        <w:rPr>
          <w:rFonts w:ascii="Courier New" w:eastAsia="宋体" w:hAnsi="Courier New" w:cs="宋体"/>
          <w:color w:val="008800"/>
          <w:kern w:val="0"/>
          <w:sz w:val="24"/>
          <w:szCs w:val="24"/>
        </w:rPr>
        <w:t>'sigmoid'</w:t>
      </w:r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)(</w:t>
      </w:r>
      <w:proofErr w:type="spellStart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h_decoded</w:t>
      </w:r>
      <w:proofErr w:type="spellEnd"/>
      <w:r w:rsidRPr="00471B65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1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2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3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4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5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6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7</w:t>
      </w:r>
    </w:p>
    <w:p w:rsidR="00471B65" w:rsidRPr="00471B65" w:rsidRDefault="00471B65" w:rsidP="00471B65">
      <w:pPr>
        <w:widowControl/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宋体"/>
          <w:color w:val="999999"/>
          <w:kern w:val="0"/>
          <w:szCs w:val="21"/>
        </w:rPr>
      </w:pPr>
      <w:r w:rsidRPr="00471B65">
        <w:rPr>
          <w:rFonts w:ascii="Courier New" w:eastAsia="宋体" w:hAnsi="Courier New" w:cs="宋体"/>
          <w:color w:val="999999"/>
          <w:kern w:val="0"/>
          <w:szCs w:val="21"/>
        </w:rPr>
        <w:t>8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lastRenderedPageBreak/>
        <w:t>1.3 训练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381336" cy="3869705"/>
            <wp:effectExtent l="0" t="0" r="0" b="0"/>
            <wp:docPr id="13" name="图片 13" descr="VAE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AE over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6" cy="386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 3. VAE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结构框架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 xml:space="preserve">1.3.1 </w:t>
      </w:r>
      <w:proofErr w:type="gramStart"/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encoder</w:t>
      </w:r>
      <w:proofErr w:type="gramEnd"/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为了训练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，我们需要一个辅助的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网络（又称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recognition model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）（如图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的输入为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维，输出为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2×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m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维。同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一样，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可以为任意结构。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5295900" cy="2948305"/>
            <wp:effectExtent l="0" t="0" r="0" b="4445"/>
            <wp:docPr id="12" name="图片 12" descr="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co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 4. </w:t>
      </w:r>
      <w:proofErr w:type="gram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encoder</w:t>
      </w:r>
      <w:proofErr w:type="gramEnd"/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1.3.2 采样（sampling）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的输出（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2×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m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个数）视作分别为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m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高斯分布的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均值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z_mean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）和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方差的对数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z_log_var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接着上面的例子，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encoder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的定义如下：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## Encoder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x = </w:t>
      </w:r>
      <w:proofErr w:type="gram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Input(</w:t>
      </w:r>
      <w:proofErr w:type="spellStart"/>
      <w:proofErr w:type="gram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batch_shape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=(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batch_size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, n))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h_encoded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proofErr w:type="gram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Dense(</w:t>
      </w:r>
      <w:proofErr w:type="spellStart"/>
      <w:proofErr w:type="gram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hidden_dim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, activation=</w:t>
      </w:r>
      <w:r w:rsidRPr="00471B6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471B6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tanh</w:t>
      </w:r>
      <w:proofErr w:type="spellEnd"/>
      <w:r w:rsidRPr="00471B6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)(x)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z_mean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Dense(m)(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h_encoded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   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#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均值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z_log_var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Dense(m)(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h_encoded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#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方差对数</w:t>
      </w:r>
    </w:p>
    <w:p w:rsidR="00471B65" w:rsidRPr="00471B65" w:rsidRDefault="00471B65" w:rsidP="00471B65">
      <w:pPr>
        <w:widowControl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1</w:t>
      </w:r>
    </w:p>
    <w:p w:rsidR="00471B65" w:rsidRPr="00471B65" w:rsidRDefault="00471B65" w:rsidP="00471B65">
      <w:pPr>
        <w:widowControl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2</w:t>
      </w:r>
    </w:p>
    <w:p w:rsidR="00471B65" w:rsidRPr="00471B65" w:rsidRDefault="00471B65" w:rsidP="00471B65">
      <w:pPr>
        <w:widowControl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3</w:t>
      </w:r>
    </w:p>
    <w:p w:rsidR="00471B65" w:rsidRPr="00471B65" w:rsidRDefault="00471B65" w:rsidP="00471B65">
      <w:pPr>
        <w:widowControl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4</w:t>
      </w:r>
    </w:p>
    <w:p w:rsidR="00471B65" w:rsidRPr="00471B65" w:rsidRDefault="00471B65" w:rsidP="00471B65">
      <w:pPr>
        <w:widowControl/>
        <w:numPr>
          <w:ilvl w:val="0"/>
          <w:numId w:val="4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5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然后，根据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输出的均值与方差，生成服从相应高斯分布的随机数：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epsilon</w:t>
      </w:r>
      <w:proofErr w:type="gram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K.random_normal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(shape=(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batch_size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m), 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lastRenderedPageBreak/>
        <w:t xml:space="preserve">                          mean=</w:t>
      </w:r>
      <w:r w:rsidRPr="00471B6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0.</w:t>
      </w: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,std=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epsilon_std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# </w:t>
      </w:r>
      <w:r w:rsidRPr="00471B6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标准高斯分布</w:t>
      </w:r>
    </w:p>
    <w:p w:rsidR="00471B65" w:rsidRPr="00471B65" w:rsidRDefault="00471B65" w:rsidP="00471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z = </w:t>
      </w:r>
      <w:proofErr w:type="spell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z_mean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proofErr w:type="spellStart"/>
      <w:proofErr w:type="gramStart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exp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z_log_var</w:t>
      </w:r>
      <w:proofErr w:type="spellEnd"/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/ </w:t>
      </w:r>
      <w:r w:rsidRPr="00471B6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2</w:t>
      </w:r>
      <w:r w:rsidRPr="00471B6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* epsilon</w:t>
      </w:r>
    </w:p>
    <w:p w:rsidR="00471B65" w:rsidRPr="00471B65" w:rsidRDefault="00471B65" w:rsidP="00471B65">
      <w:pPr>
        <w:widowControl/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1</w:t>
      </w:r>
    </w:p>
    <w:p w:rsidR="00471B65" w:rsidRPr="00471B65" w:rsidRDefault="00471B65" w:rsidP="00471B65">
      <w:pPr>
        <w:widowControl/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2</w:t>
      </w:r>
    </w:p>
    <w:p w:rsidR="00471B65" w:rsidRPr="00471B65" w:rsidRDefault="00471B65" w:rsidP="00471B65">
      <w:pPr>
        <w:widowControl/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jc w:val="right"/>
        <w:rPr>
          <w:rFonts w:ascii="Courier New" w:eastAsia="宋体" w:hAnsi="Courier New" w:cs="Courier New"/>
          <w:color w:val="999999"/>
          <w:kern w:val="0"/>
          <w:szCs w:val="21"/>
        </w:rPr>
      </w:pPr>
      <w:r w:rsidRPr="00471B65">
        <w:rPr>
          <w:rFonts w:ascii="Courier New" w:eastAsia="宋体" w:hAnsi="Courier New" w:cs="Courier New"/>
          <w:color w:val="999999"/>
          <w:kern w:val="0"/>
          <w:szCs w:val="21"/>
        </w:rPr>
        <w:t>3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就可以作为上面定义的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的输入，进而产生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维的输出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937760" cy="1546615"/>
            <wp:effectExtent l="0" t="0" r="0" b="0"/>
            <wp:docPr id="11" name="图片 11" descr="samp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pl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89" cy="15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5.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采样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这里运用了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proofErr w:type="spellStart"/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6"/>
          <w:szCs w:val="26"/>
        </w:rPr>
        <w:t>reparemerization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的技巧。由于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Cambria Math" w:eastAsia="宋体" w:hAnsi="Cambria Math" w:cs="Cambria Math"/>
          <w:color w:val="3F3F3F"/>
          <w:kern w:val="0"/>
          <w:sz w:val="33"/>
          <w:szCs w:val="33"/>
          <w:bdr w:val="none" w:sz="0" w:space="0" w:color="auto" w:frame="1"/>
        </w:rPr>
        <w:t>∼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N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σ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，我们应该从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σ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采样，但这个采样操作对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μ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σ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是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不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可导的，导致常规的通过误差反传的梯度下降法（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GD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）不能使用。通过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reparemerization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，我们首先从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(0,1)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上采样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ϵ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，然后，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=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σ</w:t>
      </w:r>
      <w:r w:rsidRPr="00471B65">
        <w:rPr>
          <w:rFonts w:ascii="Cambria Math" w:eastAsia="宋体" w:hAnsi="Cambria Math" w:cs="Cambria Math"/>
          <w:color w:val="3F3F3F"/>
          <w:kern w:val="0"/>
          <w:sz w:val="33"/>
          <w:szCs w:val="33"/>
          <w:bdr w:val="none" w:sz="0" w:space="0" w:color="auto" w:frame="1"/>
        </w:rPr>
        <w:t>⋅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ϵ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+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μ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。这样，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Cambria Math" w:eastAsia="宋体" w:hAnsi="Cambria Math" w:cs="Cambria Math"/>
          <w:color w:val="3F3F3F"/>
          <w:kern w:val="0"/>
          <w:sz w:val="33"/>
          <w:szCs w:val="33"/>
          <w:bdr w:val="none" w:sz="0" w:space="0" w:color="auto" w:frame="1"/>
        </w:rPr>
        <w:t>∼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N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σ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，而且，从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输出到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，只涉及线性操作，（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ϵ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对神经网络而言只是常数），因此，可以正常使用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GD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进行优化。方法正确性证明见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[1] 2.3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小节和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[2]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第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3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节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（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stochastic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backpropagation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73331" cy="2991784"/>
            <wp:effectExtent l="0" t="0" r="8255" b="0"/>
            <wp:docPr id="10" name="图片 10" descr="reparamete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parameteriz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33" cy="299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6. </w:t>
      </w:r>
      <w:proofErr w:type="spell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Reparameterization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hyperlink r:id="rId17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（图片来源）</w:t>
        </w:r>
      </w:hyperlink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preparameterization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的代价是隐变量必须连续变量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[7]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1.3.3 优化目标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组合在一起，我们能够对每个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宋体" w:eastAsia="宋体" w:hAnsi="宋体" w:cs="宋体" w:hint="eastAsia"/>
          <w:color w:val="3F3F3F"/>
          <w:kern w:val="0"/>
          <w:sz w:val="28"/>
          <w:szCs w:val="28"/>
          <w:bdr w:val="none" w:sz="0" w:space="0" w:color="auto" w:frame="1"/>
        </w:rPr>
        <w:t>∈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，输出一个相同维度的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。我们目标是，令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自身尽量的接近。即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经过编码（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encode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）后，能够通过解码（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decode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）尽可能多的恢复出原来的信息。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注：严格而言，按照模型的假设，我们要优化的并不是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之间的距离，而是要最大化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的似然。不同的损失函数，对应着不是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的不同概率分布假设。此处为了直观，姑且这么解释，详细讨论见下文（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[1]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附录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C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宋体" w:eastAsia="宋体" w:hAnsi="宋体" w:cs="宋体" w:hint="eastAsia"/>
          <w:color w:val="3F3F3F"/>
          <w:kern w:val="0"/>
          <w:sz w:val="28"/>
          <w:szCs w:val="28"/>
          <w:bdr w:val="none" w:sz="0" w:space="0" w:color="auto" w:frame="1"/>
        </w:rPr>
        <w:t>∈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[0,1]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，因此，我们用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"https://en.wikipedia.org/wiki/Cross_entropy"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交叉熵（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cross entropy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）度量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差异：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xent</w:t>
      </w:r>
      <w:proofErr w:type="spellEnd"/>
      <w:proofErr w:type="gram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∑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=1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−[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)+(1−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log(1−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xent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越小，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越接近。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我们也可以用均方误差来度量：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lastRenderedPageBreak/>
        <w:t>mse</w:t>
      </w:r>
      <w:proofErr w:type="spellEnd"/>
      <w:proofErr w:type="gram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∑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=1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mse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越小，两者越接近。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训练过程中，输出即是输入，这便是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中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AE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autoencoder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，自编码）的含义。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另外，我们需要对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的输出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z_mean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）及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z_log_var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）加以约束。这里使用的是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hyperlink r:id="rId18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 xml:space="preserve">KL </w:t>
        </w:r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散度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（具体公式推导见下文）：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=−0.5</w:t>
      </w:r>
      <w:proofErr w:type="gramStart"/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∗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1+log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)=−0.5(1+log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exp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这里的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KL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其实是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6"/>
          <w:szCs w:val="26"/>
        </w:rPr>
        <w:t xml:space="preserve">KL </w:t>
      </w:r>
      <w:r w:rsidRPr="00471B65">
        <w:rPr>
          <w:rFonts w:ascii="microsoft yahei" w:eastAsia="宋体" w:hAnsi="microsoft yahei" w:cs="宋体"/>
          <w:b/>
          <w:bCs/>
          <w:color w:val="3F3F3F"/>
          <w:kern w:val="0"/>
          <w:sz w:val="26"/>
          <w:szCs w:val="26"/>
        </w:rPr>
        <w:t>散度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的负值，见下文。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总的优化目标（最小化）为：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loss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xent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+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proofErr w:type="spellEnd"/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loss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mse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+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proofErr w:type="spellEnd"/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综上所述，有了目标函数，并且从输入到输出的所有运算都可导，我们就可以通过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SGD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或其改进方法来训练这个网络了。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由于训练过程只用到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（同时作为输入和目标输出），而与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的标签无关，因此，这是无监督学习。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1.4 小结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总结一下，如图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包括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（模块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（模块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4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两个神经网络。两者通过模块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3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连接成一个大网络。得益于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reparemeterization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技巧，我们可以使用常规的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SGD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来训练网络。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学习算法的最好方式还是读代码，网上有许多基于不同框架的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参考实现，如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"https://jmetzen.github.io/2015-11-27/vae.html"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tensorflow</w:t>
      </w:r>
      <w:proofErr w:type="spellEnd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"https://github.com/y0ast/Variational-Autoencoder/blob/master/VAE.py"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theano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"https://github.com/fchollet/keras/blob/master/examples/variational_autoencoder.py"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keras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"https://github.com/y0ast/VAE-Torch"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torch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lastRenderedPageBreak/>
        <w:t>2. 直观解释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2.1 VAE 有什么用？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2.1.1 数据生成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由于我们指定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标准正态分布，再接合已经训练和的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），就可以进行采样，生成类似但不同于训练集数据的新样本。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11550" cy="289687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7.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生成新的样本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8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（交叉熵）和图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9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（均方误差）是基于训练出来的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，采样生成的图像（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331719" cy="3027358"/>
            <wp:effectExtent l="0" t="0" r="0" b="1905"/>
            <wp:docPr id="8" name="图片 8" descr="x_x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_x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187" cy="30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8.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交叉</w:t>
      </w:r>
      <w:proofErr w:type="gram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熵</w:t>
      </w:r>
      <w:proofErr w:type="gramEnd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损失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683910" cy="2717624"/>
            <wp:effectExtent l="0" t="0" r="0" b="6985"/>
            <wp:docPr id="7" name="图片 7" descr="x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_ms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526" cy="27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9.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均方误差损失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严格来说，生成上图两幅图的代码并不是采样，而是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[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]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伯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努力分布和高斯分布的期望，正好是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decocder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的输出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。见下面的讨论。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2.1.2 高维数据可视化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 xml:space="preserve">encoder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可以将数据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，映射到更低维的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空间，如果是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维，就可以直观的展示出来（图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552236" cy="2654667"/>
            <wp:effectExtent l="0" t="0" r="0" b="0"/>
            <wp:docPr id="6" name="图片 6" descr="z_x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_x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56" cy="265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10.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交叉</w:t>
      </w:r>
      <w:proofErr w:type="gram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熵</w:t>
      </w:r>
      <w:proofErr w:type="gramEnd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损失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16295" cy="1968107"/>
            <wp:effectExtent l="0" t="0" r="0" b="0"/>
            <wp:docPr id="5" name="图片 5" descr="z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_ms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27" cy="196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11.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均方误差损失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2.1.3 缺失数据填补（imputation）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对许多现实问题，样本点的各维数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据存在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相关性。因此，在部分维度缺失或不准确的情况，有可能通过相关信息得到填补。图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12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13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展示一个简单的数据填补的实例。其中，第一行为原图，第二行为中间某几行像素的缺失图，第三行为利用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模型恢复的图。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79037" cy="2141543"/>
            <wp:effectExtent l="0" t="0" r="0" b="0"/>
            <wp:docPr id="4" name="图片 4" descr="i_x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_x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72" cy="214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12.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交叉</w:t>
      </w:r>
      <w:proofErr w:type="gramStart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熵</w:t>
      </w:r>
      <w:proofErr w:type="gramEnd"/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损失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04751" cy="1914774"/>
            <wp:effectExtent l="0" t="0" r="0" b="9525"/>
            <wp:docPr id="3" name="图片 3" descr="i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_ms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45" cy="19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13.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均方误差损失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2.1.4 半监督学习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相比于高成本的有标注的数据，无标注数据更容易获取。半监督学习试图只用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小部分有标注的数据加上大量无标注数据，来学习到一个较好预测模型（分类或回归）。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是无监督的，而且也可以学习到较好的特征表征，因此，可以被用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来作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无监督学习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[3, 12]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2.2 VAE 原理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由于对概率图模型和统计学等背景知识不甚了了，初读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[1, 2]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，对问题陈述、相关工作和动机完全没有头绪。因此，先放下公式，回到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comfort zone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，类比熟悉的模型，在直觉上理解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的工作原理。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2.2.1 模型结构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从模型结构（以及名字）上看，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自编码器（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audoencoder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）非常的像。特别的，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CAE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constractive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）非常相似，两者都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对隐层输出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增加长约束。而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在隐层的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采样过程，起到和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dropout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类似的正则化偷用。因此，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应该和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CAE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有类似的训练和工作方式，并且不太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易容过拟合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2.2.2 流形学习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数据虽然高维，但相似数据可能分布在高维空间的某个流形上（例如图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14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而特征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学习就要显式或隐式地学习到这种流形。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6035040" cy="4323080"/>
            <wp:effectExtent l="0" t="0" r="3810" b="1270"/>
            <wp:docPr id="2" name="图片 2" descr="manif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nifol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14.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流形学习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 </w:t>
      </w:r>
      <w:hyperlink r:id="rId27" w:tgtFrame="_blank" w:history="1">
        <w:r w:rsidRPr="00471B65">
          <w:rPr>
            <w:rFonts w:ascii="microsoft yahei" w:eastAsia="宋体" w:hAnsi="microsoft yahei" w:cs="宋体"/>
            <w:i/>
            <w:iCs/>
            <w:color w:val="CA0C16"/>
            <w:kern w:val="0"/>
            <w:sz w:val="23"/>
            <w:szCs w:val="23"/>
            <w:u w:val="single"/>
          </w:rPr>
          <w:t>（图片来源）</w:t>
        </w:r>
      </w:hyperlink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正是这种流形分布，我们才能从低的隐变量恢复出高维的观测变量。如图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8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9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，相似的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隐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变量对应的观测变量确实比较像，并且这样相似性是平滑的变化。</w: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t>3. 推导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提出背景涉及概率领域的最大似然估计（最大后验概率估计）、期望最大化（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EM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）算法、变分推理（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inference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VI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散度，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MCMC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等知识。但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算法本身的数学推导不复杂，如果熟悉各个内容的话，可以直接跳到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3.6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3.1 问题陈述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已知变量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服从某固定但未知的分布。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与隐变量（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latent variables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）的关系可以用图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15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描述。这是一个简单的概率图。（注意，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都是向量）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1718945" cy="2260600"/>
            <wp:effectExtent l="0" t="0" r="0" b="6350"/>
            <wp:docPr id="1" name="图片 1" descr="D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A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图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 xml:space="preserve">15 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两层的有向概率图，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x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为观测变量，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z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3"/>
          <w:szCs w:val="23"/>
        </w:rPr>
        <w:t>为隐变量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对于这个概率图，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（隐变量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的先验）、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相对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的条件概率）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及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（隐变量后验）三者就可行完全描述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之间的关系。因为两者的联合分布可以表示为：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的边缘分布可以计算如下：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我们只能观测到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是隐变量，不能被观测。我们任务便是通过一个观察集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，估计概率图的相关参数。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对于一个机器学习模型，如果它能够（显式或隐式的）建模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，我们就称之为生成模型。这有如下两层含义：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 xml:space="preserve">1.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两者决定了联合分布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；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2.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利用两者可以对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x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进行采样（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"http://blog.csdn.net/jackytintin/article/details/53641885"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ancestral sampling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）。具体方法是，先依概率生成样本点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∼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，再依概率采样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∼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最简单的生成模型可能是</w:t>
      </w:r>
      <w:hyperlink r:id="rId29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6"/>
            <w:szCs w:val="26"/>
            <w:u w:val="single"/>
          </w:rPr>
          <w:t>朴素贝叶斯模型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3.2 最大似然估计（Maximum Likelihood Estimation，MLE）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概率分布的参数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经典的方法是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"https://zh.wikipedia.org/wiki/%E6%9C%80%E5%A4%A7%E4%BC%BC%E7%84%B6%E4%BC%B0%E8%AE%A1"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最大似然估计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给定一组观测值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),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=1,..,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。观测数据的似然为：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∏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in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一般取似然的对数：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∑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MLE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假设最大化似然的参数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Cambria Math" w:eastAsia="宋体" w:hAnsi="Cambria Math" w:cs="Cambria Math"/>
          <w:color w:val="3F3F3F"/>
          <w:kern w:val="0"/>
          <w:sz w:val="20"/>
          <w:szCs w:val="20"/>
          <w:bdr w:val="none" w:sz="0" w:space="0" w:color="auto" w:frame="1"/>
        </w:rPr>
        <w:t>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为最优的参数估计。因此，概率的参数估计问题转化为了最大化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的最化问题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从贝叶斯推理的观点，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本身也是随机变量，服从某分布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Size1" w:eastAsia="宋体" w:hAnsi="MathJax_Size1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dθ</w:t>
      </w:r>
      <w:proofErr w:type="spellEnd"/>
      <w:r w:rsidRPr="00471B65">
        <w:rPr>
          <w:rFonts w:ascii="宋体" w:eastAsia="宋体" w:hAnsi="宋体" w:cs="宋体" w:hint="eastAsia"/>
          <w:color w:val="3F3F3F"/>
          <w:kern w:val="0"/>
          <w:sz w:val="28"/>
          <w:szCs w:val="28"/>
          <w:bdr w:val="none" w:sz="0" w:space="0" w:color="auto" w:frame="1"/>
        </w:rPr>
        <w:t>∝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)+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这是最大后验概率估计（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MAP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3.3 期望最大化算法（Expectation-Maximum，EM）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对于我们问题，利用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MLE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准则，优化目标为：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不可观测，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我们只能设法优化：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dz</w:t>
      </w:r>
      <w:proofErr w:type="spellEnd"/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MLE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MAP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现在我们已经有了要目标（对数似然），但在我们问题下，似然中存在对隐变量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in-bold" w:eastAsia="宋体" w:hAnsi="MathJax_Main-bold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的积分。合理假设（指定）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的分布形式，可以用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"https://en.wikipedia.org/wiki/Expectation%E2%80%93maximization_algorithm"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期望最大化算法（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EM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）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解决。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随机初始化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3"/>
          <w:szCs w:val="23"/>
          <w:bdr w:val="none" w:sz="0" w:space="0" w:color="auto" w:frame="1"/>
        </w:rPr>
        <w:t>old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  <w:t>E-step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：计算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3"/>
          <w:szCs w:val="23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  <w:t>M-step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：计算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3"/>
          <w:szCs w:val="23"/>
          <w:bdr w:val="none" w:sz="0" w:space="0" w:color="auto" w:frame="1"/>
        </w:rPr>
        <w:t>new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，给定：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new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argmax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其中，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)log(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dz</w:t>
      </w:r>
      <w:proofErr w:type="spellEnd"/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比较直观的应用是解决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"https://en.wikipedia.org/wiki/Mixture_model"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高斯混合模型（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Gaussian Mixtrue Model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，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GMM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）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的参数估计及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"https://en.wikipedia.org/wiki/K-means_clustering"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K-Means 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聚类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。更复杂的，语音识别的核心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——GMM-HMM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模型的训练也是利用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[5]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这里我们直接给出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算法而省略了最重要的证明，但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是变分推理的基础，如果不熟悉建议先参见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[4] Chapter 9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[9]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 4 MCMC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算法中涉及到对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（即隐变量的后验分布）的积分（或求各）。虽然上面举的例子可以方便的通过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算法求解，但由于概率分布的多样性及变量的高维等问题，这个积分一般是难以计算的（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intractable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因此，可以采用数值积分的方式近似求得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M-step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的积分项。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old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)log(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≈1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∑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=1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这涉及到按照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进行采样。这需要用到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MCMC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等采样技术。关于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MCMC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"http://vdisk.weibo.com/s/q0sGh/1360334108?utm_source=weibolife"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LDA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数学八卦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0.4.3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讲得非常明白，这里不再赘述。也可以参考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[4] Chapter 11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3.5 变分推理（</w:t>
      </w:r>
      <w:proofErr w:type="spellStart"/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Variational</w:t>
      </w:r>
      <w:proofErr w:type="spellEnd"/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 xml:space="preserve"> Inference，VI）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MCMC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算法的复杂性（对每个数据点都要进行大量采），在大数据下情况，可能很难得到应用。因此，对于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的积分，还需要其他的近似解决方案。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变分推理的思想是，寻找一个容易处理的分布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，使得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与目标分布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尽量接近。然后，用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代替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分布之间的度量采用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"https://en.wikipedia.org/wiki/Kullback%E2%80%93Leibler_divergence"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Kullback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–Leibler divergence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（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KL </w:t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散度）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，其定义如下：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Size1" w:eastAsia="宋体" w:hAnsi="MathJax_Size1" w:cs="宋体"/>
          <w:color w:val="3F3F3F"/>
          <w:kern w:val="0"/>
          <w:sz w:val="28"/>
          <w:szCs w:val="28"/>
          <w:bdr w:val="none" w:sz="0" w:space="0" w:color="auto" w:frame="1"/>
        </w:rPr>
        <w:t>∫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t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t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t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dt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)−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]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在不致引起歧义的情况下，我们省略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的下标。这里不加证明的指出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的一些重要性质：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)≥0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且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)=0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⟺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[6]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注：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KL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散度不是距离度量，不满足对称性和三角不等式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因此，我们寻找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in-bold" w:eastAsia="宋体" w:hAnsi="MathJax_Main-bold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的问题，转化为一个优化问题：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Cambria Math" w:eastAsia="宋体" w:hAnsi="Cambria Math" w:cs="Cambria Math"/>
          <w:color w:val="3F3F3F"/>
          <w:kern w:val="0"/>
          <w:sz w:val="20"/>
          <w:szCs w:val="20"/>
          <w:bdr w:val="none" w:sz="0" w:space="0" w:color="auto" w:frame="1"/>
        </w:rPr>
        <w:t>∗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argmax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宋体" w:eastAsia="宋体" w:hAnsi="宋体" w:cs="宋体" w:hint="eastAsia"/>
          <w:color w:val="3F3F3F"/>
          <w:kern w:val="0"/>
          <w:sz w:val="20"/>
          <w:szCs w:val="20"/>
          <w:bdr w:val="none" w:sz="0" w:space="0" w:color="auto" w:frame="1"/>
        </w:rPr>
        <w:t>∈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是关于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函数，而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33"/>
          <w:szCs w:val="33"/>
          <w:bdr w:val="none" w:sz="0" w:space="0" w:color="auto" w:frame="1"/>
        </w:rPr>
        <w:t>)</w:t>
      </w:r>
      <w:r w:rsidRPr="00471B65">
        <w:rPr>
          <w:rFonts w:ascii="宋体" w:eastAsia="宋体" w:hAnsi="宋体" w:cs="宋体" w:hint="eastAsia"/>
          <w:color w:val="3F3F3F"/>
          <w:kern w:val="0"/>
          <w:sz w:val="33"/>
          <w:szCs w:val="33"/>
          <w:bdr w:val="none" w:sz="0" w:space="0" w:color="auto" w:frame="1"/>
        </w:rPr>
        <w:t>∈</w:t>
      </w:r>
      <w:r w:rsidRPr="00471B65">
        <w:rPr>
          <w:rFonts w:ascii="MathJax_Math-italic" w:eastAsia="宋体" w:hAnsi="MathJax_Math-italic" w:cs="宋体"/>
          <w:color w:val="3F3F3F"/>
          <w:kern w:val="0"/>
          <w:sz w:val="33"/>
          <w:szCs w:val="33"/>
          <w:bdr w:val="none" w:sz="0" w:space="0" w:color="auto" w:frame="1"/>
        </w:rPr>
        <w:t>Q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是一个函数，因此，这是一个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6"/>
          <w:szCs w:val="26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6"/>
          <w:szCs w:val="26"/>
        </w:rPr>
        <w:instrText xml:space="preserve"> HYPERLINK "http://baike.baidu.com/item/%E6%B3%9B%E5%87%BD"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6"/>
          <w:szCs w:val="26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6"/>
          <w:szCs w:val="26"/>
          <w:u w:val="single"/>
        </w:rPr>
        <w:t>泛函（函数的函数）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6"/>
          <w:szCs w:val="26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。而变分（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variation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）求极值之于泛函，正如微分求极值之于函数。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如果对于变分的说法一时不好理解，可以简单地将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6"/>
          <w:szCs w:val="26"/>
        </w:rPr>
        <w:t>变分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视为高斯分布中的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6"/>
          <w:szCs w:val="26"/>
        </w:rPr>
        <w:t>高斯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、傅里叶变换中的</w:t>
      </w:r>
      <w:r w:rsidRPr="00471B65">
        <w:rPr>
          <w:rFonts w:ascii="microsoft yahei" w:eastAsia="宋体" w:hAnsi="microsoft yahei" w:cs="宋体"/>
          <w:i/>
          <w:iCs/>
          <w:color w:val="3F3F3F"/>
          <w:kern w:val="0"/>
          <w:sz w:val="26"/>
          <w:szCs w:val="26"/>
        </w:rPr>
        <w:t>傅里叶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一样的专有名词，不要尝试从字面去理解。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lastRenderedPageBreak/>
        <w:t>另外不要把变分（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variation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）与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variable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（变量）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, variance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（方差）等混淆，它们之间没有关系。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ELBO（Evidence Lower Bound Objective）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根据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的定义及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)]+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令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ELBO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根据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的非负性质，我们有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))+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ELBO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)≥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ELBO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ELBO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对数似似然（即证据，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evidence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）的一个下限（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lower bound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对于给定的数据集，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为常数，由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ELBO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最小化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等价于最大化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ELBO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关于变分推理这里就简单介绍这么多。有兴趣的话可以参考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[6]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[4] Chapter 10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以及最新的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tutorial [10]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1"/>
        <w:rPr>
          <w:rFonts w:ascii="微软雅黑" w:eastAsia="微软雅黑" w:hAnsi="微软雅黑" w:cs="宋体"/>
          <w:color w:val="3F3F3F"/>
          <w:kern w:val="0"/>
          <w:sz w:val="49"/>
          <w:szCs w:val="4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49"/>
          <w:szCs w:val="49"/>
        </w:rPr>
        <w:t>3.6 VAE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这里主要是按照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[1]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的思路来讨论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观测数据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的对数似然可以写作：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))+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Φ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;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这里我们将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ELBO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记作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L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，以强调需要优化的参数。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我们可以通过优化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L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，来间接的优化似然。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6"/>
          <w:szCs w:val="26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VI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中我们通过优化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L 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来优化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 xml:space="preserve"> KL</w:t>
      </w:r>
      <w:r w:rsidRPr="00471B65">
        <w:rPr>
          <w:rFonts w:ascii="microsoft yahei" w:eastAsia="宋体" w:hAnsi="microsoft yahei" w:cs="宋体"/>
          <w:color w:val="3F3F3F"/>
          <w:kern w:val="0"/>
          <w:sz w:val="26"/>
          <w:szCs w:val="26"/>
        </w:rPr>
        <w:t>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根据概率的乘法公式，经过简单的变换，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可以写作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Φ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;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))+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因此，我们优化的目标可以分解成等号右边的两项。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3.6.1 第一项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我们先考察第一项，这是一个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散度。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是我们要学习的分布，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是隐变量的先验分布。通过合理的选择分布形式，这一项可以解析的求出。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取各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维独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立的高斯分布（即第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部分的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），同时令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是标准正态分布，那么，可以计算出，两者之间的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散度为：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KL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Φ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)||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))=−0.5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∗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(1+log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)=−0.5(1+log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exp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))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这就是本文第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部分目标函数的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KL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项了。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具体证明见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[1]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附录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3.6.2 第二项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然后，我们考察等式右边第二项。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是关于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的后验概率的对数似然。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由于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并不对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q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decoder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做太强的假设（我们的例子中，是一个神经网络），因引，这一项不能解析的求出。所以我们考虑采样的方式。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)]≈1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r w:rsidRPr="00471B65">
        <w:rPr>
          <w:rFonts w:ascii="MathJax_Size2" w:eastAsia="宋体" w:hAnsi="MathJax_Size2" w:cs="宋体"/>
          <w:color w:val="3F3F3F"/>
          <w:kern w:val="0"/>
          <w:sz w:val="28"/>
          <w:szCs w:val="28"/>
          <w:bdr w:val="none" w:sz="0" w:space="0" w:color="auto" w:frame="1"/>
        </w:rPr>
        <w:t>∑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j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=1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j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j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不是通过从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建模的高斯分布直接采样，而是使用了第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部分介绍的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reparameterization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方法，其正确性证明见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[1]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2.3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小节。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如果每次只采一个样本点，则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q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Φ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[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)]≈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~)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其中，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~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为采样点。很幸运，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这个式正是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神经网络常用的损失函数。</w:t>
      </w:r>
    </w:p>
    <w:p w:rsidR="00471B65" w:rsidRPr="00471B65" w:rsidRDefault="00471B65" w:rsidP="00471B65">
      <w:pPr>
        <w:widowControl/>
        <w:spacing w:before="192" w:after="192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39"/>
          <w:szCs w:val="3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39"/>
          <w:szCs w:val="39"/>
        </w:rPr>
        <w:t>3.6.3 损失函数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通过上面讨论，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的优化目标都成为了我们熟悉并容易处理的形式。下面，我们针对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θ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~)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encoder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）的具体建模分布，推导下神经网络训练中实际的损失函数。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第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部分介绍了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交叉熵和均方误差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两种损失函数。下面简单介绍下，两种损失对应的不同概率分布假设。以下分布均假设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的各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维独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立。</w:t>
      </w:r>
    </w:p>
    <w:p w:rsidR="00471B65" w:rsidRPr="00471B65" w:rsidRDefault="00471B65" w:rsidP="00471B65">
      <w:pPr>
        <w:widowControl/>
        <w:spacing w:before="192" w:after="192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29"/>
          <w:szCs w:val="2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29"/>
          <w:szCs w:val="29"/>
        </w:rPr>
        <w:t>交叉</w:t>
      </w:r>
      <w:proofErr w:type="gramStart"/>
      <w:r w:rsidRPr="00471B65">
        <w:rPr>
          <w:rFonts w:ascii="微软雅黑" w:eastAsia="微软雅黑" w:hAnsi="微软雅黑" w:cs="宋体" w:hint="eastAsia"/>
          <w:color w:val="3F3F3F"/>
          <w:kern w:val="0"/>
          <w:sz w:val="29"/>
          <w:szCs w:val="29"/>
        </w:rPr>
        <w:t>熵</w:t>
      </w:r>
      <w:proofErr w:type="gramEnd"/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如果假设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),(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=1,..,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服从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伯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努力分布，即：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=1|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α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=0)=1−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α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对于某个观测值，其似然为：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α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xz</w:t>
      </w:r>
      <w:proofErr w:type="spellEnd"/>
      <w:proofErr w:type="gramStart"/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gram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α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1−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x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输出为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伯努力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分布的参数，即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α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decoder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。则对数似然为：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^)+(1−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)log(1−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^)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proofErr w:type="spell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这就是我们使用的交叉熵。</w:t>
      </w:r>
    </w:p>
    <w:p w:rsidR="00471B65" w:rsidRPr="00471B65" w:rsidRDefault="00471B65" w:rsidP="00471B65">
      <w:pPr>
        <w:widowControl/>
        <w:spacing w:before="192" w:after="192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29"/>
          <w:szCs w:val="29"/>
        </w:rPr>
      </w:pPr>
      <w:r w:rsidRPr="00471B65">
        <w:rPr>
          <w:rFonts w:ascii="微软雅黑" w:eastAsia="微软雅黑" w:hAnsi="微软雅黑" w:cs="宋体" w:hint="eastAsia"/>
          <w:color w:val="3F3F3F"/>
          <w:kern w:val="0"/>
          <w:sz w:val="29"/>
          <w:szCs w:val="29"/>
        </w:rPr>
        <w:lastRenderedPageBreak/>
        <w:t>均方误差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如果假设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th-italic" w:eastAsia="宋体" w:hAnsi="MathJax_Math-italic" w:cs="宋体"/>
          <w:color w:val="3F3F3F"/>
          <w:kern w:val="0"/>
          <w:sz w:val="20"/>
          <w:szCs w:val="20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),(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i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=1,..,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n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服务高斯分布，即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gram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p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|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z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)=12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π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−−√</w:t>
      </w:r>
      <w:proofErr w:type="spellStart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⋅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e</w:t>
      </w:r>
      <w:proofErr w:type="spellEnd"/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−</w:t>
      </w:r>
      <w:r w:rsidRPr="00471B65">
        <w:rPr>
          <w:rFonts w:ascii="MathJax_Main" w:eastAsia="宋体" w:hAnsi="MathJax_Main" w:cs="宋体"/>
          <w:color w:val="3F3F3F"/>
          <w:kern w:val="0"/>
          <w:sz w:val="16"/>
          <w:szCs w:val="16"/>
          <w:bdr w:val="none" w:sz="0" w:space="0" w:color="auto" w:frame="1"/>
        </w:rPr>
        <w:t>(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16"/>
          <w:szCs w:val="16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16"/>
          <w:szCs w:val="16"/>
          <w:bdr w:val="none" w:sz="0" w:space="0" w:color="auto" w:frame="1"/>
        </w:rPr>
        <w:t>)22</w:t>
      </w:r>
      <w:r w:rsidRPr="00471B65">
        <w:rPr>
          <w:rFonts w:ascii="MathJax_Math-italic" w:eastAsia="宋体" w:hAnsi="MathJax_Math-italic" w:cs="宋体"/>
          <w:color w:val="3F3F3F"/>
          <w:kern w:val="0"/>
          <w:sz w:val="16"/>
          <w:szCs w:val="16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16"/>
          <w:szCs w:val="16"/>
          <w:bdr w:val="none" w:sz="0" w:space="0" w:color="auto" w:frame="1"/>
        </w:rPr>
        <w:t>2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对数似然为：</w:t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L</w:t>
      </w:r>
      <w:proofErr w:type="spellEnd"/>
      <w:proofErr w:type="gramEnd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=−0.5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∗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log(2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π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)−0.5</w:t>
      </w:r>
      <w:r w:rsidRPr="00471B65">
        <w:rPr>
          <w:rFonts w:ascii="Cambria Math" w:eastAsia="宋体" w:hAnsi="Cambria Math" w:cs="Cambria Math"/>
          <w:color w:val="3F3F3F"/>
          <w:kern w:val="0"/>
          <w:sz w:val="28"/>
          <w:szCs w:val="28"/>
          <w:bdr w:val="none" w:sz="0" w:space="0" w:color="auto" w:frame="1"/>
        </w:rPr>
        <w:t>∗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log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decoder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为高斯分布的期望，这里不关心方差，即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为未知常数。我们是优化目标为（去掉与优化无关的常数项）：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</w:p>
    <w:p w:rsidR="00471B65" w:rsidRPr="00471B65" w:rsidRDefault="00471B65" w:rsidP="00471B65">
      <w:pPr>
        <w:widowControl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max</w:t>
      </w:r>
      <w:proofErr w:type="gramStart"/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−(</w:t>
      </w:r>
      <w:proofErr w:type="gramEnd"/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2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σ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=min(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x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−</w:t>
      </w:r>
      <w:r w:rsidRPr="00471B65">
        <w:rPr>
          <w:rFonts w:ascii="MathJax_Math-italic" w:eastAsia="宋体" w:hAnsi="MathJax_Math-italic" w:cs="宋体"/>
          <w:color w:val="3F3F3F"/>
          <w:kern w:val="0"/>
          <w:sz w:val="28"/>
          <w:szCs w:val="28"/>
          <w:bdr w:val="none" w:sz="0" w:space="0" w:color="auto" w:frame="1"/>
        </w:rPr>
        <w:t>μ</w:t>
      </w:r>
      <w:r w:rsidRPr="00471B65">
        <w:rPr>
          <w:rFonts w:ascii="MathJax_Main" w:eastAsia="宋体" w:hAnsi="MathJax_Main" w:cs="宋体"/>
          <w:color w:val="3F3F3F"/>
          <w:kern w:val="0"/>
          <w:sz w:val="28"/>
          <w:szCs w:val="28"/>
          <w:bdr w:val="none" w:sz="0" w:space="0" w:color="auto" w:frame="1"/>
        </w:rPr>
        <w:t>)</w:t>
      </w:r>
      <w:r w:rsidRPr="00471B65">
        <w:rPr>
          <w:rFonts w:ascii="MathJax_Main" w:eastAsia="宋体" w:hAnsi="MathJax_Main" w:cs="宋体"/>
          <w:color w:val="3F3F3F"/>
          <w:kern w:val="0"/>
          <w:sz w:val="20"/>
          <w:szCs w:val="20"/>
          <w:bdr w:val="none" w:sz="0" w:space="0" w:color="auto" w:frame="1"/>
        </w:rPr>
        <w:t>2</w:t>
      </w:r>
    </w:p>
    <w:p w:rsidR="00471B65" w:rsidRPr="00471B65" w:rsidRDefault="00471B65" w:rsidP="00471B65">
      <w:pPr>
        <w:widowControl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这就是我们要优化的均方误差。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对不同损失函数与概率分布的联系，详细讨论见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[4] Chapter 5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t>4. 结语</w:t>
      </w:r>
    </w:p>
    <w:p w:rsidR="00471B65" w:rsidRPr="00471B65" w:rsidRDefault="00471B65" w:rsidP="00471B65">
      <w:pPr>
        <w:widowControl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对这个领域的接触不多，认识浅显，文献也读的少，更多的是一些疑问：</w:t>
      </w:r>
    </w:p>
    <w:p w:rsidR="00471B65" w:rsidRPr="00471B65" w:rsidRDefault="00471B65" w:rsidP="00471B65">
      <w:pPr>
        <w:widowControl/>
        <w:numPr>
          <w:ilvl w:val="0"/>
          <w:numId w:val="6"/>
        </w:numPr>
        <w:spacing w:after="264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是非常漂亮的工作，是理论指导模型结构设计的范例。</w:t>
      </w:r>
    </w:p>
    <w:p w:rsidR="00471B65" w:rsidRPr="00471B65" w:rsidRDefault="00471B65" w:rsidP="00471B65">
      <w:pPr>
        <w:widowControl/>
        <w:numPr>
          <w:ilvl w:val="0"/>
          <w:numId w:val="6"/>
        </w:numPr>
        <w:spacing w:after="264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[1] [2]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独立提出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。虽然最后提出的算法大致相同，但出发点和推导思路还是有明显不同，应该放在一起相互参照。</w:t>
      </w:r>
    </w:p>
    <w:p w:rsidR="00471B65" w:rsidRPr="00471B65" w:rsidRDefault="00471B65" w:rsidP="00471B65">
      <w:pPr>
        <w:widowControl/>
        <w:numPr>
          <w:ilvl w:val="0"/>
          <w:numId w:val="6"/>
        </w:numPr>
        <w:spacing w:after="264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作为一种特征学习方法，与同样是非监督的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AE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RBM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等方法相比，优劣势分是什么？</w:t>
      </w:r>
    </w:p>
    <w:p w:rsidR="00471B65" w:rsidRPr="00471B65" w:rsidRDefault="00471B65" w:rsidP="00471B65">
      <w:pPr>
        <w:widowControl/>
        <w:numPr>
          <w:ilvl w:val="0"/>
          <w:numId w:val="6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[2]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讨论了与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denoising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的关系，但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在形式上与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"http://www.icml-2011.org/papers/455_icmlpaper.pdf"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constractive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auto-encoder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更相似，不知道两者的关系如何理解。</w:t>
      </w:r>
    </w:p>
    <w:p w:rsidR="00471B65" w:rsidRPr="00471B65" w:rsidRDefault="00471B65" w:rsidP="00471B65">
      <w:pPr>
        <w:widowControl/>
        <w:numPr>
          <w:ilvl w:val="0"/>
          <w:numId w:val="6"/>
        </w:numPr>
        <w:spacing w:after="264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有些工作利用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作半监督学习，粗略看了些，并没有展现出相比于其他</w:t>
      </w:r>
      <w:proofErr w:type="gram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预训练</w:t>
      </w:r>
      <w:proofErr w:type="gram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方法的优势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[3, 12]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71B65" w:rsidRPr="00471B65" w:rsidRDefault="00471B65" w:rsidP="00471B65">
      <w:pPr>
        <w:widowControl/>
        <w:numPr>
          <w:ilvl w:val="0"/>
          <w:numId w:val="6"/>
        </w:numPr>
        <w:spacing w:after="264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结合上面几点，虽然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VAE 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是一个很好的工具，新的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论文增长点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，但仅就深度学习而言，感觉仅仅只是另一种新的工具。</w:t>
      </w:r>
    </w:p>
    <w:p w:rsidR="00471B65" w:rsidRPr="00471B65" w:rsidRDefault="00471B65" w:rsidP="00471B65">
      <w:pPr>
        <w:widowControl/>
        <w:spacing w:before="480" w:after="48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pict>
          <v:rect id="_x0000_i1025" style="width:0;height:0" o:hralign="center" o:hrstd="t" o:hr="t" fillcolor="#a0a0a0" stroked="f"/>
        </w:pic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proofErr w:type="spellStart"/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t>Refences</w:t>
      </w:r>
      <w:proofErr w:type="spellEnd"/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Kingma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hyperlink r:id="rId30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Auto-Encoding Variational Bayes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Rezende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hyperlink r:id="rId31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Stochastic Backpropagation and Approximate Inference in Deep Generative Models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Kingma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and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Rezende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hyperlink r:id="rId32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Semi-supervised Learning with Deep Generative Models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Bishop. </w:t>
      </w:r>
      <w:hyperlink r:id="rId33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Pattern Recognition and Machine Learning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Young et al. </w:t>
      </w:r>
      <w:hyperlink r:id="rId34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HTK handbook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Blei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"https://arxiv.org/abs/1601.00670"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Inference: A Review for Statisticians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Doersch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 </w:t>
      </w:r>
      <w:hyperlink r:id="rId35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Tutorial on Variational Autoencoders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Kevin </w:t>
      </w: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Frans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"http://kvfrans.com/variational-autoencoders-explained/"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Autoencoders Explained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Sridharan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 </w:t>
      </w:r>
      <w:hyperlink r:id="rId36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Gaussian mixture models and the EM algorithm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Blei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"http://www.cs.columbia.edu/~blei/talks/2016_NIPS_VI_tutorial.pdf"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Inference: Foundations and Modern Methods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Durr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 </w:t>
      </w:r>
      <w:hyperlink r:id="rId37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 xml:space="preserve">Introduction to variational </w:t>
        </w:r>
        <w:proofErr w:type="gramStart"/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autoencoders</w:t>
        </w:r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</w:rPr>
          <w:t> </w:t>
        </w:r>
        <w:proofErr w:type="gramEnd"/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numPr>
          <w:ilvl w:val="0"/>
          <w:numId w:val="7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Xu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proofErr w:type="spellStart"/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"https://arxiv.org/abs/1603.02514" \t "_blank" </w:instrTex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>Variational</w:t>
      </w:r>
      <w:proofErr w:type="spellEnd"/>
      <w:r w:rsidRPr="00471B65">
        <w:rPr>
          <w:rFonts w:ascii="microsoft yahei" w:eastAsia="宋体" w:hAnsi="microsoft yahei" w:cs="宋体"/>
          <w:color w:val="CA0C16"/>
          <w:kern w:val="0"/>
          <w:sz w:val="23"/>
          <w:szCs w:val="23"/>
          <w:u w:val="single"/>
        </w:rPr>
        <w:t xml:space="preserve"> Autoencoders for Semi-supervised Text Classification</w:t>
      </w:r>
      <w:r w:rsidRPr="00471B6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spacing w:before="192" w:after="192"/>
        <w:jc w:val="left"/>
        <w:outlineLvl w:val="0"/>
        <w:rPr>
          <w:rFonts w:ascii="微软雅黑" w:eastAsia="微软雅黑" w:hAnsi="微软雅黑" w:cs="宋体"/>
          <w:color w:val="3F3F3F"/>
          <w:kern w:val="36"/>
          <w:sz w:val="60"/>
          <w:szCs w:val="60"/>
        </w:rPr>
      </w:pPr>
      <w:r w:rsidRPr="00471B65">
        <w:rPr>
          <w:rFonts w:ascii="微软雅黑" w:eastAsia="微软雅黑" w:hAnsi="微软雅黑" w:cs="宋体" w:hint="eastAsia"/>
          <w:color w:val="3F3F3F"/>
          <w:kern w:val="36"/>
          <w:sz w:val="60"/>
          <w:szCs w:val="60"/>
        </w:rPr>
        <w:t>Further Reading</w:t>
      </w:r>
    </w:p>
    <w:p w:rsidR="00471B65" w:rsidRPr="00471B65" w:rsidRDefault="00471B65" w:rsidP="00471B65">
      <w:pPr>
        <w:widowControl/>
        <w:numPr>
          <w:ilvl w:val="0"/>
          <w:numId w:val="8"/>
        </w:numPr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Dilokthanakul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et al. </w:t>
      </w:r>
      <w:hyperlink r:id="rId38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DEEP UNSUPERVISED CLUSTERING WITH GAUSSIAN MIXTURE VARIATIONAL AUTOENCODERS</w:t>
        </w:r>
      </w:hyperlink>
    </w:p>
    <w:p w:rsidR="00471B65" w:rsidRPr="00471B65" w:rsidRDefault="00471B65" w:rsidP="00471B65">
      <w:pPr>
        <w:widowControl/>
        <w:numPr>
          <w:ilvl w:val="0"/>
          <w:numId w:val="8"/>
        </w:numPr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proofErr w:type="spellStart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Shu</w:t>
      </w:r>
      <w:proofErr w:type="spellEnd"/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 </w:t>
      </w:r>
      <w:hyperlink r:id="rId39" w:tgtFrame="_blank" w:history="1">
        <w:r w:rsidRPr="00471B65">
          <w:rPr>
            <w:rFonts w:ascii="microsoft yahei" w:eastAsia="宋体" w:hAnsi="microsoft yahei" w:cs="宋体"/>
            <w:color w:val="CA0C16"/>
            <w:kern w:val="0"/>
            <w:sz w:val="23"/>
            <w:szCs w:val="23"/>
            <w:u w:val="single"/>
          </w:rPr>
          <w:t>GAUSSIAN MIXTURE VAE: LESSONS ABOUT VARIATIONAL INFERENCE, GENERATIVE MODELING, AND DEEP NETS</w:t>
        </w:r>
      </w:hyperlink>
      <w:r w:rsidRPr="00471B6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</w:t>
      </w:r>
    </w:p>
    <w:p w:rsidR="00471B65" w:rsidRPr="00471B65" w:rsidRDefault="00471B65" w:rsidP="00471B6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88087"/>
          <w:kern w:val="0"/>
          <w:szCs w:val="21"/>
        </w:rPr>
      </w:pPr>
      <w:r w:rsidRPr="00471B65">
        <w:rPr>
          <w:rFonts w:ascii="微软雅黑" w:eastAsia="微软雅黑" w:hAnsi="微软雅黑" w:cs="宋体" w:hint="eastAsia"/>
          <w:color w:val="788087"/>
          <w:kern w:val="0"/>
          <w:szCs w:val="21"/>
        </w:rPr>
        <w:t>版权声明：文章仅代表个人观点，未经博</w:t>
      </w:r>
      <w:proofErr w:type="gramStart"/>
      <w:r w:rsidRPr="00471B65">
        <w:rPr>
          <w:rFonts w:ascii="微软雅黑" w:eastAsia="微软雅黑" w:hAnsi="微软雅黑" w:cs="宋体" w:hint="eastAsia"/>
          <w:color w:val="788087"/>
          <w:kern w:val="0"/>
          <w:szCs w:val="21"/>
        </w:rPr>
        <w:t>主允许</w:t>
      </w:r>
      <w:proofErr w:type="gramEnd"/>
      <w:r w:rsidRPr="00471B65">
        <w:rPr>
          <w:rFonts w:ascii="微软雅黑" w:eastAsia="微软雅黑" w:hAnsi="微软雅黑" w:cs="宋体" w:hint="eastAsia"/>
          <w:color w:val="788087"/>
          <w:kern w:val="0"/>
          <w:szCs w:val="21"/>
        </w:rPr>
        <w:t>不得转载。举报</w:t>
      </w:r>
    </w:p>
    <w:p w:rsidR="00471B65" w:rsidRPr="00471B65" w:rsidRDefault="00471B65" w:rsidP="00471B65">
      <w:pPr>
        <w:widowControl/>
        <w:numPr>
          <w:ilvl w:val="0"/>
          <w:numId w:val="9"/>
        </w:numPr>
        <w:pBdr>
          <w:left w:val="single" w:sz="6" w:space="15" w:color="E4EBF4"/>
          <w:bottom w:val="single" w:sz="6" w:space="15" w:color="E4EBF4"/>
          <w:right w:val="single" w:sz="6" w:space="15" w:color="E4EBF4"/>
        </w:pBdr>
        <w:shd w:val="clear" w:color="auto" w:fill="FFFFFF"/>
        <w:ind w:left="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471B65">
        <w:rPr>
          <w:rFonts w:ascii="微软雅黑" w:eastAsia="微软雅黑" w:hAnsi="微软雅黑" w:cs="宋体" w:hint="eastAsia"/>
          <w:color w:val="888888"/>
          <w:kern w:val="0"/>
          <w:szCs w:val="21"/>
        </w:rPr>
        <w:t>标签：</w:t>
      </w:r>
    </w:p>
    <w:p w:rsidR="00471B65" w:rsidRPr="00471B65" w:rsidRDefault="00471B65" w:rsidP="00471B65">
      <w:pPr>
        <w:widowControl/>
        <w:numPr>
          <w:ilvl w:val="0"/>
          <w:numId w:val="9"/>
        </w:numPr>
        <w:pBdr>
          <w:left w:val="single" w:sz="6" w:space="15" w:color="E4EBF4"/>
          <w:bottom w:val="single" w:sz="6" w:space="15" w:color="E4EBF4"/>
          <w:right w:val="single" w:sz="6" w:space="15" w:color="E4EBF4"/>
        </w:pBdr>
        <w:shd w:val="clear" w:color="auto" w:fill="FFFFFF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40" w:tgtFrame="_blank" w:history="1">
        <w:r w:rsidRPr="00471B65">
          <w:rPr>
            <w:rFonts w:ascii="微软雅黑" w:eastAsia="微软雅黑" w:hAnsi="微软雅黑" w:cs="宋体" w:hint="eastAsia"/>
            <w:color w:val="888888"/>
            <w:kern w:val="0"/>
            <w:szCs w:val="21"/>
            <w:u w:val="single"/>
          </w:rPr>
          <w:t>变分自编码器</w:t>
        </w:r>
      </w:hyperlink>
      <w:r w:rsidRPr="00471B6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471B65">
        <w:rPr>
          <w:rFonts w:ascii="微软雅黑" w:eastAsia="微软雅黑" w:hAnsi="微软雅黑" w:cs="宋体" w:hint="eastAsia"/>
          <w:color w:val="E5E5E5"/>
          <w:kern w:val="0"/>
          <w:szCs w:val="21"/>
        </w:rPr>
        <w:t>/</w:t>
      </w:r>
    </w:p>
    <w:p w:rsidR="00471B65" w:rsidRPr="00471B65" w:rsidRDefault="00471B65" w:rsidP="00471B65">
      <w:pPr>
        <w:widowControl/>
        <w:numPr>
          <w:ilvl w:val="0"/>
          <w:numId w:val="9"/>
        </w:numPr>
        <w:pBdr>
          <w:left w:val="single" w:sz="6" w:space="15" w:color="E4EBF4"/>
          <w:bottom w:val="single" w:sz="6" w:space="15" w:color="E4EBF4"/>
          <w:right w:val="single" w:sz="6" w:space="15" w:color="E4EBF4"/>
        </w:pBdr>
        <w:shd w:val="clear" w:color="auto" w:fill="FFFFFF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41" w:tgtFrame="_blank" w:history="1">
        <w:r w:rsidRPr="00471B65">
          <w:rPr>
            <w:rFonts w:ascii="微软雅黑" w:eastAsia="微软雅黑" w:hAnsi="微软雅黑" w:cs="宋体" w:hint="eastAsia"/>
            <w:color w:val="888888"/>
            <w:kern w:val="0"/>
            <w:szCs w:val="21"/>
            <w:u w:val="single"/>
          </w:rPr>
          <w:t>variation</w:t>
        </w:r>
      </w:hyperlink>
      <w:r w:rsidRPr="00471B6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471B65">
        <w:rPr>
          <w:rFonts w:ascii="微软雅黑" w:eastAsia="微软雅黑" w:hAnsi="微软雅黑" w:cs="宋体" w:hint="eastAsia"/>
          <w:color w:val="E5E5E5"/>
          <w:kern w:val="0"/>
          <w:szCs w:val="21"/>
        </w:rPr>
        <w:t>/</w:t>
      </w:r>
    </w:p>
    <w:p w:rsidR="00471B65" w:rsidRPr="00471B65" w:rsidRDefault="00471B65" w:rsidP="00471B65">
      <w:pPr>
        <w:widowControl/>
        <w:numPr>
          <w:ilvl w:val="0"/>
          <w:numId w:val="9"/>
        </w:numPr>
        <w:pBdr>
          <w:left w:val="single" w:sz="6" w:space="15" w:color="E4EBF4"/>
          <w:bottom w:val="single" w:sz="6" w:space="15" w:color="E4EBF4"/>
          <w:right w:val="single" w:sz="6" w:space="15" w:color="E4EBF4"/>
        </w:pBdr>
        <w:shd w:val="clear" w:color="auto" w:fill="FFFFFF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42" w:tgtFrame="_blank" w:history="1">
        <w:r w:rsidRPr="00471B65">
          <w:rPr>
            <w:rFonts w:ascii="微软雅黑" w:eastAsia="微软雅黑" w:hAnsi="微软雅黑" w:cs="宋体" w:hint="eastAsia"/>
            <w:color w:val="888888"/>
            <w:kern w:val="0"/>
            <w:szCs w:val="21"/>
            <w:u w:val="single"/>
          </w:rPr>
          <w:t>自编码器</w:t>
        </w:r>
      </w:hyperlink>
      <w:r w:rsidRPr="00471B65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471B65">
        <w:rPr>
          <w:rFonts w:ascii="微软雅黑" w:eastAsia="微软雅黑" w:hAnsi="微软雅黑" w:cs="宋体" w:hint="eastAsia"/>
          <w:color w:val="E5E5E5"/>
          <w:kern w:val="0"/>
          <w:szCs w:val="21"/>
        </w:rPr>
        <w:t>/</w:t>
      </w:r>
    </w:p>
    <w:p w:rsidR="00471B65" w:rsidRPr="00471B65" w:rsidRDefault="00471B65" w:rsidP="00471B65">
      <w:pPr>
        <w:widowControl/>
        <w:numPr>
          <w:ilvl w:val="0"/>
          <w:numId w:val="9"/>
        </w:numPr>
        <w:pBdr>
          <w:left w:val="single" w:sz="6" w:space="15" w:color="E4EBF4"/>
          <w:bottom w:val="single" w:sz="6" w:space="15" w:color="E4EBF4"/>
          <w:right w:val="single" w:sz="6" w:space="15" w:color="E4EBF4"/>
        </w:pBdr>
        <w:shd w:val="clear" w:color="auto" w:fill="FFFFFF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43" w:tgtFrame="_blank" w:history="1">
        <w:r w:rsidRPr="00471B65">
          <w:rPr>
            <w:rFonts w:ascii="微软雅黑" w:eastAsia="微软雅黑" w:hAnsi="微软雅黑" w:cs="宋体" w:hint="eastAsia"/>
            <w:color w:val="888888"/>
            <w:kern w:val="0"/>
            <w:szCs w:val="21"/>
            <w:u w:val="single"/>
          </w:rPr>
          <w:t>生成模型</w:t>
        </w:r>
      </w:hyperlink>
    </w:p>
    <w:p w:rsidR="006D3172" w:rsidRDefault="006D3172">
      <w:pPr>
        <w:rPr>
          <w:rFonts w:hint="eastAsia"/>
        </w:rPr>
      </w:pPr>
    </w:p>
    <w:sectPr w:rsidR="006D31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Size2">
    <w:altName w:val="Times New Roman"/>
    <w:panose1 w:val="00000000000000000000"/>
    <w:charset w:val="00"/>
    <w:family w:val="roman"/>
    <w:notTrueType/>
    <w:pitch w:val="default"/>
  </w:font>
  <w:font w:name="MathJax_Size1">
    <w:altName w:val="Times New Roman"/>
    <w:panose1 w:val="00000000000000000000"/>
    <w:charset w:val="00"/>
    <w:family w:val="roman"/>
    <w:notTrueType/>
    <w:pitch w:val="default"/>
  </w:font>
  <w:font w:name="MathJax_Main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71B4"/>
    <w:multiLevelType w:val="multilevel"/>
    <w:tmpl w:val="9E2C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5B116A"/>
    <w:multiLevelType w:val="multilevel"/>
    <w:tmpl w:val="80F8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DA69DF"/>
    <w:multiLevelType w:val="multilevel"/>
    <w:tmpl w:val="B7141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C1071C"/>
    <w:multiLevelType w:val="multilevel"/>
    <w:tmpl w:val="B75C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0F3E78"/>
    <w:multiLevelType w:val="multilevel"/>
    <w:tmpl w:val="AB68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7D4211"/>
    <w:multiLevelType w:val="multilevel"/>
    <w:tmpl w:val="A5D6A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40404FC"/>
    <w:multiLevelType w:val="multilevel"/>
    <w:tmpl w:val="C242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8D11A6"/>
    <w:multiLevelType w:val="multilevel"/>
    <w:tmpl w:val="A594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8187BF4"/>
    <w:multiLevelType w:val="multilevel"/>
    <w:tmpl w:val="1F1E0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E0B"/>
    <w:rsid w:val="00030E19"/>
    <w:rsid w:val="00471B65"/>
    <w:rsid w:val="00601385"/>
    <w:rsid w:val="006D3172"/>
    <w:rsid w:val="009C6E0B"/>
    <w:rsid w:val="00AC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71B6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71B6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71B6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71B6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1B6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71B6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71B6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71B6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original">
    <w:name w:val="original"/>
    <w:basedOn w:val="a0"/>
    <w:rsid w:val="00471B65"/>
  </w:style>
  <w:style w:type="character" w:customStyle="1" w:styleId="apple-converted-space">
    <w:name w:val="apple-converted-space"/>
    <w:basedOn w:val="a0"/>
    <w:rsid w:val="00471B65"/>
  </w:style>
  <w:style w:type="character" w:customStyle="1" w:styleId="time">
    <w:name w:val="time"/>
    <w:basedOn w:val="a0"/>
    <w:rsid w:val="00471B65"/>
  </w:style>
  <w:style w:type="character" w:customStyle="1" w:styleId="txt">
    <w:name w:val="txt"/>
    <w:basedOn w:val="a0"/>
    <w:rsid w:val="00471B65"/>
  </w:style>
  <w:style w:type="paragraph" w:styleId="a3">
    <w:name w:val="Normal (Web)"/>
    <w:basedOn w:val="a"/>
    <w:uiPriority w:val="99"/>
    <w:semiHidden/>
    <w:unhideWhenUsed/>
    <w:rsid w:val="00471B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71B65"/>
    <w:rPr>
      <w:color w:val="0000FF"/>
      <w:u w:val="single"/>
    </w:rPr>
  </w:style>
  <w:style w:type="character" w:styleId="a5">
    <w:name w:val="Strong"/>
    <w:basedOn w:val="a0"/>
    <w:uiPriority w:val="22"/>
    <w:qFormat/>
    <w:rsid w:val="00471B65"/>
    <w:rPr>
      <w:b/>
      <w:bCs/>
    </w:rPr>
  </w:style>
  <w:style w:type="character" w:customStyle="1" w:styleId="mathjaxpreview">
    <w:name w:val="mathjax_preview"/>
    <w:basedOn w:val="a0"/>
    <w:rsid w:val="00471B65"/>
  </w:style>
  <w:style w:type="character" w:customStyle="1" w:styleId="mathjax">
    <w:name w:val="mathjax"/>
    <w:basedOn w:val="a0"/>
    <w:rsid w:val="00471B65"/>
  </w:style>
  <w:style w:type="character" w:customStyle="1" w:styleId="math">
    <w:name w:val="math"/>
    <w:basedOn w:val="a0"/>
    <w:rsid w:val="00471B65"/>
  </w:style>
  <w:style w:type="character" w:customStyle="1" w:styleId="mrow">
    <w:name w:val="mrow"/>
    <w:basedOn w:val="a0"/>
    <w:rsid w:val="00471B65"/>
  </w:style>
  <w:style w:type="character" w:customStyle="1" w:styleId="mi">
    <w:name w:val="mi"/>
    <w:basedOn w:val="a0"/>
    <w:rsid w:val="00471B65"/>
  </w:style>
  <w:style w:type="character" w:customStyle="1" w:styleId="mo">
    <w:name w:val="mo"/>
    <w:basedOn w:val="a0"/>
    <w:rsid w:val="00471B65"/>
  </w:style>
  <w:style w:type="character" w:customStyle="1" w:styleId="msubsup">
    <w:name w:val="msubsup"/>
    <w:basedOn w:val="a0"/>
    <w:rsid w:val="00471B65"/>
  </w:style>
  <w:style w:type="character" w:customStyle="1" w:styleId="mn">
    <w:name w:val="mn"/>
    <w:basedOn w:val="a0"/>
    <w:rsid w:val="00471B65"/>
  </w:style>
  <w:style w:type="character" w:customStyle="1" w:styleId="texatom">
    <w:name w:val="texatom"/>
    <w:basedOn w:val="a0"/>
    <w:rsid w:val="00471B65"/>
  </w:style>
  <w:style w:type="character" w:styleId="a6">
    <w:name w:val="Emphasis"/>
    <w:basedOn w:val="a0"/>
    <w:uiPriority w:val="20"/>
    <w:qFormat/>
    <w:rsid w:val="00471B65"/>
    <w:rPr>
      <w:i/>
      <w:iCs/>
    </w:rPr>
  </w:style>
  <w:style w:type="character" w:customStyle="1" w:styleId="mfrac">
    <w:name w:val="mfrac"/>
    <w:basedOn w:val="a0"/>
    <w:rsid w:val="00471B65"/>
  </w:style>
  <w:style w:type="paragraph" w:styleId="HTML">
    <w:name w:val="HTML Preformatted"/>
    <w:basedOn w:val="a"/>
    <w:link w:val="HTMLChar"/>
    <w:uiPriority w:val="99"/>
    <w:semiHidden/>
    <w:unhideWhenUsed/>
    <w:rsid w:val="00471B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1B6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71B65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471B65"/>
  </w:style>
  <w:style w:type="character" w:customStyle="1" w:styleId="hljs-comment">
    <w:name w:val="hljs-comment"/>
    <w:basedOn w:val="a0"/>
    <w:rsid w:val="00471B65"/>
  </w:style>
  <w:style w:type="character" w:customStyle="1" w:styleId="hljs-string">
    <w:name w:val="hljs-string"/>
    <w:basedOn w:val="a0"/>
    <w:rsid w:val="00471B65"/>
  </w:style>
  <w:style w:type="character" w:customStyle="1" w:styleId="munderover">
    <w:name w:val="munderover"/>
    <w:basedOn w:val="a0"/>
    <w:rsid w:val="00471B65"/>
  </w:style>
  <w:style w:type="character" w:customStyle="1" w:styleId="mtext">
    <w:name w:val="mtext"/>
    <w:basedOn w:val="a0"/>
    <w:rsid w:val="00471B65"/>
  </w:style>
  <w:style w:type="character" w:customStyle="1" w:styleId="mspace">
    <w:name w:val="mspace"/>
    <w:basedOn w:val="a0"/>
    <w:rsid w:val="00471B65"/>
  </w:style>
  <w:style w:type="character" w:customStyle="1" w:styleId="msqrt">
    <w:name w:val="msqrt"/>
    <w:basedOn w:val="a0"/>
    <w:rsid w:val="00471B65"/>
  </w:style>
  <w:style w:type="character" w:customStyle="1" w:styleId="rico">
    <w:name w:val="r_ico"/>
    <w:basedOn w:val="a0"/>
    <w:rsid w:val="00471B65"/>
  </w:style>
  <w:style w:type="paragraph" w:styleId="a7">
    <w:name w:val="Balloon Text"/>
    <w:basedOn w:val="a"/>
    <w:link w:val="Char"/>
    <w:uiPriority w:val="99"/>
    <w:semiHidden/>
    <w:unhideWhenUsed/>
    <w:rsid w:val="00471B6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1B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71B6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71B6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71B6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71B6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1B6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71B6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71B6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71B6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original">
    <w:name w:val="original"/>
    <w:basedOn w:val="a0"/>
    <w:rsid w:val="00471B65"/>
  </w:style>
  <w:style w:type="character" w:customStyle="1" w:styleId="apple-converted-space">
    <w:name w:val="apple-converted-space"/>
    <w:basedOn w:val="a0"/>
    <w:rsid w:val="00471B65"/>
  </w:style>
  <w:style w:type="character" w:customStyle="1" w:styleId="time">
    <w:name w:val="time"/>
    <w:basedOn w:val="a0"/>
    <w:rsid w:val="00471B65"/>
  </w:style>
  <w:style w:type="character" w:customStyle="1" w:styleId="txt">
    <w:name w:val="txt"/>
    <w:basedOn w:val="a0"/>
    <w:rsid w:val="00471B65"/>
  </w:style>
  <w:style w:type="paragraph" w:styleId="a3">
    <w:name w:val="Normal (Web)"/>
    <w:basedOn w:val="a"/>
    <w:uiPriority w:val="99"/>
    <w:semiHidden/>
    <w:unhideWhenUsed/>
    <w:rsid w:val="00471B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71B65"/>
    <w:rPr>
      <w:color w:val="0000FF"/>
      <w:u w:val="single"/>
    </w:rPr>
  </w:style>
  <w:style w:type="character" w:styleId="a5">
    <w:name w:val="Strong"/>
    <w:basedOn w:val="a0"/>
    <w:uiPriority w:val="22"/>
    <w:qFormat/>
    <w:rsid w:val="00471B65"/>
    <w:rPr>
      <w:b/>
      <w:bCs/>
    </w:rPr>
  </w:style>
  <w:style w:type="character" w:customStyle="1" w:styleId="mathjaxpreview">
    <w:name w:val="mathjax_preview"/>
    <w:basedOn w:val="a0"/>
    <w:rsid w:val="00471B65"/>
  </w:style>
  <w:style w:type="character" w:customStyle="1" w:styleId="mathjax">
    <w:name w:val="mathjax"/>
    <w:basedOn w:val="a0"/>
    <w:rsid w:val="00471B65"/>
  </w:style>
  <w:style w:type="character" w:customStyle="1" w:styleId="math">
    <w:name w:val="math"/>
    <w:basedOn w:val="a0"/>
    <w:rsid w:val="00471B65"/>
  </w:style>
  <w:style w:type="character" w:customStyle="1" w:styleId="mrow">
    <w:name w:val="mrow"/>
    <w:basedOn w:val="a0"/>
    <w:rsid w:val="00471B65"/>
  </w:style>
  <w:style w:type="character" w:customStyle="1" w:styleId="mi">
    <w:name w:val="mi"/>
    <w:basedOn w:val="a0"/>
    <w:rsid w:val="00471B65"/>
  </w:style>
  <w:style w:type="character" w:customStyle="1" w:styleId="mo">
    <w:name w:val="mo"/>
    <w:basedOn w:val="a0"/>
    <w:rsid w:val="00471B65"/>
  </w:style>
  <w:style w:type="character" w:customStyle="1" w:styleId="msubsup">
    <w:name w:val="msubsup"/>
    <w:basedOn w:val="a0"/>
    <w:rsid w:val="00471B65"/>
  </w:style>
  <w:style w:type="character" w:customStyle="1" w:styleId="mn">
    <w:name w:val="mn"/>
    <w:basedOn w:val="a0"/>
    <w:rsid w:val="00471B65"/>
  </w:style>
  <w:style w:type="character" w:customStyle="1" w:styleId="texatom">
    <w:name w:val="texatom"/>
    <w:basedOn w:val="a0"/>
    <w:rsid w:val="00471B65"/>
  </w:style>
  <w:style w:type="character" w:styleId="a6">
    <w:name w:val="Emphasis"/>
    <w:basedOn w:val="a0"/>
    <w:uiPriority w:val="20"/>
    <w:qFormat/>
    <w:rsid w:val="00471B65"/>
    <w:rPr>
      <w:i/>
      <w:iCs/>
    </w:rPr>
  </w:style>
  <w:style w:type="character" w:customStyle="1" w:styleId="mfrac">
    <w:name w:val="mfrac"/>
    <w:basedOn w:val="a0"/>
    <w:rsid w:val="00471B65"/>
  </w:style>
  <w:style w:type="paragraph" w:styleId="HTML">
    <w:name w:val="HTML Preformatted"/>
    <w:basedOn w:val="a"/>
    <w:link w:val="HTMLChar"/>
    <w:uiPriority w:val="99"/>
    <w:semiHidden/>
    <w:unhideWhenUsed/>
    <w:rsid w:val="00471B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1B6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71B65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471B65"/>
  </w:style>
  <w:style w:type="character" w:customStyle="1" w:styleId="hljs-comment">
    <w:name w:val="hljs-comment"/>
    <w:basedOn w:val="a0"/>
    <w:rsid w:val="00471B65"/>
  </w:style>
  <w:style w:type="character" w:customStyle="1" w:styleId="hljs-string">
    <w:name w:val="hljs-string"/>
    <w:basedOn w:val="a0"/>
    <w:rsid w:val="00471B65"/>
  </w:style>
  <w:style w:type="character" w:customStyle="1" w:styleId="munderover">
    <w:name w:val="munderover"/>
    <w:basedOn w:val="a0"/>
    <w:rsid w:val="00471B65"/>
  </w:style>
  <w:style w:type="character" w:customStyle="1" w:styleId="mtext">
    <w:name w:val="mtext"/>
    <w:basedOn w:val="a0"/>
    <w:rsid w:val="00471B65"/>
  </w:style>
  <w:style w:type="character" w:customStyle="1" w:styleId="mspace">
    <w:name w:val="mspace"/>
    <w:basedOn w:val="a0"/>
    <w:rsid w:val="00471B65"/>
  </w:style>
  <w:style w:type="character" w:customStyle="1" w:styleId="msqrt">
    <w:name w:val="msqrt"/>
    <w:basedOn w:val="a0"/>
    <w:rsid w:val="00471B65"/>
  </w:style>
  <w:style w:type="character" w:customStyle="1" w:styleId="rico">
    <w:name w:val="r_ico"/>
    <w:basedOn w:val="a0"/>
    <w:rsid w:val="00471B65"/>
  </w:style>
  <w:style w:type="paragraph" w:styleId="a7">
    <w:name w:val="Balloon Text"/>
    <w:basedOn w:val="a"/>
    <w:link w:val="Char"/>
    <w:uiPriority w:val="99"/>
    <w:semiHidden/>
    <w:unhideWhenUsed/>
    <w:rsid w:val="00471B6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1B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55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6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530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73673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81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712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196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561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99459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003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9875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1367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496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088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148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2143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71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137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197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1425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819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69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194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91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895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23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40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21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789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5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49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56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37205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5688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49298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5571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400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42475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7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73378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8129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195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50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122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157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049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433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397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0706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205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5707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588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629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902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412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46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965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05405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5" w:color="E4EBF4"/>
            <w:bottom w:val="single" w:sz="6" w:space="23" w:color="E4EBF4"/>
            <w:right w:val="single" w:sz="6" w:space="15" w:color="E4EBF4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gKe/nn_playground/tree/master/va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Kullback%E2%80%93Leibler_divergence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ruishu.io/2016/12/25/gmvae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://speech.ee.ntu.edu.tw/homework/DSP_HW2-1/htkbook.pdf" TargetMode="External"/><Relationship Id="rId42" Type="http://schemas.openxmlformats.org/officeDocument/2006/relationships/hyperlink" Target="http://so.csdn.net/so/search/s.do?q=%E8%87%AA%E7%BC%96%E7%A0%81%E5%99%A8&amp;t=blog" TargetMode="External"/><Relationship Id="rId7" Type="http://schemas.openxmlformats.org/officeDocument/2006/relationships/hyperlink" Target="http://ijdykeman.github.io/ml/2016/12/21/cvae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jaan.io/unreasonable-confusion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www.microsoft.com/en-us/research/people/cmbishop/" TargetMode="External"/><Relationship Id="rId38" Type="http://schemas.openxmlformats.org/officeDocument/2006/relationships/hyperlink" Target="https://arxiv.org/pdf/1611.02648v1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n.wikipedia.org/wiki/Naive_Bayes_classifier" TargetMode="External"/><Relationship Id="rId41" Type="http://schemas.openxmlformats.org/officeDocument/2006/relationships/hyperlink" Target="http://so.csdn.net/so/search/s.do?q=variation&amp;t=blo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log.csdn.net/jackytintin/article/details/61908718" TargetMode="External"/><Relationship Id="rId11" Type="http://schemas.openxmlformats.org/officeDocument/2006/relationships/hyperlink" Target="https://camo.githubusercontent.com/d440ac2eee1cb3ea33340a2c5f6f15a0878e9275/687474703a2f2f692e7974696d672e636f6d2f76692f3051493378675875422d512f687164656661756c742e6a7067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arxiv.org/abs/1406.5298" TargetMode="External"/><Relationship Id="rId37" Type="http://schemas.openxmlformats.org/officeDocument/2006/relationships/hyperlink" Target="https://home.zhaw.ch/~dueo/bbs/files/vae.pdf" TargetMode="External"/><Relationship Id="rId40" Type="http://schemas.openxmlformats.org/officeDocument/2006/relationships/hyperlink" Target="http://so.csdn.net/so/search/s.do?q=%E5%8F%98%E5%88%86%E8%87%AA%E7%BC%96%E7%A0%81%E5%99%A8&amp;t=blo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people.csail.mit.edu/rameshvs/content/gmm-em.pdf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hyperlink" Target="https://arxiv.org/abs/1401.4082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yann.lecun.com/exdb/mnis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academia.edu/9622514/The_Manifold_Perspective_on_Auto-Encoders" TargetMode="External"/><Relationship Id="rId30" Type="http://schemas.openxmlformats.org/officeDocument/2006/relationships/hyperlink" Target="https://arxiv.org/abs/1312.6114" TargetMode="External"/><Relationship Id="rId35" Type="http://schemas.openxmlformats.org/officeDocument/2006/relationships/hyperlink" Target="https://arxiv.org/abs/1606.05908" TargetMode="External"/><Relationship Id="rId43" Type="http://schemas.openxmlformats.org/officeDocument/2006/relationships/hyperlink" Target="http://so.csdn.net/so/search/s.do?q=%E7%94%9F%E6%88%90%E6%A8%A1%E5%9E%8B&amp;t=blo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2077</Words>
  <Characters>11842</Characters>
  <Application>Microsoft Office Word</Application>
  <DocSecurity>0</DocSecurity>
  <Lines>98</Lines>
  <Paragraphs>27</Paragraphs>
  <ScaleCrop>false</ScaleCrop>
  <Company>china</Company>
  <LinksUpToDate>false</LinksUpToDate>
  <CharactersWithSpaces>13892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2017-09-22T05:17:00Z</dcterms:created>
  <dcterms:modified xsi:type="dcterms:W3CDTF">2017-09-22T05:36:00Z</dcterms:modified>
</cp:coreProperties>
</file>