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对男生身高用皮尔逊卡方检验法检验（α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=0.05</w:t>
      </w: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）假设：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position w:val="-12"/>
          <w:sz w:val="24"/>
          <w:szCs w:val="24"/>
          <w:lang w:eastAsia="zh-CN"/>
        </w:rPr>
        <w:object>
          <v:shape id="_x0000_i1025" o:spt="75" type="#_x0000_t75" style="height:18pt;width:18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3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因为男生身高均值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176</w:t>
      </w: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，方差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40.48197</w:t>
      </w: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，标准差</w:t>
      </w: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6.362544</w:t>
      </w: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，所以正态分布N(176.0738， 6.362544)。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&gt; for(i in 1:9)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+ {b=160+3*i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+  c=160+3*(i-1)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+ p[i]&lt;-(pnorm((b-176)/6.36)- pnorm((c-176)/6.36))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+ print(p[i])}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0.01453611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0.03746183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0.07759173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0.1291681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0.1728336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0.1858855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0.1606979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0.1116649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[1] 0.06236642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（1）说明用书上3.3.1四种的哪一种效果都不好。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179)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hist(male_height, breaks=160+(0:7)*4, </w:t>
      </w:r>
    </w:p>
    <w:p>
      <w:pPr>
        <w:ind w:firstLine="48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xlim=c(min(male_height),max(male_height)), col='lightblue')</w:t>
      </w:r>
    </w:p>
    <w:p>
      <w:pPr>
        <w:ind w:firstLine="480"/>
        <w:jc w:val="both"/>
        <w:rPr>
          <w:rFonts w:hint="eastAsia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</w:p>
    <w:p>
      <w:pPr>
        <w:ind w:firstLine="480"/>
        <w:jc w:val="both"/>
      </w:pPr>
      <w:r>
        <w:drawing>
          <wp:inline distT="0" distB="0" distL="114300" distR="114300">
            <wp:extent cx="5266690" cy="5257165"/>
            <wp:effectExtent l="0" t="0" r="10160" b="63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）用</w:t>
      </w:r>
      <w:r>
        <w:rPr>
          <w:rFonts w:hint="eastAsia"/>
          <w:sz w:val="24"/>
          <w:szCs w:val="24"/>
          <w:lang w:val="en-US" w:eastAsia="zh-CN"/>
        </w:rPr>
        <w:t>QQ图</w:t>
      </w:r>
    </w:p>
    <w:p>
      <w:pPr>
        <w:ind w:firstLine="48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qqnorm(male_height,</w:t>
      </w:r>
    </w:p>
    <w:p>
      <w:pPr>
        <w:ind w:firstLine="48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main="Normality Check via QQ Plot")</w:t>
      </w:r>
    </w:p>
    <w:p>
      <w:pPr>
        <w:ind w:firstLine="480"/>
        <w:jc w:val="both"/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qqline(male_height, col='red')</w:t>
      </w:r>
    </w:p>
    <w:p>
      <w:pPr>
        <w:ind w:firstLine="480"/>
        <w:jc w:val="both"/>
      </w:pPr>
      <w:r>
        <w:drawing>
          <wp:inline distT="0" distB="0" distL="114300" distR="114300">
            <wp:extent cx="5266690" cy="5257165"/>
            <wp:effectExtent l="0" t="0" r="10160" b="63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与正态函数比较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5257165"/>
            <wp:effectExtent l="0" t="0" r="10160" b="63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 w:firstLineChars="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使用经验分布函数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x &lt;- sort(male_height)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n &lt;- length(x)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y &lt;- (1:n)/n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 &lt;- mean(male_height)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s &lt;- sd(male_height)</w:t>
      </w:r>
    </w:p>
    <w:p>
      <w:pPr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plot(x,y, type='s', main="empirical cdf of ")</w:t>
      </w:r>
    </w:p>
    <w:p>
      <w:pPr>
        <w:numPr>
          <w:ilvl w:val="0"/>
          <w:numId w:val="0"/>
        </w:numPr>
        <w:jc w:val="both"/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curve(pnorm(x,m,s),col='red', lwd=2, add=T)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5523865"/>
            <wp:effectExtent l="0" t="0" r="10160" b="63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参数假设检验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1.方差未知时检验均值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FF0000"/>
          <w:sz w:val="24"/>
          <w:szCs w:val="24"/>
          <w:lang w:val="en-US" w:eastAsia="zh-CN"/>
        </w:rPr>
        <w:t>t.test(male_height, mu=176.0738)</w:t>
      </w:r>
    </w:p>
    <w:bookmarkEnd w:id="0"/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       One Sample t-test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data:  male_height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t = -3.6222e-05, df = 60, p-value = 1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alternative hypothesis: true mean is not equal to 176.0738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95 percent confidence interval: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174.4442 177.7033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sample estimates: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mean of x 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 xml:space="preserve"> 176.0738 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结论：结论: 因为p值=1大于α=0:05, 故接收原假设, 认为该包装机正常.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均值未知时检验方差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chisq.var.test &lt;- function (x,var,alpha,alternative="two.sided"){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options(digits=4)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result&lt;-list( 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n&lt;-length(x)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v&lt;-var(x)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result$var&lt;-v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chi2&lt;-(n-1)*v/var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result$chi2&lt;-chi2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p&lt;-pchisq(chi2,n-1)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if(alternative == "less"|alternative=="greater"){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result$p.value&lt;-p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} else if (alternative=="two.sided") {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if(p&gt;.5)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p&lt;-1-p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p&lt;-2*p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result$p.value&lt;-p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} else return("your input is wrong")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result$conf.int&lt;-c(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(n-1)*v/qchisq(alpha/2, df=n-1, lower.tail=F),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(n-1)*v/qchisq(alpha/2, df=n-1, lower.tail=T))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male_height&lt;-c(185, 173, 175, 182, 173, 181, 184, 179, 181, 187, 169, 178,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183, 168, 181, 175, 175, 186, 186, 182, 178, 177, 172, 168,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173.5, 184, 183, 175, 168, 174, 181, 170, 166, 178, 177, 181,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163, 172, 160, 173, 185, 172, 183, 180, 175, 178, 169, 175,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165, 169, 170, 183, 184, 174, 170, 173, 170, 182, 178, 170,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179)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chisq.var.test(male_height, 40.48, 0.05)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$var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[1] 40.48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$chi2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[1] 60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$p.value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[1] 0.9512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$conf.int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[1] 29.16 60.00</w:t>
      </w:r>
    </w:p>
    <w:p>
      <w:pPr>
        <w:numPr>
          <w:ilvl w:val="0"/>
          <w:numId w:val="0"/>
        </w:numPr>
        <w:jc w:val="both"/>
        <w:rPr>
          <w:rFonts w:hint="eastAsia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因为p值=0.9512&gt;0:α05, 故接收原假设, 认为熔化时间方差不超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过80.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MBX12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prior">
    <w:panose1 w:val="02000400000000000000"/>
    <w:charset w:val="00"/>
    <w:family w:val="auto"/>
    <w:pitch w:val="default"/>
    <w:sig w:usb0="800000A7" w:usb1="0000004A" w:usb2="00000000" w:usb3="00000000" w:csb0="20000011" w:csb1="00000000"/>
  </w:font>
  <w:font w:name="CMR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Arnprior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25">
    <w:altName w:val="Arnprio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DAB5"/>
    <w:multiLevelType w:val="singleLevel"/>
    <w:tmpl w:val="585BDAB5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85BEA61"/>
    <w:multiLevelType w:val="singleLevel"/>
    <w:tmpl w:val="585BEA61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5BF561"/>
    <w:multiLevelType w:val="singleLevel"/>
    <w:tmpl w:val="585BF56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10BCA"/>
    <w:rsid w:val="26D04DF8"/>
    <w:rsid w:val="28227977"/>
    <w:rsid w:val="37C57954"/>
    <w:rsid w:val="412213AD"/>
    <w:rsid w:val="47083BFE"/>
    <w:rsid w:val="547542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2016-12-21T11:29:00Z</dcterms:created>
  <dc:creator>du</dc:creator>
  <cp:lastModifiedBy>du</cp:lastModifiedBy>
  <dcterms:modified xsi:type="dcterms:W3CDTF">2016-12-23T08:49:04Z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