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E7E19" w14:textId="62795FD5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属灵的探险集锦</w:t>
      </w:r>
      <w:r w:rsidR="009C25B4">
        <w:rPr>
          <w:rFonts w:asciiTheme="minorEastAsia" w:hAnsiTheme="minorEastAsia" w:hint="eastAsia"/>
        </w:rPr>
        <w:t xml:space="preserve"> </w:t>
      </w:r>
      <w:r w:rsidR="009C25B4" w:rsidRPr="00AE3D1E">
        <w:rPr>
          <w:rFonts w:ascii="Cambria Math" w:hAnsi="Cambria Math" w:cs="Cambria Math"/>
        </w:rPr>
        <w:t>⋯</w:t>
      </w:r>
      <w:r w:rsidR="009C25B4">
        <w:rPr>
          <w:rFonts w:ascii="Cambria Math" w:hAnsi="Cambria Math" w:cs="Cambria Math"/>
        </w:rPr>
        <w:t xml:space="preserve"> </w:t>
      </w:r>
      <w:r w:rsidRPr="00EA3500">
        <w:rPr>
          <w:rFonts w:asciiTheme="minorEastAsia" w:hAnsiTheme="minorEastAsia" w:hint="eastAsia"/>
        </w:rPr>
        <w:t>第五集</w:t>
      </w:r>
    </w:p>
    <w:p w14:paraId="2A5834BD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14EBFE38" w14:textId="464F30CF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你好，</w:t>
      </w:r>
    </w:p>
    <w:p w14:paraId="3C846FBA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3FBF140D" w14:textId="5A65DC43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今天的</w:t>
      </w:r>
      <w:r w:rsidR="000A2489" w:rsidRPr="005836A3">
        <w:rPr>
          <w:rFonts w:asciiTheme="minorEastAsia" w:hAnsiTheme="minorEastAsia" w:hint="eastAsia"/>
        </w:rPr>
        <w:t>条信息</w:t>
      </w:r>
      <w:r w:rsidRPr="00EA3500">
        <w:rPr>
          <w:rFonts w:asciiTheme="minorEastAsia" w:hAnsiTheme="minorEastAsia" w:hint="eastAsia"/>
        </w:rPr>
        <w:t>...我们可以认识神的哪些方面？</w:t>
      </w:r>
    </w:p>
    <w:p w14:paraId="20711CA1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/>
        </w:rPr>
        <w:t xml:space="preserve"> </w:t>
      </w:r>
    </w:p>
    <w:p w14:paraId="2E64012A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我曾阅读过一本书，书名恰好是：“认识神”，巴刻所著。书中，他提出了一个很棒的观点。越是复杂的事务，越是难以真正被了解。要明白一首歌，一本书，一份菜谱是相当简单的。</w:t>
      </w:r>
    </w:p>
    <w:p w14:paraId="4D8D7655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47017F0F" w14:textId="2BFA6DB6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活物就变得比较复杂了。如果你养过一条狗，或是一只猫，也许你只能预测在特定情况下它可能会如何反应。因为你知道它想要什么，想让你为它作什么。</w:t>
      </w:r>
    </w:p>
    <w:p w14:paraId="1F7436AC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48621E41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要认识一个人就更加复杂了。人们会隐藏自己的某些想法或感受。所以，很大程度上，你对一个人的了解取决于他愿意向你敞开的程度。</w:t>
      </w:r>
    </w:p>
    <w:p w14:paraId="772F7F2C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742EB9D6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那么神呢？我们能认识神到怎样的地步？这完全取决于神选择向我们启示祂自己的程度，不是吗？</w:t>
      </w:r>
    </w:p>
    <w:p w14:paraId="3F9C3483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66976379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另外，祂是否愿意我们与祂建立关系。所有这些都是祂的决定。</w:t>
      </w:r>
    </w:p>
    <w:p w14:paraId="58D009A6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400F0656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令人震惊的是，神乐意我们认识祂；乐意完全接纳我们；乐意我们与祂建立永远的关系。</w:t>
      </w:r>
    </w:p>
    <w:p w14:paraId="1B72F3B3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23FBE76E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神也乐意我们与祂有亲密的互动，被祂引领，教导，安慰和坚固。</w:t>
      </w:r>
    </w:p>
    <w:p w14:paraId="11EA32CB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60AB4254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在邀请神进入我的生命之后，我开始读圣经，想要更多的认识这位我刚刚“遇见”的神。</w:t>
      </w:r>
    </w:p>
    <w:p w14:paraId="251C6D47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最让我惊讶的莫过于如此多描述神的慈爱的经文。一篇接一篇，我一直看到祂慈爱的真实。</w:t>
      </w:r>
    </w:p>
    <w:p w14:paraId="4E9911B0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像这样的经文：</w:t>
      </w:r>
    </w:p>
    <w:p w14:paraId="61485F0F" w14:textId="77777777" w:rsidR="006C2798" w:rsidRPr="00EA3500" w:rsidRDefault="00A72A30">
      <w:pPr>
        <w:pStyle w:val="ListParagraph"/>
        <w:numPr>
          <w:ilvl w:val="0"/>
          <w:numId w:val="1"/>
        </w:num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“我的羊听我的声音，我也认识他们，他们也跟着我；我又赐给他们永生，他们永不灭亡，谁也不能从我手里把他们夺去。”</w:t>
      </w:r>
    </w:p>
    <w:p w14:paraId="30739F49" w14:textId="77777777" w:rsidR="006C2798" w:rsidRPr="00EA3500" w:rsidRDefault="00A72A30">
      <w:pPr>
        <w:pStyle w:val="ListParagraph"/>
        <w:numPr>
          <w:ilvl w:val="0"/>
          <w:numId w:val="1"/>
        </w:num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“有了我的命令又遵守的，这人就是爱我的；爱我的必蒙我父爱他， 我也要爱他，并且要向他显现。”</w:t>
      </w:r>
    </w:p>
    <w:p w14:paraId="5EB28F61" w14:textId="77777777" w:rsidR="006C2798" w:rsidRPr="00EA3500" w:rsidRDefault="00A72A30">
      <w:pPr>
        <w:pStyle w:val="ListParagraph"/>
        <w:numPr>
          <w:ilvl w:val="0"/>
          <w:numId w:val="1"/>
        </w:num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“我爱你们，正如父爱我一样，你们要常在我的爱里。”</w:t>
      </w:r>
    </w:p>
    <w:p w14:paraId="0333709B" w14:textId="77777777" w:rsidR="006C2798" w:rsidRPr="00EA3500" w:rsidRDefault="00A72A30">
      <w:pPr>
        <w:pStyle w:val="ListParagraph"/>
        <w:spacing w:after="0" w:line="240" w:lineRule="auto"/>
        <w:ind w:left="0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真的可以如此认识神的爱吗？</w:t>
      </w:r>
    </w:p>
    <w:p w14:paraId="6773A127" w14:textId="77777777" w:rsidR="006C2798" w:rsidRPr="00EA3500" w:rsidRDefault="00A72A30">
      <w:pPr>
        <w:pStyle w:val="ListParagraph"/>
        <w:spacing w:after="0" w:line="240" w:lineRule="auto"/>
        <w:ind w:left="0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是的。巴刻在他书中还说，“不是我们与神交朋友；而是神与我们交朋友，让我们可以通过祂的慈爱认识祂。”</w:t>
      </w:r>
    </w:p>
    <w:p w14:paraId="59FA53DF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737088C5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这正是我所经历到的...还将继续经历的。</w:t>
      </w:r>
    </w:p>
    <w:p w14:paraId="3F3BE9F3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788AD6D5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lastRenderedPageBreak/>
        <w:t>节选了一些巴刻著作中的话，因他说得很好：“我认识祂， 因为祂先认识我， 且继续认识我。 祂认识我为朋友， 且爱护我；祂的眼目永不离我，祂的注意力，没有一刻会转离我，因此，祂的看顾不会稍有差池。”巴刻如是说，因为圣经也是这样说的，对一切与神建立了关系的人来说都是真实的。</w:t>
      </w:r>
    </w:p>
    <w:p w14:paraId="01609521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7145CE41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最妙的是，我们不需要赚取或是有如何的资格才能和神建立关系。神主动把这样的关系给我们。我会在今后的旅程中就此作出阐释。</w:t>
      </w:r>
    </w:p>
    <w:p w14:paraId="1E068775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7B874B79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最后，用巴刻的话作总结：“我能放心因为知道祂对我的爱是全然真实，是基于祂已认识我最坏的一面，以致没有新发现能使祂对我失望，如有时我对自己失望一样…”</w:t>
      </w:r>
    </w:p>
    <w:p w14:paraId="10675519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67386889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这也是神在圣经中所启示的。</w:t>
      </w:r>
    </w:p>
    <w:p w14:paraId="7A0F4268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36738C8A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 xml:space="preserve"> “没有爱心的，就不认识神，因为神就是爱。神差他独生子到世间来，使我们藉着他得生，神爱我们的心在此就显明了。</w:t>
      </w:r>
    </w:p>
    <w:p w14:paraId="09E34E3F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703D7EA1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不是我们爱神，乃是神爱我们…”</w:t>
      </w:r>
    </w:p>
    <w:p w14:paraId="022FEC17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0380DCBD" w14:textId="343564D8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这里是一页总结，关于神所启示关于祂自己的属性，和当我们和神建立关系后会经历到什么</w:t>
      </w:r>
      <w:hyperlink r:id="rId8" w:history="1">
        <w:r w:rsidR="003113E2" w:rsidRPr="003113E2">
          <w:rPr>
            <w:rStyle w:val="Hyperlink"/>
            <w:rFonts w:asciiTheme="minorEastAsia" w:hAnsiTheme="minorEastAsia" w:hint="eastAsia"/>
            <w:u w:val="none"/>
          </w:rPr>
          <w:t>（</w:t>
        </w:r>
        <w:r w:rsidR="003113E2" w:rsidRPr="003113E2">
          <w:rPr>
            <w:rStyle w:val="Hyperlink"/>
            <w:rFonts w:asciiTheme="minorEastAsia" w:hAnsiTheme="minorEastAsia"/>
            <w:u w:val="none"/>
          </w:rPr>
          <w:t xml:space="preserve"> 单击此链接 ）</w:t>
        </w:r>
      </w:hyperlink>
      <w:r w:rsidR="003113E2" w:rsidRPr="00EA3500">
        <w:rPr>
          <w:rFonts w:asciiTheme="minorEastAsia" w:hAnsiTheme="minorEastAsia" w:hint="eastAsia"/>
        </w:rPr>
        <w:t>。</w:t>
      </w:r>
    </w:p>
    <w:p w14:paraId="18F7148B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59DBDB49" w14:textId="5213F1AA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下一</w:t>
      </w:r>
      <w:r w:rsidR="000A2489" w:rsidRPr="005836A3">
        <w:rPr>
          <w:rFonts w:asciiTheme="minorEastAsia" w:hAnsiTheme="minorEastAsia" w:hint="eastAsia"/>
        </w:rPr>
        <w:t>条信息</w:t>
      </w:r>
      <w:r w:rsidRPr="00EA3500">
        <w:rPr>
          <w:rFonts w:asciiTheme="minorEastAsia" w:hAnsiTheme="minorEastAsia" w:hint="eastAsia"/>
        </w:rPr>
        <w:t>...不管你喜欢与否，耶稣是经历与神的关系的钥点所在。这是有坚固的事实依据的。你会明白我在讲什么的。</w:t>
      </w:r>
    </w:p>
    <w:p w14:paraId="62786630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3FF531EE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再次感谢你与我共度此次旅程，</w:t>
      </w:r>
    </w:p>
    <w:p w14:paraId="3C893FEB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1C16F193" w14:textId="77777777" w:rsidR="003952A0" w:rsidRDefault="003952A0" w:rsidP="003952A0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373E4F99" w14:textId="2F9AD7BE" w:rsidR="003952A0" w:rsidRDefault="003952A0" w:rsidP="003952A0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>
        <w:rPr>
          <w:rFonts w:hint="eastAsia"/>
          <w:noProof/>
        </w:rPr>
        <w:drawing>
          <wp:anchor distT="0" distB="0" distL="114300" distR="114300" simplePos="0" relativeHeight="251685888" behindDoc="1" locked="0" layoutInCell="1" allowOverlap="1" wp14:anchorId="503BAADE" wp14:editId="0270773C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06716" w14:textId="77777777" w:rsidR="003952A0" w:rsidRDefault="003952A0" w:rsidP="003952A0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4FFB446" w14:textId="77777777" w:rsidR="003952A0" w:rsidRDefault="003952A0" w:rsidP="003952A0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30B3AFE2" w14:textId="77777777" w:rsidR="003952A0" w:rsidRDefault="003952A0" w:rsidP="003952A0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786F2B65" w14:textId="77777777" w:rsidR="003952A0" w:rsidRDefault="003952A0" w:rsidP="003952A0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唐龙</w:t>
      </w:r>
    </w:p>
    <w:p w14:paraId="5BE0A7AB" w14:textId="77777777" w:rsidR="003952A0" w:rsidRDefault="003952A0" w:rsidP="003952A0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新生命网站主任</w:t>
      </w:r>
    </w:p>
    <w:p w14:paraId="6DAE4B22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sectPr w:rsidR="006C2798" w:rsidRPr="00EA3500" w:rsidSect="00E31BA7">
      <w:pgSz w:w="12240" w:h="15840" w:code="1"/>
      <w:pgMar w:top="1440" w:right="2419" w:bottom="1440" w:left="24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77E78" w14:textId="77777777" w:rsidR="00981019" w:rsidRDefault="00981019">
      <w:pPr>
        <w:spacing w:line="240" w:lineRule="auto"/>
      </w:pPr>
      <w:r>
        <w:separator/>
      </w:r>
    </w:p>
  </w:endnote>
  <w:endnote w:type="continuationSeparator" w:id="0">
    <w:p w14:paraId="4C652CD4" w14:textId="77777777" w:rsidR="00981019" w:rsidRDefault="009810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C4680" w14:textId="77777777" w:rsidR="00981019" w:rsidRDefault="00981019">
      <w:pPr>
        <w:spacing w:after="0"/>
      </w:pPr>
      <w:r>
        <w:separator/>
      </w:r>
    </w:p>
  </w:footnote>
  <w:footnote w:type="continuationSeparator" w:id="0">
    <w:p w14:paraId="303EE7F3" w14:textId="77777777" w:rsidR="00981019" w:rsidRDefault="0098101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F1995"/>
    <w:multiLevelType w:val="hybridMultilevel"/>
    <w:tmpl w:val="EF70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40473"/>
    <w:multiLevelType w:val="hybridMultilevel"/>
    <w:tmpl w:val="E0EA093A"/>
    <w:lvl w:ilvl="0" w:tplc="667AB622"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B6998"/>
    <w:multiLevelType w:val="hybridMultilevel"/>
    <w:tmpl w:val="9196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54206"/>
    <w:multiLevelType w:val="multilevel"/>
    <w:tmpl w:val="1C954206"/>
    <w:lvl w:ilvl="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682709">
    <w:abstractNumId w:val="3"/>
  </w:num>
  <w:num w:numId="2" w16cid:durableId="2031371135">
    <w:abstractNumId w:val="2"/>
  </w:num>
  <w:num w:numId="3" w16cid:durableId="78990628">
    <w:abstractNumId w:val="1"/>
  </w:num>
  <w:num w:numId="4" w16cid:durableId="616448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5DB"/>
    <w:rsid w:val="00007C7C"/>
    <w:rsid w:val="000A2489"/>
    <w:rsid w:val="000B28CE"/>
    <w:rsid w:val="000C04CC"/>
    <w:rsid w:val="000F3754"/>
    <w:rsid w:val="001815FD"/>
    <w:rsid w:val="00251D0E"/>
    <w:rsid w:val="003113E2"/>
    <w:rsid w:val="003952A0"/>
    <w:rsid w:val="00395EE8"/>
    <w:rsid w:val="003B31F3"/>
    <w:rsid w:val="00450B65"/>
    <w:rsid w:val="004A59D8"/>
    <w:rsid w:val="00516163"/>
    <w:rsid w:val="005836A3"/>
    <w:rsid w:val="00583E78"/>
    <w:rsid w:val="005957B4"/>
    <w:rsid w:val="00653715"/>
    <w:rsid w:val="006C2798"/>
    <w:rsid w:val="00777427"/>
    <w:rsid w:val="00782B1B"/>
    <w:rsid w:val="00787C90"/>
    <w:rsid w:val="007E15A9"/>
    <w:rsid w:val="008124DD"/>
    <w:rsid w:val="0083625A"/>
    <w:rsid w:val="00843DD5"/>
    <w:rsid w:val="008A5B77"/>
    <w:rsid w:val="00981019"/>
    <w:rsid w:val="009937C8"/>
    <w:rsid w:val="009C25B4"/>
    <w:rsid w:val="009D16DB"/>
    <w:rsid w:val="009E0DDF"/>
    <w:rsid w:val="009E15DB"/>
    <w:rsid w:val="009E3CBA"/>
    <w:rsid w:val="00A72A30"/>
    <w:rsid w:val="00B047D2"/>
    <w:rsid w:val="00BE2ED7"/>
    <w:rsid w:val="00C16849"/>
    <w:rsid w:val="00C81433"/>
    <w:rsid w:val="00CE1ACC"/>
    <w:rsid w:val="00CE71CF"/>
    <w:rsid w:val="00D30304"/>
    <w:rsid w:val="00D424F6"/>
    <w:rsid w:val="00D649BC"/>
    <w:rsid w:val="00E00687"/>
    <w:rsid w:val="00E20702"/>
    <w:rsid w:val="00E31BA7"/>
    <w:rsid w:val="00E403F1"/>
    <w:rsid w:val="00E7405E"/>
    <w:rsid w:val="00EA3500"/>
    <w:rsid w:val="00EB1D5A"/>
    <w:rsid w:val="00F05E1E"/>
    <w:rsid w:val="64C91AAC"/>
    <w:rsid w:val="74D5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861D5"/>
  <w15:docId w15:val="{FF10BE96-D38D-4E08-8018-9182C5C2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mn-Mong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E0DDF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4A59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59D8"/>
    <w:rPr>
      <w:rFonts w:ascii="Consolas" w:eastAsiaTheme="minorEastAsia" w:hAnsi="Consolas" w:cstheme="minorBidi"/>
      <w:sz w:val="21"/>
      <w:szCs w:val="21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ayouzhongguo.org/a/whois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Eck</dc:creator>
  <cp:lastModifiedBy>Greg</cp:lastModifiedBy>
  <cp:revision>26</cp:revision>
  <dcterms:created xsi:type="dcterms:W3CDTF">2022-04-07T04:31:00Z</dcterms:created>
  <dcterms:modified xsi:type="dcterms:W3CDTF">2023-04-26T05:12:00Z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3443B79B9BF84AC498710440685D3F4D</vt:lpwstr>
  </property>
</Properties>
</file>