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A1C78" w14:textId="77777777" w:rsidR="000C354B" w:rsidRPr="003016F5" w:rsidRDefault="000C354B" w:rsidP="000C354B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3016F5">
        <w:rPr>
          <w:rFonts w:asciiTheme="minorEastAsia" w:hAnsiTheme="minorEastAsia" w:cs="Courier New"/>
          <w:b/>
          <w:bCs/>
          <w:sz w:val="24"/>
          <w:szCs w:val="24"/>
        </w:rPr>
        <w:t>罗马书查经 （19c）：有效祷告的秘诀</w:t>
      </w:r>
    </w:p>
    <w:p w14:paraId="3D630E79" w14:textId="77777777" w:rsidR="000C354B" w:rsidRPr="003016F5" w:rsidRDefault="000C354B" w:rsidP="000C354B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3016F5">
        <w:rPr>
          <w:rFonts w:asciiTheme="minorEastAsia" w:hAnsiTheme="minorEastAsia" w:cs="Courier New"/>
          <w:b/>
          <w:bCs/>
          <w:sz w:val="24"/>
          <w:szCs w:val="24"/>
        </w:rPr>
        <w:t>经文：罗马书11:36</w:t>
      </w:r>
    </w:p>
    <w:p w14:paraId="1C2EFA7F" w14:textId="77777777" w:rsidR="000C354B" w:rsidRPr="00D80238" w:rsidRDefault="000C354B" w:rsidP="000C354B">
      <w:pPr>
        <w:pStyle w:val="PlainText"/>
        <w:rPr>
          <w:rFonts w:asciiTheme="minorEastAsia" w:hAnsiTheme="minorEastAsia" w:cs="Courier New"/>
        </w:rPr>
      </w:pPr>
    </w:p>
    <w:p w14:paraId="514C9900" w14:textId="77777777" w:rsidR="000C354B" w:rsidRPr="003016F5" w:rsidRDefault="000C354B" w:rsidP="000C354B">
      <w:pPr>
        <w:pStyle w:val="PlainText"/>
        <w:rPr>
          <w:rFonts w:asciiTheme="minorEastAsia" w:hAnsiTheme="minorEastAsia" w:cs="Courier New"/>
          <w:b/>
          <w:bCs/>
        </w:rPr>
      </w:pPr>
      <w:r w:rsidRPr="003016F5">
        <w:rPr>
          <w:rFonts w:asciiTheme="minorEastAsia" w:hAnsiTheme="minorEastAsia" w:cs="Courier New"/>
          <w:b/>
          <w:bCs/>
        </w:rPr>
        <w:t>三、祷告的起讫</w:t>
      </w:r>
    </w:p>
    <w:p w14:paraId="02967E0E" w14:textId="77777777" w:rsidR="000C354B" w:rsidRPr="00D80238" w:rsidRDefault="000C354B" w:rsidP="000C354B">
      <w:pPr>
        <w:pStyle w:val="PlainText"/>
        <w:rPr>
          <w:rFonts w:asciiTheme="minorEastAsia" w:hAnsiTheme="minorEastAsia" w:cs="Courier New"/>
        </w:rPr>
      </w:pPr>
    </w:p>
    <w:p w14:paraId="626E8586" w14:textId="77777777" w:rsidR="000C354B" w:rsidRPr="00D80238" w:rsidRDefault="000C354B" w:rsidP="000C354B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什么是祷告的起讫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祷告的目标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使上帝得到赞美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归于祂。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因为万有都是本于祂、依靠祂、归于祂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愿荣耀归给祂。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上帝是在使自己得荣耀的行业当中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我们许多人之所以祷告没有得到应允的原因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在于我们对上帝的荣耀不感兴趣。我们想要使上帝成为圣诞老人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主阿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我要你替我做这个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我要你替我作那个。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但上帝对使自己得荣耀倍感兴趣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我不跟假神分享荣耀。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雅各说：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你们求也得不着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是因为你们妄求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要浪费在你们的宴乐中。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雅各书4:3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上帝会垂听个人的祈求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但不会应允自私的祈求。上帝的荣耀应是你心中的渴望。</w:t>
      </w:r>
    </w:p>
    <w:p w14:paraId="4505467D" w14:textId="77777777" w:rsidR="000C354B" w:rsidRPr="00D80238" w:rsidRDefault="000C354B" w:rsidP="000C354B">
      <w:pPr>
        <w:pStyle w:val="PlainText"/>
        <w:rPr>
          <w:rFonts w:asciiTheme="minorEastAsia" w:hAnsiTheme="minorEastAsia" w:cs="Courier New"/>
        </w:rPr>
      </w:pPr>
    </w:p>
    <w:p w14:paraId="766E0DF6" w14:textId="77777777" w:rsidR="000C354B" w:rsidRPr="00D80238" w:rsidRDefault="000C354B" w:rsidP="000C354B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祷告的循环是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祷告的起点是上帝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祷告的起飞是通过上帝的能力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祷告的目标是回到上帝那里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使上帝得荣耀。祷告说：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拜托。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赞美说：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谢谢。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祷告进到上帝面前要带走某些东西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赞美进到上帝面前就永永远远停在那里不走。万物的目的不是事物本身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而是上帝自己。当你的心里关切的不是上帝的恩赐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而是上帝的本身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上帝的荣耀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你的祷告必然蒙应允。</w:t>
      </w:r>
    </w:p>
    <w:p w14:paraId="771A8D6D" w14:textId="77777777" w:rsidR="000C354B" w:rsidRPr="00D80238" w:rsidRDefault="000C354B" w:rsidP="000C354B">
      <w:pPr>
        <w:pStyle w:val="PlainText"/>
        <w:rPr>
          <w:rFonts w:asciiTheme="minorEastAsia" w:hAnsiTheme="minorEastAsia" w:cs="Courier New"/>
        </w:rPr>
      </w:pPr>
    </w:p>
    <w:p w14:paraId="50B08090" w14:textId="77777777" w:rsidR="000C354B" w:rsidRPr="00D80238" w:rsidRDefault="000C354B" w:rsidP="000C354B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我认为一节最伟大应许祷告的经文是约翰福音14:13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你们奉我的名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无论求什么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我必成就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叫父因儿子得荣耀。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这是奉耶稣的名求的祕诀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使父因儿子得荣耀。到底是奉耶稣的名求是什么意思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当你奉耶稣之名祷告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这不是你得到某个神奇公式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叫你把耶稣的名字放在你祷告的最后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因为你把耶稣的名字放在最后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就变成神奇的公式。不是的！耶稣说：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你们奉我的名…叫父因儿子得荣耀。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因为万有都是本于祂、依靠祂、归于祂。你若不是为着天父的荣耀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你便无法奉耶稣之名为任何事情祷告。这很重要。</w:t>
      </w:r>
    </w:p>
    <w:p w14:paraId="1E40F8CB" w14:textId="77777777" w:rsidR="000C354B" w:rsidRPr="00D80238" w:rsidRDefault="000C354B" w:rsidP="000C354B">
      <w:pPr>
        <w:pStyle w:val="PlainText"/>
        <w:rPr>
          <w:rFonts w:asciiTheme="minorEastAsia" w:hAnsiTheme="minorEastAsia" w:cs="Courier New"/>
        </w:rPr>
      </w:pPr>
    </w:p>
    <w:p w14:paraId="3D954D7A" w14:textId="77777777" w:rsidR="000C354B" w:rsidRPr="00D80238" w:rsidRDefault="000C354B" w:rsidP="000C354B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你有没有在早晨起来时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不太想祷告。可能你有点不舒服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可能昨天晚上你吃了辣的东西或任何刺激性的食物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你睡的不好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你无法使你有精神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你的心思迟钝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我今天不能祷告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我就是不觉得想要祷告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我就是没有感动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我的祷告没有什么味道。就好像我的祷告没有比天花板高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天堂好像铜一般地硬。好吧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我先吃一点东西。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你泡一杯饮料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喝了二三口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吃一两颗药丸之后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现在我觉得精神不错。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你去祷告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你现在有很不错的祷告时间。我要问你一个问题：当你吃了那颗药丸之后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是否比你没吃之前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使你更能祷告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一点也不。你以为上帝是在那颗药丸里面吗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那颗药丸使你更加属灵吗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当然不是。难到当你不感觉祷告有什么意思时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上帝就不听你的祷告吗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当然祂会的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除非你是依照你的感觉来到上帝面前。如果你是奉耶稣的名来到上帝面前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不论你的感觉如何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祂的名会让你的祷告通过。不是你的感觉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不要依靠你的感觉来到上帝面前祷告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要依靠耶稣的话来到上帝面前祷告。奉耶稣的名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使父神得着荣耀。这是奉耶稣之名祷告的意思。</w:t>
      </w:r>
    </w:p>
    <w:p w14:paraId="23CA10F9" w14:textId="77777777" w:rsidR="000C354B" w:rsidRPr="00D80238" w:rsidRDefault="000C354B" w:rsidP="000C354B">
      <w:pPr>
        <w:pStyle w:val="PlainText"/>
        <w:rPr>
          <w:rFonts w:asciiTheme="minorEastAsia" w:hAnsiTheme="minorEastAsia" w:cs="Courier New"/>
        </w:rPr>
      </w:pPr>
    </w:p>
    <w:p w14:paraId="19F9D728" w14:textId="77777777" w:rsidR="000C354B" w:rsidRDefault="000C354B" w:rsidP="000C354B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有时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我要讲道前我跪下来祷告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我还没有预备的很好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我也没有照我应该祷告的去祷告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求你怜悯我！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我觉得非常不配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觉得做的不够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这里忙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那里忙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没有寻求上帝。主却说：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如果你该做的一切你都去做了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然后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你就以为你就配使你的祷告得到回答吗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你以为是可以靠着你的努力赚得祷告的回应吗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难到你不明白不是你的汗水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而是耶稣的血水吗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你只要来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奉耶稣的名。当你明白这不是因为你的感觉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不是你的话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不是你的汗水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不是你的表现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而是祂的应许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祂的名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然后你就可以说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愿荣耀归给祂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直到永远。</w:t>
      </w:r>
      <w:r>
        <w:rPr>
          <w:rFonts w:asciiTheme="minorEastAsia" w:hAnsiTheme="minorEastAsia" w:cs="Courier New"/>
        </w:rPr>
        <w:t>”</w:t>
      </w:r>
    </w:p>
    <w:p w14:paraId="20BFE3F0" w14:textId="77777777" w:rsidR="000C354B" w:rsidRPr="00D80238" w:rsidRDefault="000C354B" w:rsidP="000C354B">
      <w:pPr>
        <w:pStyle w:val="PlainText"/>
        <w:rPr>
          <w:rFonts w:asciiTheme="minorEastAsia" w:hAnsiTheme="minorEastAsia" w:cs="Courier New"/>
        </w:rPr>
      </w:pPr>
    </w:p>
    <w:p w14:paraId="7C982FD2" w14:textId="77777777" w:rsidR="000C354B" w:rsidRPr="003016F5" w:rsidRDefault="000C354B" w:rsidP="000C354B">
      <w:pPr>
        <w:pStyle w:val="PlainText"/>
        <w:rPr>
          <w:rFonts w:asciiTheme="minorEastAsia" w:hAnsiTheme="minorEastAsia" w:cs="Courier New"/>
          <w:b/>
          <w:bCs/>
        </w:rPr>
      </w:pPr>
      <w:r w:rsidRPr="003016F5">
        <w:rPr>
          <w:rFonts w:asciiTheme="minorEastAsia" w:hAnsiTheme="minorEastAsia" w:cs="Courier New"/>
          <w:b/>
          <w:bCs/>
        </w:rPr>
        <w:t>结语</w:t>
      </w:r>
    </w:p>
    <w:p w14:paraId="756F8FFC" w14:textId="77777777" w:rsidR="000C354B" w:rsidRPr="00D80238" w:rsidRDefault="000C354B" w:rsidP="000C354B">
      <w:pPr>
        <w:pStyle w:val="PlainText"/>
        <w:rPr>
          <w:rFonts w:asciiTheme="minorEastAsia" w:hAnsiTheme="minorEastAsia" w:cs="Courier New"/>
        </w:rPr>
      </w:pPr>
    </w:p>
    <w:p w14:paraId="53F3AAC3" w14:textId="77777777" w:rsidR="000C354B" w:rsidRDefault="000C354B" w:rsidP="000C354B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起点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乃是本于祂；起飞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乃是依靠祂；起讫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乃是归于祂。祂是你祷告的来源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祂是你祷告的力量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祂是你祷告的对象。主耶稣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乃是祷告的一切。本于祂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上帝的旨意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依靠祂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上帝的大能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归于祂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上帝的赞美。当你祷告时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你就将这个圆圈连起来。有效的祷告乃是圣灵发觉天父上帝心中的一个渴望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然后把那个渴望放在我们心中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再把这个祷告以十字架的大能送回天上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其结果是上帝的荣耀。这就是祷告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这也是为什么我们许多人缺少有效祷告的原因。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因为万有都是本于祂、依靠祂、归于祂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愿荣耀归给祂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直到永远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阿们。</w:t>
      </w:r>
      <w:r>
        <w:rPr>
          <w:rFonts w:asciiTheme="minorEastAsia" w:hAnsiTheme="minorEastAsia" w:cs="Courier New"/>
        </w:rPr>
        <w:t>”</w:t>
      </w:r>
    </w:p>
    <w:p w14:paraId="45EACA30" w14:textId="77777777" w:rsidR="000C354B" w:rsidRPr="00D80238" w:rsidRDefault="000C354B" w:rsidP="000C354B">
      <w:pPr>
        <w:pStyle w:val="PlainText"/>
        <w:rPr>
          <w:rFonts w:asciiTheme="minorEastAsia" w:hAnsiTheme="minorEastAsia" w:cs="Courier New"/>
        </w:rPr>
      </w:pPr>
    </w:p>
    <w:p w14:paraId="5B5B7AFD" w14:textId="77777777" w:rsidR="000C354B" w:rsidRPr="003016F5" w:rsidRDefault="000C354B" w:rsidP="000C354B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5F8A16CC" w14:textId="77777777" w:rsidR="000C354B" w:rsidRPr="00D80238" w:rsidRDefault="000C354B" w:rsidP="000C354B">
      <w:pPr>
        <w:pStyle w:val="PlainText"/>
        <w:rPr>
          <w:rFonts w:asciiTheme="minorEastAsia" w:hAnsiTheme="minorEastAsia" w:cs="Courier New"/>
        </w:rPr>
      </w:pPr>
      <w:r w:rsidRPr="003016F5">
        <w:rPr>
          <w:rFonts w:asciiTheme="minorEastAsia" w:hAnsiTheme="minorEastAsia" w:cs="Courier New"/>
          <w:b/>
          <w:bCs/>
        </w:rPr>
        <w:t>1.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祷告的目标是什么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这是你祷告的目标吗</w:t>
      </w:r>
      <w:r>
        <w:rPr>
          <w:rFonts w:asciiTheme="minorEastAsia" w:hAnsiTheme="minorEastAsia" w:cs="Courier New"/>
        </w:rPr>
        <w:t>？</w:t>
      </w:r>
    </w:p>
    <w:p w14:paraId="4F99769C" w14:textId="77777777" w:rsidR="000C354B" w:rsidRPr="00D80238" w:rsidRDefault="000C354B" w:rsidP="000C354B">
      <w:pPr>
        <w:pStyle w:val="PlainText"/>
        <w:rPr>
          <w:rFonts w:asciiTheme="minorEastAsia" w:hAnsiTheme="minorEastAsia" w:cs="Courier New"/>
        </w:rPr>
      </w:pPr>
      <w:r w:rsidRPr="003016F5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为什么我们祷告要奉耶稣的名</w:t>
      </w:r>
      <w:r>
        <w:rPr>
          <w:rFonts w:asciiTheme="minorEastAsia" w:hAnsiTheme="minorEastAsia" w:cs="Courier New"/>
        </w:rPr>
        <w:t>？</w:t>
      </w:r>
    </w:p>
    <w:p w14:paraId="4D682B18" w14:textId="77777777" w:rsidR="000C354B" w:rsidRPr="00D80238" w:rsidRDefault="000C354B" w:rsidP="000C354B">
      <w:pPr>
        <w:pStyle w:val="PlainText"/>
        <w:rPr>
          <w:rFonts w:asciiTheme="minorEastAsia" w:hAnsiTheme="minorEastAsia" w:cs="Courier New"/>
        </w:rPr>
      </w:pPr>
      <w:r w:rsidRPr="003016F5">
        <w:rPr>
          <w:rFonts w:asciiTheme="minorEastAsia" w:hAnsiTheme="minorEastAsia" w:cs="Courier New"/>
          <w:b/>
          <w:bCs/>
        </w:rPr>
        <w:t>3.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祷告的循环什么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按照这个循环来反省自己的祷告生活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做出调整。</w:t>
      </w:r>
    </w:p>
    <w:p w14:paraId="304A0B31" w14:textId="77777777" w:rsidR="000C354B" w:rsidRDefault="000C354B" w:rsidP="000C354B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239C179E" w14:textId="77777777" w:rsidR="000C354B" w:rsidRDefault="000C354B" w:rsidP="000C354B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6DBA54AC" wp14:editId="204F2A8B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73" name="Picture 73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A qr code on a bow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42C072" w14:textId="77777777" w:rsidR="000C354B" w:rsidRDefault="000C354B" w:rsidP="000C354B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9DDAA29" w14:textId="77777777" w:rsidR="000C354B" w:rsidRDefault="000C354B" w:rsidP="000C354B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7D5AB15" w14:textId="77777777" w:rsidR="000C354B" w:rsidRPr="00D80238" w:rsidRDefault="000C354B" w:rsidP="000C354B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我盼望这系列课程继续带给你帮助。</w:t>
      </w:r>
    </w:p>
    <w:p w14:paraId="2B110358" w14:textId="77777777" w:rsidR="000C354B" w:rsidRPr="00EA3500" w:rsidRDefault="000C354B" w:rsidP="000C354B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46BA2215" w14:textId="77777777" w:rsidR="000C354B" w:rsidRDefault="000C354B" w:rsidP="000C354B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0DB41945" w:rsidR="007C7F04" w:rsidRPr="000C354B" w:rsidRDefault="007C7F04" w:rsidP="000C354B"/>
    <w:sectPr w:rsidR="007C7F04" w:rsidRPr="000C354B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96AAA" w14:textId="77777777" w:rsidR="0005572E" w:rsidRDefault="0005572E" w:rsidP="00AF6B72">
      <w:pPr>
        <w:spacing w:after="0" w:line="240" w:lineRule="auto"/>
      </w:pPr>
      <w:r>
        <w:separator/>
      </w:r>
    </w:p>
  </w:endnote>
  <w:endnote w:type="continuationSeparator" w:id="0">
    <w:p w14:paraId="1717D3A4" w14:textId="77777777" w:rsidR="0005572E" w:rsidRDefault="0005572E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4F053" w14:textId="77777777" w:rsidR="0005572E" w:rsidRDefault="0005572E" w:rsidP="00AF6B72">
      <w:pPr>
        <w:spacing w:after="0" w:line="240" w:lineRule="auto"/>
      </w:pPr>
      <w:r>
        <w:separator/>
      </w:r>
    </w:p>
  </w:footnote>
  <w:footnote w:type="continuationSeparator" w:id="0">
    <w:p w14:paraId="51975768" w14:textId="77777777" w:rsidR="0005572E" w:rsidRDefault="0005572E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5572E"/>
    <w:rsid w:val="000C354B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34</cp:revision>
  <dcterms:created xsi:type="dcterms:W3CDTF">2023-04-17T08:51:00Z</dcterms:created>
  <dcterms:modified xsi:type="dcterms:W3CDTF">2023-08-22T22:22:00Z</dcterms:modified>
</cp:coreProperties>
</file>