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7CE0F">
      <w:pPr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Q-Learning Based Chess AI Training Report</w:t>
      </w:r>
    </w:p>
    <w:p w14:paraId="701C2E52">
      <w:pPr>
        <w:rPr>
          <w:rFonts w:hint="eastAsia"/>
        </w:rPr>
      </w:pPr>
    </w:p>
    <w:p w14:paraId="0B67A8C1">
      <w:pPr>
        <w:rPr>
          <w:rStyle w:val="8"/>
          <w:rFonts w:hint="eastAsia"/>
        </w:rPr>
      </w:pPr>
      <w:r>
        <w:rPr>
          <w:rFonts w:hint="eastAsia"/>
        </w:rPr>
        <w:t>Youtube: https://youtu.be/ktM2T</w:t>
      </w:r>
      <w:bookmarkStart w:id="0" w:name="_GoBack"/>
      <w:bookmarkEnd w:id="0"/>
      <w:r>
        <w:rPr>
          <w:rFonts w:hint="eastAsia"/>
        </w:rPr>
        <w:t>p4iRjQ</w:t>
      </w:r>
    </w:p>
    <w:p w14:paraId="5E37B0EA">
      <w:pPr>
        <w:rPr>
          <w:rStyle w:val="8"/>
          <w:rFonts w:hint="eastAsia"/>
        </w:rPr>
      </w:pPr>
    </w:p>
    <w:p w14:paraId="7D4F8209"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eastAsia"/>
        </w:rPr>
        <w:t xml:space="preserve">Github: </w:t>
      </w:r>
      <w:r>
        <w:fldChar w:fldCharType="begin"/>
      </w:r>
      <w:r>
        <w:instrText xml:space="preserve"> HYPERLINK "https://github.com/KI-cheng/QlearningTankWar" </w:instrText>
      </w:r>
      <w:r>
        <w:fldChar w:fldCharType="separate"/>
      </w:r>
      <w:r>
        <w:rPr>
          <w:rStyle w:val="8"/>
        </w:rPr>
        <w:t>KI-cheng/QlearningTankWar: ML project</w:t>
      </w:r>
      <w:r>
        <w:rPr>
          <w:rStyle w:val="8"/>
        </w:rPr>
        <w:fldChar w:fldCharType="end"/>
      </w:r>
    </w:p>
    <w:p w14:paraId="579DD092"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1 Introduction</w:t>
      </w:r>
    </w:p>
    <w:p w14:paraId="08A5414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This project implements a chess AI confrontation system using the Q-Learning reinforcement learning algorithm,</w:t>
      </w:r>
      <w:r>
        <w:rPr>
          <w:rFonts w:hint="eastAsia" w:ascii="Times New Roman" w:hAnsi="Times New Roman" w:eastAsia="黑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</w:rPr>
        <w:t>with Pygame as the visual framework. The system pits a Q-Learning-controlled Black AI against a random-move White AI, completing 5 games at 20 steps per second. This report systematically documents the game design, Q-Learning implementation, challenges encountered, and solutions applied, providing a clear view of the AI’s initial learning phase and future optimization directions.</w:t>
      </w:r>
    </w:p>
    <w:p w14:paraId="64AB6613">
      <w:pPr>
        <w:rPr>
          <w:rFonts w:hint="default" w:ascii="Times New Roman" w:hAnsi="Times New Roman" w:eastAsia="黑体" w:cs="Times New Roman"/>
        </w:rPr>
      </w:pPr>
    </w:p>
    <w:p w14:paraId="2982A91B"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2 Game Design</w:t>
      </w:r>
    </w:p>
    <w:p w14:paraId="52428478">
      <w:pPr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2.1 Rules of the Game</w:t>
      </w:r>
    </w:p>
    <w:p w14:paraId="6E9B1CA4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The game follows standard international chess rules, with the following key constraints for AI training:</w:t>
      </w:r>
    </w:p>
    <w:p w14:paraId="2E6C7EFB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Game Setup: Black is controlled by the Q-Learning AI, while White uses a random move strategy.</w:t>
      </w:r>
    </w:p>
    <w:p w14:paraId="3B95A00F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Game End: The game concludes with checkmate, stalemate, or draw, with corresponding rewards/penalties applied.</w:t>
      </w:r>
    </w:p>
    <w:p w14:paraId="2FB763C4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Move Speed: Each move is executed at 20 steps per second (50ms delay per step) to balance training efficiency and real-time visualization.</w:t>
      </w:r>
    </w:p>
    <w:p w14:paraId="70E8C757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Training Configuration: 5 total games (4 for hyperparameter testing, 1 for final validation) are used to evaluate initial performance.</w:t>
      </w:r>
    </w:p>
    <w:p w14:paraId="29828ED4">
      <w:pPr>
        <w:rPr>
          <w:rFonts w:hint="default" w:ascii="Times New Roman" w:hAnsi="Times New Roman" w:eastAsia="黑体" w:cs="Times New Roman"/>
        </w:rPr>
      </w:pPr>
    </w:p>
    <w:p w14:paraId="3E47742D">
      <w:pPr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2.2 Class Design of the Game</w:t>
      </w:r>
    </w:p>
    <w:p w14:paraId="2FD3DA80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The system is structured into two core classes:</w:t>
      </w:r>
    </w:p>
    <w:p w14:paraId="43081E8A">
      <w:pPr>
        <w:rPr>
          <w:rFonts w:hint="default" w:ascii="Times New Roman" w:hAnsi="Times New Roman" w:eastAsia="黑体" w:cs="Times New Roman"/>
        </w:rPr>
      </w:pPr>
    </w:p>
    <w:p w14:paraId="371B5860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ChessQLEnvironment: Manages the chessboard state, legal moves, reward calculation, and game reset. It converts the board into a hashable state tensor for Q-Learning and computes rewards based on piece captures, checks, and game outcomes.</w:t>
      </w:r>
    </w:p>
    <w:p w14:paraId="0C72CB8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QLearningChessAI: Implements the Q-Learning logic, including Q-table storage, ε-greedy action selection, Q-value updates via the Bellman equation, and epsilon decay to balance exploration and exploitation.</w:t>
      </w:r>
    </w:p>
    <w:p w14:paraId="11FDA776">
      <w:pPr>
        <w:rPr>
          <w:rFonts w:hint="default" w:ascii="Times New Roman" w:hAnsi="Times New Roman" w:eastAsia="黑体" w:cs="Times New Roman"/>
        </w:rPr>
      </w:pPr>
    </w:p>
    <w:p w14:paraId="3E170EDB">
      <w:pPr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2.3 UI Design</w:t>
      </w:r>
    </w:p>
    <w:p w14:paraId="68A9F7C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The UI is built using Pygame and consists of two main screens:</w:t>
      </w:r>
    </w:p>
    <w:p w14:paraId="381BDCCF">
      <w:pPr>
        <w:rPr>
          <w:rFonts w:hint="eastAsia" w:ascii="Times New Roman" w:hAnsi="Times New Roman" w:eastAsia="黑体" w:cs="Times New Roman"/>
          <w:lang w:eastAsia="zh-CN"/>
        </w:rPr>
      </w:pPr>
      <w:r>
        <w:rPr>
          <w:rFonts w:hint="eastAsia" w:ascii="Times New Roman" w:hAnsi="Times New Roman" w:eastAsia="黑体" w:cs="Times New Roman"/>
          <w:lang w:eastAsia="zh-CN"/>
        </w:rPr>
        <w:drawing>
          <wp:inline distT="0" distB="0" distL="114300" distR="114300">
            <wp:extent cx="3565525" cy="4449445"/>
            <wp:effectExtent l="0" t="0" r="635" b="635"/>
            <wp:docPr id="1" name="图片 1" descr="UI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I界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3314">
      <w:pPr>
        <w:rPr>
          <w:rFonts w:hint="eastAsia" w:ascii="Times New Roman" w:hAnsi="Times New Roman" w:eastAsia="黑体" w:cs="Times New Roman"/>
          <w:lang w:val="en-US" w:eastAsia="zh-CN"/>
        </w:rPr>
      </w:pPr>
      <w:r>
        <w:rPr>
          <w:rFonts w:hint="eastAsia" w:ascii="Times New Roman" w:hAnsi="Times New Roman" w:eastAsia="黑体" w:cs="Times New Roman"/>
          <w:lang w:eastAsia="zh-CN"/>
        </w:rPr>
        <w:drawing>
          <wp:inline distT="0" distB="0" distL="114300" distR="114300">
            <wp:extent cx="3568700" cy="3698240"/>
            <wp:effectExtent l="0" t="0" r="12700" b="5080"/>
            <wp:docPr id="3" name="图片 3" descr="AI下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I下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lang w:val="en-US" w:eastAsia="zh-CN"/>
        </w:rPr>
        <w:t>(chess scene)</w:t>
      </w:r>
    </w:p>
    <w:p w14:paraId="2530B277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drawing>
          <wp:inline distT="0" distB="0" distL="114300" distR="114300">
            <wp:extent cx="3787775" cy="2058670"/>
            <wp:effectExtent l="0" t="0" r="6985" b="13970"/>
            <wp:docPr id="4" name="图片 4" descr="结束对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结束对局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lang w:val="en-US" w:eastAsia="zh-CN"/>
        </w:rPr>
        <w:t>(game over)</w:t>
      </w:r>
    </w:p>
    <w:p w14:paraId="7352EA63">
      <w:pPr>
        <w:rPr>
          <w:rFonts w:hint="eastAsia" w:ascii="Times New Roman" w:hAnsi="Times New Roman" w:eastAsia="黑体" w:cs="Times New Roman"/>
          <w:lang w:eastAsia="zh-CN"/>
        </w:rPr>
      </w:pPr>
    </w:p>
    <w:p w14:paraId="52A72D74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Startup Screen: Displays the project title, key training parameters (5 games, 20 steps/sec), and a "Start AI Training" button to initiate the process.</w:t>
      </w:r>
    </w:p>
    <w:p w14:paraId="49430A7A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Game Screen: Renders the 600×600 pixel chessboard with vector-based chess pieces, and an info bar showing real-time Last Reward, Cumulative Reward, and training progress .</w:t>
      </w:r>
    </w:p>
    <w:p w14:paraId="705C1CDF">
      <w:pPr>
        <w:rPr>
          <w:rFonts w:hint="default" w:ascii="Times New Roman" w:hAnsi="Times New Roman" w:eastAsia="黑体" w:cs="Times New Roman"/>
        </w:rPr>
      </w:pPr>
    </w:p>
    <w:p w14:paraId="3965A208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Chess pieces are rendered using Pygame</w:t>
      </w:r>
      <w:r>
        <w:rPr>
          <w:rFonts w:hint="default" w:ascii="Times New Roman" w:hAnsi="Times New Roman" w:eastAsia="黑体" w:cs="Times New Roman"/>
          <w:lang w:val="en-US" w:eastAsia="zh-CN"/>
        </w:rPr>
        <w:t>’</w:t>
      </w:r>
      <w:r>
        <w:rPr>
          <w:rFonts w:hint="default" w:ascii="Times New Roman" w:hAnsi="Times New Roman" w:eastAsia="黑体" w:cs="Times New Roman"/>
        </w:rPr>
        <w:t>s vector functions to avoid external image dependencies:</w:t>
      </w:r>
    </w:p>
    <w:p w14:paraId="4AD8DAB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Pawn: Solid circle</w:t>
      </w:r>
    </w:p>
    <w:p w14:paraId="1AE0A952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Knight: Irregular quadrilateral</w:t>
      </w:r>
    </w:p>
    <w:p w14:paraId="095C2DA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Bishop: Upward-pointing triangle</w:t>
      </w:r>
    </w:p>
    <w:p w14:paraId="5EFBCC7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Rook: Solid square</w:t>
      </w:r>
    </w:p>
    <w:p w14:paraId="12C736D2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Queen: Hollow circle with a cross</w:t>
      </w:r>
    </w:p>
    <w:p w14:paraId="307C0FA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King: Thick hollow circle</w:t>
      </w:r>
    </w:p>
    <w:p w14:paraId="1116F0B1">
      <w:pPr>
        <w:rPr>
          <w:rFonts w:hint="default" w:ascii="Times New Roman" w:hAnsi="Times New Roman" w:eastAsia="黑体" w:cs="Times New Roman"/>
        </w:rPr>
      </w:pPr>
    </w:p>
    <w:p w14:paraId="5F97F4EA"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3 Implement of Q-learning Algorithm</w:t>
      </w:r>
    </w:p>
    <w:p w14:paraId="2896E33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The Q-Learning implementation follows these core steps:</w:t>
      </w:r>
    </w:p>
    <w:p w14:paraId="29808ACC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State Representation: The 8×8 board is encoded as a 8×8×12 tensor, where each layer represents a piece type for either color.</w:t>
      </w:r>
    </w:p>
    <w:p w14:paraId="1355C064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Action Selection: Using an ε-greedy strategy (initialε=0.9, decaying to 0.1), the AI either explores random moves or selects the action with the highest Q-value from the Q-table.</w:t>
      </w:r>
    </w:p>
    <w:p w14:paraId="42602917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Reward Function: Rewards are assigned for capturing pieces (+2×piece value), checking the opponent (+10), and winning (+100). Penalties are applied for losing pieces (-2×piece value), being checked (-15), and losing (-100).</w:t>
      </w:r>
    </w:p>
    <w:p w14:paraId="7534A2CC">
      <w:pPr>
        <w:rPr>
          <w:rFonts w:hint="default" w:ascii="Times New Roman" w:hAnsi="Times New Roman" w:eastAsia="黑体" w:cs="Times New Roman"/>
          <w:lang w:eastAsia="zh-CN"/>
        </w:rPr>
      </w:pPr>
      <w:r>
        <w:rPr>
          <w:rFonts w:hint="default" w:ascii="Times New Roman" w:hAnsi="Times New Roman" w:eastAsia="黑体" w:cs="Times New Roman"/>
        </w:rPr>
        <w:t>Q-Table Update: After each move, the Q-value for the state-action pair is updated using the Bellman equation</w:t>
      </w:r>
      <w:r>
        <w:rPr>
          <w:rFonts w:hint="default" w:ascii="Times New Roman" w:hAnsi="Times New Roman" w:eastAsia="黑体" w:cs="Times New Roman"/>
          <w:lang w:val="en-US" w:eastAsia="zh-CN"/>
        </w:rPr>
        <w:t>.</w:t>
      </w:r>
    </w:p>
    <w:p w14:paraId="278CE68F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Hyperparameter Testing: Three combinations of α(learning rate), γ(discount factor), and initial ε are tested to select the best-performing set based on win rate and average reward.</w:t>
      </w:r>
    </w:p>
    <w:p w14:paraId="6D51FEC2">
      <w:pPr>
        <w:rPr>
          <w:rFonts w:hint="default" w:ascii="Times New Roman" w:hAnsi="Times New Roman" w:eastAsia="黑体" w:cs="Times New Roman"/>
        </w:rPr>
      </w:pPr>
    </w:p>
    <w:p w14:paraId="38113218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4 Challenges and Solutions</w:t>
      </w:r>
    </w:p>
    <w:p w14:paraId="441C34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Reward Display Garbled/Overlap:</w:t>
      </w:r>
    </w:p>
    <w:p w14:paraId="7820D7AD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Challenge: Initial UI rendering caused text overlap and garbled reward values.</w:t>
      </w:r>
    </w:p>
    <w:p w14:paraId="0B36D0B0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Solution: Implemented an independent info bar with a solid background refresh before rendering text, fixed text positions, and used Pygame</w:t>
      </w:r>
      <w:r>
        <w:rPr>
          <w:rFonts w:hint="default" w:ascii="Times New Roman" w:hAnsi="Times New Roman" w:eastAsia="黑体" w:cs="Times New Roman"/>
          <w:lang w:val="en-US" w:eastAsia="zh-CN"/>
        </w:rPr>
        <w:t>’</w:t>
      </w:r>
      <w:r>
        <w:rPr>
          <w:rFonts w:hint="default" w:ascii="Times New Roman" w:hAnsi="Times New Roman" w:eastAsia="黑体" w:cs="Times New Roman"/>
        </w:rPr>
        <w:t>s default bitmap font to ensure clear, non-overlapping display.</w:t>
      </w:r>
    </w:p>
    <w:p w14:paraId="267C0761">
      <w:pPr>
        <w:rPr>
          <w:rFonts w:hint="default" w:ascii="Times New Roman" w:hAnsi="Times New Roman" w:eastAsia="黑体" w:cs="Times New Roman"/>
        </w:rPr>
      </w:pPr>
    </w:p>
    <w:p w14:paraId="5B4C4E9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Slow Training Speed:</w:t>
      </w:r>
    </w:p>
    <w:p w14:paraId="7E165E32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Challenge: Initial 4 steps/sec was too slow for 5 games.</w:t>
      </w:r>
    </w:p>
    <w:p w14:paraId="4B2DAFA0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Solution: Reduced the step delay to 50ms and set the frame rate to 20 FPS, achieving 20 steps/sec without sacrificing UI responsiveness.</w:t>
      </w:r>
    </w:p>
    <w:p w14:paraId="57DDB6E0">
      <w:pPr>
        <w:rPr>
          <w:rFonts w:hint="default" w:ascii="Times New Roman" w:hAnsi="Times New Roman" w:eastAsia="黑体" w:cs="Times New Roman"/>
        </w:rPr>
      </w:pPr>
    </w:p>
    <w:p w14:paraId="5EA917E4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Poor Initial AI Performance:</w:t>
      </w:r>
    </w:p>
    <w:p w14:paraId="26D5D3E9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Challenge: The AI lost all 5 games with a 0% win rate and negative cumulative reward.</w:t>
      </w:r>
    </w:p>
    <w:p w14:paraId="0E151F31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Solution: Recognized this as a normal initial exploration phase. Future optimizations include increasing training rounds, adjusting ε decay, and refining the reward function to better reflect positional play.</w:t>
      </w:r>
    </w:p>
    <w:p w14:paraId="51918C1E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 w:ascii="Times New Roman" w:hAnsi="Times New Roman" w:eastAsia="黑体" w:cs="Times New Roman"/>
          <w:lang w:eastAsia="zh-CN"/>
        </w:rPr>
        <w:drawing>
          <wp:inline distT="0" distB="0" distL="114300" distR="114300">
            <wp:extent cx="3665220" cy="3230880"/>
            <wp:effectExtent l="0" t="0" r="7620" b="0"/>
            <wp:docPr id="2" name="图片 2" descr="主要程序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主要程序截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lang w:val="en-US" w:eastAsia="zh-CN"/>
        </w:rPr>
        <w:t>(</w:t>
      </w:r>
      <w:r>
        <w:rPr>
          <w:rFonts w:hint="eastAsia" w:ascii="Times New Roman" w:hAnsi="Times New Roman" w:eastAsia="黑体" w:cs="Times New Roman"/>
          <w:lang w:eastAsia="zh-CN"/>
        </w:rPr>
        <w:t>main program</w:t>
      </w:r>
      <w:r>
        <w:rPr>
          <w:rFonts w:hint="eastAsia" w:ascii="Times New Roman" w:hAnsi="Times New Roman" w:eastAsia="黑体" w:cs="Times New Roman"/>
          <w:lang w:val="en-US" w:eastAsia="zh-CN"/>
        </w:rPr>
        <w:t>)</w:t>
      </w:r>
    </w:p>
    <w:p w14:paraId="2751A66F">
      <w:pPr>
        <w:rPr>
          <w:rFonts w:hint="default" w:ascii="Times New Roman" w:hAnsi="Times New Roman" w:eastAsia="黑体" w:cs="Times New Roman"/>
        </w:rPr>
      </w:pPr>
    </w:p>
    <w:p w14:paraId="15AFC816"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5 Conclusion</w:t>
      </w:r>
    </w:p>
    <w:p w14:paraId="5739B0B3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This project successfully demonstrates a Q-Learning chess AI with stable visualization and reward tracking. While the initial performance is poor, this is expected in the early stages of reinforcement learning. The system provides a solid foundation for future improvements, such as scaling to thousands of</w:t>
      </w:r>
      <w:r>
        <w:rPr>
          <w:rFonts w:hint="default" w:ascii="Times New Roman" w:hAnsi="Times New Roman" w:eastAsia="黑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</w:rPr>
        <w:t xml:space="preserve">training games, optimizing </w:t>
      </w:r>
      <w:r>
        <w:rPr>
          <w:rFonts w:hint="default" w:ascii="Times New Roman" w:hAnsi="Times New Roman" w:eastAsia="黑体" w:cs="Times New Roman"/>
          <w:lang w:val="en-US" w:eastAsia="zh-CN"/>
        </w:rPr>
        <w:t>h</w:t>
      </w:r>
      <w:r>
        <w:rPr>
          <w:rFonts w:hint="default" w:ascii="Times New Roman" w:hAnsi="Times New Roman" w:eastAsia="黑体" w:cs="Times New Roman"/>
        </w:rPr>
        <w:t>yperparameter</w:t>
      </w:r>
      <w:r>
        <w:rPr>
          <w:rFonts w:hint="default" w:ascii="Times New Roman" w:hAnsi="Times New Roman" w:eastAsia="黑体" w:cs="Times New Roman"/>
          <w:lang w:val="en-US" w:eastAsia="zh-CN"/>
        </w:rPr>
        <w:t>s</w:t>
      </w:r>
      <w:r>
        <w:rPr>
          <w:rFonts w:hint="default" w:ascii="Times New Roman" w:hAnsi="Times New Roman" w:eastAsia="黑体" w:cs="Times New Roman"/>
        </w:rPr>
        <w:t>, and exploring Deep Q-Networks (DQN) to handle chess’s large state space more effectively.</w:t>
      </w:r>
    </w:p>
    <w:p w14:paraId="67D51CFE">
      <w:pPr>
        <w:rPr>
          <w:rFonts w:hint="default" w:ascii="Times New Roman" w:hAnsi="Times New Roman" w:eastAsia="黑体" w:cs="Times New Roman"/>
        </w:rPr>
      </w:pPr>
    </w:p>
    <w:p w14:paraId="444C1F52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6 Reference</w:t>
      </w:r>
    </w:p>
    <w:p w14:paraId="35F30E2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Sutton, R. S., &amp; Barto, A. G. (2018). Reinforcement Learning: An Introduction. MIT Press.</w:t>
      </w:r>
    </w:p>
    <w:p w14:paraId="3883CAD7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Pygame Documentation. (2024). Retrieved from https://www.pygame.org/docs/</w:t>
      </w:r>
    </w:p>
    <w:p w14:paraId="75F4EABC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Python Chess Library. (2024). Retrieved from https://python-chess.readthedocs.io/</w:t>
      </w:r>
    </w:p>
    <w:p w14:paraId="4B955722">
      <w:pPr>
        <w:rPr>
          <w:rFonts w:hint="default" w:ascii="Times New Roman" w:hAnsi="Times New Roman" w:eastAsia="黑体" w:cs="Times New Roman"/>
        </w:rPr>
      </w:pPr>
    </w:p>
    <w:p w14:paraId="7B73A074">
      <w:pPr>
        <w:rPr>
          <w:rFonts w:hint="default" w:ascii="Times New Roman" w:hAnsi="Times New Roman" w:eastAsia="黑体" w:cs="Times New Roman"/>
        </w:rPr>
      </w:pPr>
    </w:p>
    <w:p w14:paraId="48BC0A4E">
      <w:pPr>
        <w:rPr>
          <w:rFonts w:hint="default" w:ascii="Times New Roman" w:hAnsi="Times New Roman" w:eastAsia="黑体" w:cs="Times New Roman"/>
        </w:rPr>
      </w:pPr>
    </w:p>
    <w:p w14:paraId="0ECFCA1A">
      <w:pPr>
        <w:rPr>
          <w:rFonts w:hint="default" w:ascii="Times New Roman" w:hAnsi="Times New Roman" w:eastAsia="黑体" w:cs="Times New Roman"/>
        </w:rPr>
      </w:pPr>
    </w:p>
    <w:p w14:paraId="58D19FB2">
      <w:pPr>
        <w:rPr>
          <w:rFonts w:hint="default" w:ascii="Times New Roman" w:hAnsi="Times New Roman" w:eastAsia="黑体" w:cs="Times New Roman"/>
        </w:rPr>
      </w:pPr>
    </w:p>
    <w:p w14:paraId="4F77ECE6">
      <w:pPr>
        <w:rPr>
          <w:rFonts w:hint="default" w:ascii="Times New Roman" w:hAnsi="Times New Roman" w:eastAsia="黑体" w:cs="Times New Roman"/>
        </w:rPr>
      </w:pPr>
    </w:p>
    <w:p w14:paraId="09BE05EC">
      <w:pPr>
        <w:rPr>
          <w:rFonts w:hint="default" w:ascii="Times New Roman" w:hAnsi="Times New Roman" w:eastAsia="黑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0E24"/>
    <w:rsid w:val="01351E9D"/>
    <w:rsid w:val="02777BFD"/>
    <w:rsid w:val="03F655D6"/>
    <w:rsid w:val="05AD600A"/>
    <w:rsid w:val="0665331F"/>
    <w:rsid w:val="066E57BB"/>
    <w:rsid w:val="06A72A7B"/>
    <w:rsid w:val="06E31D05"/>
    <w:rsid w:val="07B74F40"/>
    <w:rsid w:val="0817778D"/>
    <w:rsid w:val="08964B56"/>
    <w:rsid w:val="09A45050"/>
    <w:rsid w:val="09E33DCA"/>
    <w:rsid w:val="0ABD286D"/>
    <w:rsid w:val="0AD025A1"/>
    <w:rsid w:val="0CFF53BF"/>
    <w:rsid w:val="0D0B39F3"/>
    <w:rsid w:val="0DA970D9"/>
    <w:rsid w:val="0FB00BF3"/>
    <w:rsid w:val="10AF2C58"/>
    <w:rsid w:val="10E5667A"/>
    <w:rsid w:val="10FD7E68"/>
    <w:rsid w:val="122431D2"/>
    <w:rsid w:val="12B66520"/>
    <w:rsid w:val="13763F01"/>
    <w:rsid w:val="14CF38C9"/>
    <w:rsid w:val="158C3568"/>
    <w:rsid w:val="15F5735F"/>
    <w:rsid w:val="16E01DBD"/>
    <w:rsid w:val="182E6B59"/>
    <w:rsid w:val="1844637C"/>
    <w:rsid w:val="185A5BA0"/>
    <w:rsid w:val="18F90F15"/>
    <w:rsid w:val="190B0C48"/>
    <w:rsid w:val="19AF5A77"/>
    <w:rsid w:val="19DD0836"/>
    <w:rsid w:val="1B1C713C"/>
    <w:rsid w:val="1B2F50C2"/>
    <w:rsid w:val="1B423B60"/>
    <w:rsid w:val="1B662AAD"/>
    <w:rsid w:val="1BCC2910"/>
    <w:rsid w:val="1BDD4B1E"/>
    <w:rsid w:val="1C3F7586"/>
    <w:rsid w:val="1C427076"/>
    <w:rsid w:val="1CB02232"/>
    <w:rsid w:val="1D6D3682"/>
    <w:rsid w:val="1D970CFC"/>
    <w:rsid w:val="1FCF0C21"/>
    <w:rsid w:val="20A756FA"/>
    <w:rsid w:val="21380A48"/>
    <w:rsid w:val="218D35C1"/>
    <w:rsid w:val="21AE4866"/>
    <w:rsid w:val="221E7C3E"/>
    <w:rsid w:val="23681EC9"/>
    <w:rsid w:val="24523BCF"/>
    <w:rsid w:val="248F097F"/>
    <w:rsid w:val="25506360"/>
    <w:rsid w:val="25537BFE"/>
    <w:rsid w:val="264659B5"/>
    <w:rsid w:val="2B147E30"/>
    <w:rsid w:val="2B9915C7"/>
    <w:rsid w:val="2BD355F5"/>
    <w:rsid w:val="2BFB2D9E"/>
    <w:rsid w:val="2C097269"/>
    <w:rsid w:val="2D915768"/>
    <w:rsid w:val="2E9D1EEA"/>
    <w:rsid w:val="300466C5"/>
    <w:rsid w:val="315E3BB3"/>
    <w:rsid w:val="331A6D1A"/>
    <w:rsid w:val="33AF226D"/>
    <w:rsid w:val="352670DE"/>
    <w:rsid w:val="35B446E9"/>
    <w:rsid w:val="36631CFA"/>
    <w:rsid w:val="3B3D0CDD"/>
    <w:rsid w:val="3C221C81"/>
    <w:rsid w:val="3CB274A9"/>
    <w:rsid w:val="3CC50F8A"/>
    <w:rsid w:val="3D931088"/>
    <w:rsid w:val="3DEC5CC6"/>
    <w:rsid w:val="3E3A59A8"/>
    <w:rsid w:val="3E554590"/>
    <w:rsid w:val="3E7964D0"/>
    <w:rsid w:val="3E9926CE"/>
    <w:rsid w:val="3E9B4698"/>
    <w:rsid w:val="3EB47508"/>
    <w:rsid w:val="3FC7326B"/>
    <w:rsid w:val="3FEC0F24"/>
    <w:rsid w:val="40907B01"/>
    <w:rsid w:val="40AF7F27"/>
    <w:rsid w:val="41061B71"/>
    <w:rsid w:val="41B63597"/>
    <w:rsid w:val="41D028AB"/>
    <w:rsid w:val="42997141"/>
    <w:rsid w:val="42F3149C"/>
    <w:rsid w:val="43C7383A"/>
    <w:rsid w:val="448B4867"/>
    <w:rsid w:val="44EA0A3E"/>
    <w:rsid w:val="46C027C2"/>
    <w:rsid w:val="472B0200"/>
    <w:rsid w:val="474A6C5C"/>
    <w:rsid w:val="48847F4B"/>
    <w:rsid w:val="491868E5"/>
    <w:rsid w:val="4CC748AA"/>
    <w:rsid w:val="4CEF5BAF"/>
    <w:rsid w:val="4E094A4F"/>
    <w:rsid w:val="4F0E67C1"/>
    <w:rsid w:val="4F88650A"/>
    <w:rsid w:val="50357D7D"/>
    <w:rsid w:val="50650662"/>
    <w:rsid w:val="51556929"/>
    <w:rsid w:val="51975BC0"/>
    <w:rsid w:val="52344790"/>
    <w:rsid w:val="524D7600"/>
    <w:rsid w:val="52E066C6"/>
    <w:rsid w:val="537868FE"/>
    <w:rsid w:val="538560B6"/>
    <w:rsid w:val="53A94D0A"/>
    <w:rsid w:val="53AB0A82"/>
    <w:rsid w:val="53E2021C"/>
    <w:rsid w:val="54A0435F"/>
    <w:rsid w:val="54AB4AB2"/>
    <w:rsid w:val="55A559A5"/>
    <w:rsid w:val="567178D0"/>
    <w:rsid w:val="57DD31D4"/>
    <w:rsid w:val="59611BE3"/>
    <w:rsid w:val="5A470DD9"/>
    <w:rsid w:val="5B33135D"/>
    <w:rsid w:val="5B3752F1"/>
    <w:rsid w:val="5B7B51DE"/>
    <w:rsid w:val="5E3E6996"/>
    <w:rsid w:val="5E60690D"/>
    <w:rsid w:val="5F096FA4"/>
    <w:rsid w:val="5F5A15AE"/>
    <w:rsid w:val="5F864151"/>
    <w:rsid w:val="5FAD7930"/>
    <w:rsid w:val="602C2F4B"/>
    <w:rsid w:val="60CE4002"/>
    <w:rsid w:val="61842912"/>
    <w:rsid w:val="61AD3C17"/>
    <w:rsid w:val="62856942"/>
    <w:rsid w:val="63D47B81"/>
    <w:rsid w:val="64B928D3"/>
    <w:rsid w:val="66AF21DF"/>
    <w:rsid w:val="69845BA5"/>
    <w:rsid w:val="6A3C022E"/>
    <w:rsid w:val="6BF40694"/>
    <w:rsid w:val="6C3513D9"/>
    <w:rsid w:val="6EA6036C"/>
    <w:rsid w:val="6F675D4D"/>
    <w:rsid w:val="6FC82564"/>
    <w:rsid w:val="70C60851"/>
    <w:rsid w:val="719C4623"/>
    <w:rsid w:val="733028FA"/>
    <w:rsid w:val="73C13552"/>
    <w:rsid w:val="75045ABA"/>
    <w:rsid w:val="75D25EEA"/>
    <w:rsid w:val="767C19B2"/>
    <w:rsid w:val="772B7660"/>
    <w:rsid w:val="786F5C73"/>
    <w:rsid w:val="787E5EB6"/>
    <w:rsid w:val="78E81581"/>
    <w:rsid w:val="78FB7506"/>
    <w:rsid w:val="7A8131B3"/>
    <w:rsid w:val="7C6D24C9"/>
    <w:rsid w:val="7CED7166"/>
    <w:rsid w:val="7D690EE2"/>
    <w:rsid w:val="7E9C06B2"/>
    <w:rsid w:val="7F5B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709</Words>
  <Characters>4272</Characters>
  <Lines>0</Lines>
  <Paragraphs>0</Paragraphs>
  <TotalTime>0</TotalTime>
  <ScaleCrop>false</ScaleCrop>
  <LinksUpToDate>false</LinksUpToDate>
  <CharactersWithSpaces>4928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2026-03-02T10:14:00Z</dcterms:created>
  <dc:creator>99269</dc:creator>
  <cp:lastModifiedBy>·Kyrie·</cp:lastModifiedBy>
  <dcterms:modified xsi:type="dcterms:W3CDTF">2026-03-02T11:33:01Z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eyJoZGlkIjoiYWY4YTFiY2MzZjEyMjkyYTA2NThlYzczNzkwNTRiMmYiLCJ1c2VySWQiOiI4ODk0NzYzNTMifQ==</vt:lpwstr>
  </property>
  <property fmtid="{D5CDD505-2E9C-101B-9397-08002B2CF9AE}" pid="4" name="ICV">
    <vt:lpwstr>17B183BD54664340A1F4B0706B76996B_12</vt:lpwstr>
  </property>
</Properties>
</file>