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df" ContentType="application/pdf"/>
  <Override PartName="/word/webSettings.xml" ContentType="application/vnd.openxmlformats-officedocument.wordprocessingml.webSettings+xml"/>
  <Override PartName="/word/theme/theme1.xml" ContentType="application/vnd.openxmlformats-officedocument.theme+xml"/>
  <Default Extension="png" ContentType="image/png"/>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55D6B" w:rsidRDefault="00B55D6B" w:rsidP="00B55D6B">
      <w:pPr>
        <w:rPr>
          <w:rFonts w:ascii="Arial" w:hAnsi="Arial"/>
          <w:color w:val="000000"/>
          <w:sz w:val="26"/>
        </w:rPr>
      </w:pPr>
      <w:r w:rsidRPr="00B55D6B">
        <w:rPr>
          <w:rFonts w:ascii="Arial" w:hAnsi="Arial"/>
          <w:color w:val="000000"/>
          <w:sz w:val="26"/>
        </w:rPr>
        <w:t>1) Domicilio del establecimiento.</w:t>
      </w:r>
    </w:p>
    <w:p w:rsidR="00B55D6B" w:rsidRDefault="00B55D6B" w:rsidP="00B55D6B">
      <w:pPr>
        <w:rPr>
          <w:rFonts w:ascii="Arial" w:hAnsi="Arial"/>
          <w:color w:val="000000"/>
          <w:sz w:val="26"/>
          <w:szCs w:val="26"/>
        </w:rPr>
      </w:pPr>
      <w:r>
        <w:rPr>
          <w:rFonts w:ascii="Arial" w:hAnsi="Arial"/>
          <w:color w:val="000000"/>
          <w:sz w:val="26"/>
          <w:szCs w:val="26"/>
        </w:rPr>
        <w:t xml:space="preserve">Norte 92 #4425 colonia nueva </w:t>
      </w:r>
      <w:proofErr w:type="spellStart"/>
      <w:r>
        <w:rPr>
          <w:rFonts w:ascii="Arial" w:hAnsi="Arial"/>
          <w:color w:val="000000"/>
          <w:sz w:val="26"/>
          <w:szCs w:val="26"/>
        </w:rPr>
        <w:t>tenochtitlan</w:t>
      </w:r>
      <w:proofErr w:type="spellEnd"/>
      <w:r>
        <w:rPr>
          <w:rFonts w:ascii="Arial" w:hAnsi="Arial"/>
          <w:color w:val="000000"/>
          <w:sz w:val="26"/>
          <w:szCs w:val="26"/>
        </w:rPr>
        <w:t xml:space="preserve"> México D.F. delegación Gustavo A. Madero</w:t>
      </w:r>
    </w:p>
    <w:p w:rsidR="00B55D6B" w:rsidRDefault="00B55D6B" w:rsidP="00B55D6B">
      <w:pPr>
        <w:rPr>
          <w:rFonts w:ascii="Arial" w:hAnsi="Arial"/>
          <w:color w:val="000000"/>
          <w:sz w:val="26"/>
        </w:rPr>
      </w:pPr>
      <w:r w:rsidRPr="00B55D6B">
        <w:rPr>
          <w:rFonts w:ascii="Arial" w:hAnsi="Arial"/>
          <w:color w:val="000000"/>
          <w:sz w:val="26"/>
          <w:szCs w:val="26"/>
        </w:rPr>
        <w:br/>
      </w:r>
      <w:r w:rsidRPr="00B55D6B">
        <w:rPr>
          <w:rFonts w:ascii="Arial" w:hAnsi="Arial"/>
          <w:color w:val="000000"/>
          <w:sz w:val="26"/>
        </w:rPr>
        <w:t xml:space="preserve">2) Signo Distintivo, (el nombre a registrar) y si quiere que el registro sea: </w:t>
      </w:r>
    </w:p>
    <w:p w:rsidR="00B55D6B" w:rsidRDefault="00B55D6B" w:rsidP="00B55D6B">
      <w:pPr>
        <w:rPr>
          <w:rFonts w:ascii="Arial" w:hAnsi="Arial"/>
          <w:color w:val="000000"/>
          <w:sz w:val="26"/>
        </w:rPr>
      </w:pPr>
    </w:p>
    <w:p w:rsidR="00B55D6B" w:rsidRDefault="00B55D6B" w:rsidP="00B55D6B">
      <w:pPr>
        <w:pStyle w:val="ListParagraph"/>
        <w:numPr>
          <w:ilvl w:val="0"/>
          <w:numId w:val="1"/>
        </w:numPr>
        <w:rPr>
          <w:rFonts w:ascii="Arial" w:hAnsi="Arial"/>
          <w:color w:val="000000"/>
          <w:sz w:val="26"/>
        </w:rPr>
      </w:pPr>
      <w:r w:rsidRPr="00B55D6B">
        <w:rPr>
          <w:rFonts w:ascii="Arial" w:hAnsi="Arial"/>
          <w:color w:val="000000"/>
          <w:sz w:val="26"/>
        </w:rPr>
        <w:t xml:space="preserve">Nominativo, es decir, el nombre de la marca; </w:t>
      </w:r>
    </w:p>
    <w:p w:rsidR="00B55D6B" w:rsidRDefault="00B55D6B" w:rsidP="00B55D6B">
      <w:pPr>
        <w:pStyle w:val="ListParagraph"/>
        <w:numPr>
          <w:ilvl w:val="0"/>
          <w:numId w:val="1"/>
        </w:numPr>
        <w:rPr>
          <w:rFonts w:ascii="Arial" w:hAnsi="Arial"/>
          <w:color w:val="000000"/>
          <w:sz w:val="26"/>
        </w:rPr>
      </w:pPr>
      <w:r w:rsidRPr="00B55D6B">
        <w:rPr>
          <w:rFonts w:ascii="Arial" w:hAnsi="Arial"/>
          <w:color w:val="000000"/>
          <w:sz w:val="26"/>
        </w:rPr>
        <w:t>(</w:t>
      </w:r>
      <w:proofErr w:type="spellStart"/>
      <w:r w:rsidRPr="00B55D6B">
        <w:rPr>
          <w:rFonts w:ascii="Arial" w:hAnsi="Arial"/>
          <w:color w:val="000000"/>
          <w:sz w:val="26"/>
        </w:rPr>
        <w:t>ii</w:t>
      </w:r>
      <w:proofErr w:type="spellEnd"/>
      <w:r w:rsidRPr="00B55D6B">
        <w:rPr>
          <w:rFonts w:ascii="Arial" w:hAnsi="Arial"/>
          <w:color w:val="000000"/>
          <w:sz w:val="26"/>
        </w:rPr>
        <w:t xml:space="preserve">) Innominado, es decir, únicamente un logo o </w:t>
      </w:r>
    </w:p>
    <w:p w:rsidR="00B55D6B" w:rsidRDefault="00B55D6B" w:rsidP="00B55D6B">
      <w:pPr>
        <w:pStyle w:val="ListParagraph"/>
        <w:numPr>
          <w:ilvl w:val="0"/>
          <w:numId w:val="1"/>
        </w:numPr>
        <w:rPr>
          <w:rFonts w:ascii="Arial" w:hAnsi="Arial"/>
          <w:color w:val="000000"/>
          <w:sz w:val="26"/>
        </w:rPr>
      </w:pPr>
      <w:r w:rsidRPr="00B55D6B">
        <w:rPr>
          <w:rFonts w:ascii="Arial" w:hAnsi="Arial"/>
          <w:color w:val="000000"/>
          <w:sz w:val="26"/>
        </w:rPr>
        <w:t>(</w:t>
      </w:r>
      <w:proofErr w:type="spellStart"/>
      <w:r w:rsidRPr="00B55D6B">
        <w:rPr>
          <w:rFonts w:ascii="Arial" w:hAnsi="Arial"/>
          <w:color w:val="000000"/>
          <w:sz w:val="26"/>
        </w:rPr>
        <w:t>iii</w:t>
      </w:r>
      <w:proofErr w:type="spellEnd"/>
      <w:r w:rsidRPr="00B55D6B">
        <w:rPr>
          <w:rFonts w:ascii="Arial" w:hAnsi="Arial"/>
          <w:color w:val="000000"/>
          <w:sz w:val="26"/>
        </w:rPr>
        <w:t>) mixto, o sea, el nombre de la marca y un logo.</w:t>
      </w:r>
    </w:p>
    <w:p w:rsidR="00B55D6B" w:rsidRDefault="00B55D6B" w:rsidP="00B55D6B">
      <w:pPr>
        <w:pStyle w:val="ListParagraph"/>
        <w:ind w:left="1080"/>
        <w:rPr>
          <w:rFonts w:ascii="Arial" w:hAnsi="Arial"/>
          <w:color w:val="000000"/>
          <w:sz w:val="26"/>
        </w:rPr>
      </w:pPr>
    </w:p>
    <w:p w:rsidR="00B55D6B" w:rsidRDefault="00B55D6B" w:rsidP="00B55D6B">
      <w:pPr>
        <w:pStyle w:val="ListParagraph"/>
        <w:ind w:left="1080"/>
        <w:rPr>
          <w:rFonts w:ascii="Arial" w:hAnsi="Arial"/>
          <w:color w:val="000000"/>
          <w:sz w:val="26"/>
        </w:rPr>
      </w:pPr>
      <w:r>
        <w:rPr>
          <w:rFonts w:ascii="Arial" w:hAnsi="Arial"/>
          <w:color w:val="000000"/>
          <w:sz w:val="26"/>
        </w:rPr>
        <w:t xml:space="preserve">Tipo Mixto </w:t>
      </w:r>
    </w:p>
    <w:p w:rsidR="00B55D6B" w:rsidRDefault="00B55D6B" w:rsidP="00B55D6B">
      <w:pPr>
        <w:pStyle w:val="ListParagraph"/>
        <w:ind w:left="1080"/>
        <w:rPr>
          <w:rFonts w:ascii="Arial" w:hAnsi="Arial"/>
          <w:color w:val="000000"/>
          <w:sz w:val="26"/>
        </w:rPr>
      </w:pPr>
    </w:p>
    <w:p w:rsidR="00B55D6B" w:rsidRDefault="00B55D6B" w:rsidP="00B55D6B">
      <w:pPr>
        <w:pStyle w:val="ListParagraph"/>
        <w:ind w:left="1080"/>
        <w:rPr>
          <w:rFonts w:ascii="Arial" w:hAnsi="Arial"/>
          <w:color w:val="000000"/>
          <w:sz w:val="26"/>
        </w:rPr>
      </w:pPr>
      <w:r>
        <w:rPr>
          <w:rFonts w:ascii="Arial" w:hAnsi="Arial"/>
          <w:color w:val="000000"/>
          <w:sz w:val="26"/>
        </w:rPr>
        <w:t>Nombre: Cúrsame</w:t>
      </w:r>
    </w:p>
    <w:p w:rsidR="00B55D6B" w:rsidRDefault="00B55D6B" w:rsidP="00B55D6B">
      <w:pPr>
        <w:pStyle w:val="ListParagraph"/>
        <w:ind w:left="1080"/>
        <w:rPr>
          <w:rFonts w:ascii="Arial" w:hAnsi="Arial"/>
          <w:color w:val="000000"/>
          <w:sz w:val="26"/>
        </w:rPr>
      </w:pPr>
      <w:r>
        <w:rPr>
          <w:rFonts w:ascii="Arial" w:hAnsi="Arial"/>
          <w:color w:val="000000"/>
          <w:sz w:val="26"/>
        </w:rPr>
        <w:t xml:space="preserve">Empresa: Redes Sociales de Aprendizaje </w:t>
      </w:r>
      <w:proofErr w:type="spellStart"/>
      <w:r>
        <w:rPr>
          <w:rFonts w:ascii="Arial" w:hAnsi="Arial"/>
          <w:color w:val="000000"/>
          <w:sz w:val="26"/>
        </w:rPr>
        <w:t>S.A.P.I</w:t>
      </w:r>
      <w:proofErr w:type="spellEnd"/>
      <w:r>
        <w:rPr>
          <w:rFonts w:ascii="Arial" w:hAnsi="Arial"/>
          <w:color w:val="000000"/>
          <w:sz w:val="26"/>
        </w:rPr>
        <w:t>.</w:t>
      </w:r>
    </w:p>
    <w:p w:rsidR="00B55D6B" w:rsidRPr="00B55D6B" w:rsidRDefault="00B55D6B" w:rsidP="00B55D6B">
      <w:pPr>
        <w:pStyle w:val="ListParagraph"/>
        <w:ind w:left="1080"/>
        <w:rPr>
          <w:rFonts w:ascii="Arial" w:hAnsi="Arial"/>
          <w:color w:val="000000"/>
          <w:sz w:val="26"/>
        </w:rPr>
      </w:pPr>
    </w:p>
    <w:p w:rsidR="00B55D6B" w:rsidRDefault="00B55D6B" w:rsidP="00B55D6B">
      <w:pPr>
        <w:rPr>
          <w:rFonts w:ascii="Arial" w:hAnsi="Arial"/>
          <w:color w:val="000000"/>
          <w:sz w:val="26"/>
        </w:rPr>
      </w:pPr>
      <w:r w:rsidRPr="00B55D6B">
        <w:rPr>
          <w:rFonts w:ascii="Arial" w:hAnsi="Arial"/>
          <w:color w:val="000000"/>
          <w:sz w:val="26"/>
        </w:rPr>
        <w:t>3)En el caso de que la marca sea mixta, es necesario tener un ejemplar del logo.</w:t>
      </w:r>
    </w:p>
    <w:p w:rsidR="00B55D6B" w:rsidRDefault="00B55D6B" w:rsidP="00B55D6B">
      <w:pPr>
        <w:rPr>
          <w:rFonts w:ascii="Arial" w:hAnsi="Arial"/>
          <w:color w:val="000000"/>
          <w:sz w:val="26"/>
        </w:rPr>
      </w:pPr>
      <w:r>
        <w:rPr>
          <w:rFonts w:ascii="Arial" w:hAnsi="Arial"/>
          <w:color w:val="000000"/>
          <w:sz w:val="26"/>
        </w:rPr>
        <w:t>Ejemplares de marca a registrar anexos en la  hoja 3</w:t>
      </w:r>
    </w:p>
    <w:p w:rsidR="00B55D6B" w:rsidRDefault="00B55D6B" w:rsidP="00B55D6B">
      <w:pPr>
        <w:rPr>
          <w:rFonts w:ascii="Arial" w:hAnsi="Arial"/>
          <w:color w:val="000000"/>
          <w:sz w:val="26"/>
        </w:rPr>
      </w:pPr>
      <w:r w:rsidRPr="00B55D6B">
        <w:rPr>
          <w:rFonts w:ascii="Arial" w:hAnsi="Arial"/>
          <w:color w:val="000000"/>
          <w:sz w:val="26"/>
          <w:szCs w:val="26"/>
        </w:rPr>
        <w:br/>
      </w:r>
      <w:r w:rsidRPr="00B55D6B">
        <w:rPr>
          <w:rFonts w:ascii="Arial" w:hAnsi="Arial"/>
          <w:color w:val="000000"/>
          <w:sz w:val="26"/>
        </w:rPr>
        <w:t xml:space="preserve">4) Fecha de primer uso: Es la fecha a partir de la cual se ha venido usando la marca de forma </w:t>
      </w:r>
      <w:proofErr w:type="spellStart"/>
      <w:r w:rsidRPr="00B55D6B">
        <w:rPr>
          <w:rFonts w:ascii="Arial" w:hAnsi="Arial"/>
          <w:color w:val="000000"/>
          <w:sz w:val="26"/>
        </w:rPr>
        <w:t>ininterrumpida</w:t>
      </w:r>
      <w:proofErr w:type="spellEnd"/>
      <w:r w:rsidRPr="00B55D6B">
        <w:rPr>
          <w:rFonts w:ascii="Arial" w:hAnsi="Arial"/>
          <w:color w:val="000000"/>
          <w:sz w:val="26"/>
        </w:rPr>
        <w:t xml:space="preserve"> (en caso que así sea).</w:t>
      </w:r>
    </w:p>
    <w:p w:rsidR="00A3141A" w:rsidRDefault="00B55D6B" w:rsidP="00B55D6B">
      <w:pPr>
        <w:rPr>
          <w:rFonts w:ascii="Arial" w:hAnsi="Arial"/>
          <w:color w:val="000000"/>
          <w:sz w:val="26"/>
        </w:rPr>
      </w:pPr>
      <w:r w:rsidRPr="00B55D6B">
        <w:rPr>
          <w:rFonts w:ascii="Arial" w:hAnsi="Arial"/>
          <w:color w:val="000000"/>
          <w:sz w:val="26"/>
          <w:szCs w:val="26"/>
        </w:rPr>
        <w:br/>
      </w:r>
      <w:r w:rsidRPr="00B55D6B">
        <w:rPr>
          <w:rFonts w:ascii="Arial" w:hAnsi="Arial"/>
          <w:color w:val="000000"/>
          <w:sz w:val="26"/>
        </w:rPr>
        <w:t>5) Detallar, de la manera más precisa que se pueda, los servicios o productos que se pretenden amparar con la marca. (esto nos servirá para identificar la clase)</w:t>
      </w:r>
    </w:p>
    <w:p w:rsidR="00A3141A" w:rsidRDefault="00A3141A" w:rsidP="00B55D6B">
      <w:pPr>
        <w:rPr>
          <w:rFonts w:ascii="Arial" w:hAnsi="Arial"/>
          <w:color w:val="000000"/>
          <w:sz w:val="26"/>
        </w:rPr>
      </w:pPr>
      <w:r>
        <w:rPr>
          <w:rFonts w:ascii="Arial" w:hAnsi="Arial"/>
          <w:color w:val="000000"/>
          <w:sz w:val="26"/>
        </w:rPr>
        <w:t xml:space="preserve">Cúrsame es una plataforma educativa basada en </w:t>
      </w:r>
      <w:proofErr w:type="spellStart"/>
      <w:r>
        <w:rPr>
          <w:rFonts w:ascii="Arial" w:hAnsi="Arial"/>
          <w:color w:val="000000"/>
          <w:sz w:val="26"/>
        </w:rPr>
        <w:t>web</w:t>
      </w:r>
      <w:proofErr w:type="spellEnd"/>
      <w:r>
        <w:rPr>
          <w:rFonts w:ascii="Arial" w:hAnsi="Arial"/>
          <w:color w:val="000000"/>
          <w:sz w:val="26"/>
        </w:rPr>
        <w:t xml:space="preserve"> que permite al alumno interactuar de una manera privada, hermética y segura, con sus profesores, amigos, directivos, padres de familia y administradores.</w:t>
      </w:r>
    </w:p>
    <w:p w:rsidR="00C448A7" w:rsidRDefault="00A3141A" w:rsidP="00B55D6B">
      <w:pPr>
        <w:rPr>
          <w:rFonts w:ascii="Arial" w:hAnsi="Arial"/>
          <w:color w:val="000000"/>
          <w:sz w:val="26"/>
        </w:rPr>
      </w:pPr>
      <w:r>
        <w:rPr>
          <w:rFonts w:ascii="Arial" w:hAnsi="Arial"/>
          <w:color w:val="000000"/>
          <w:sz w:val="26"/>
        </w:rPr>
        <w:t xml:space="preserve">La plataforma otorga herramientas especializadas en educación y capacitación que </w:t>
      </w:r>
      <w:proofErr w:type="spellStart"/>
      <w:r>
        <w:rPr>
          <w:rFonts w:ascii="Arial" w:hAnsi="Arial"/>
          <w:color w:val="000000"/>
          <w:sz w:val="26"/>
        </w:rPr>
        <w:t>perminten</w:t>
      </w:r>
      <w:proofErr w:type="spellEnd"/>
      <w:r>
        <w:rPr>
          <w:rFonts w:ascii="Arial" w:hAnsi="Arial"/>
          <w:color w:val="000000"/>
          <w:sz w:val="26"/>
        </w:rPr>
        <w:t xml:space="preserve"> la mejora de los </w:t>
      </w:r>
      <w:r w:rsidR="00C448A7">
        <w:rPr>
          <w:rFonts w:ascii="Arial" w:hAnsi="Arial"/>
          <w:color w:val="000000"/>
          <w:sz w:val="26"/>
        </w:rPr>
        <w:t>contenidos a la vez que sugiere nuevos contenidos para mejora de los cursos dentro de los grupos (los cursos impartidos), esto permite que el usuario en general obtenga mediante un nivel avanzado de recolección de información mas valiosa generada en la materia dentro de su institución lo cual permite al usuario llevar a cabo sus cursos de manera mas eficaz.</w:t>
      </w:r>
    </w:p>
    <w:p w:rsidR="00C448A7" w:rsidRDefault="00C448A7" w:rsidP="00B55D6B">
      <w:pPr>
        <w:rPr>
          <w:rFonts w:ascii="Arial" w:hAnsi="Arial"/>
          <w:color w:val="000000"/>
          <w:sz w:val="26"/>
        </w:rPr>
      </w:pPr>
      <w:r>
        <w:rPr>
          <w:rFonts w:ascii="Arial" w:hAnsi="Arial"/>
          <w:color w:val="000000"/>
          <w:sz w:val="26"/>
        </w:rPr>
        <w:t xml:space="preserve">Cúrsame es una herramienta basada en la </w:t>
      </w:r>
      <w:proofErr w:type="spellStart"/>
      <w:r>
        <w:rPr>
          <w:rFonts w:ascii="Arial" w:hAnsi="Arial"/>
          <w:color w:val="000000"/>
          <w:sz w:val="26"/>
        </w:rPr>
        <w:t>usabilidad</w:t>
      </w:r>
      <w:proofErr w:type="spellEnd"/>
      <w:r>
        <w:rPr>
          <w:rFonts w:ascii="Arial" w:hAnsi="Arial"/>
          <w:color w:val="000000"/>
          <w:sz w:val="26"/>
        </w:rPr>
        <w:t xml:space="preserve"> de las redes sociales lo cual permite una mejora en la interacción profesor, alumno y directivo.</w:t>
      </w:r>
    </w:p>
    <w:p w:rsidR="00B55D6B" w:rsidRPr="00B55D6B" w:rsidRDefault="00B55D6B" w:rsidP="00B55D6B">
      <w:pPr>
        <w:rPr>
          <w:rFonts w:ascii="Arial" w:hAnsi="Arial"/>
          <w:color w:val="000000"/>
          <w:sz w:val="26"/>
        </w:rPr>
      </w:pPr>
      <w:r w:rsidRPr="00B55D6B">
        <w:rPr>
          <w:rFonts w:ascii="Arial" w:hAnsi="Arial"/>
          <w:color w:val="000000"/>
          <w:sz w:val="26"/>
          <w:szCs w:val="26"/>
        </w:rPr>
        <w:br/>
      </w:r>
      <w:r w:rsidRPr="00B55D6B">
        <w:rPr>
          <w:rFonts w:ascii="Arial" w:hAnsi="Arial"/>
          <w:color w:val="000000"/>
          <w:sz w:val="26"/>
        </w:rPr>
        <w:t>6) Comprobante del pago de derechos por la cantidad de $2,303.33 más I.V.A.</w:t>
      </w:r>
    </w:p>
    <w:p w:rsidR="00B55D6B" w:rsidRDefault="00B55D6B"/>
    <w:p w:rsidR="00B55D6B" w:rsidRDefault="00B55D6B"/>
    <w:p w:rsidR="00B55D6B" w:rsidRDefault="00B55D6B"/>
    <w:p w:rsidR="00B55D6B" w:rsidRDefault="00B55D6B"/>
    <w:p w:rsidR="00B55D6B" w:rsidRDefault="00B55D6B"/>
    <w:p w:rsidR="00B55D6B" w:rsidRDefault="00B55D6B"/>
    <w:p w:rsidR="00B55D6B" w:rsidRDefault="00B55D6B"/>
    <w:p w:rsidR="00B55D6B" w:rsidRDefault="00B55D6B"/>
    <w:p w:rsidR="00B55D6B" w:rsidRDefault="00B55D6B"/>
    <w:p w:rsidR="00B55D6B" w:rsidRDefault="00B55D6B"/>
    <w:p w:rsidR="00B55D6B" w:rsidRDefault="00B55D6B"/>
    <w:p w:rsidR="00B55D6B" w:rsidRDefault="00B55D6B"/>
    <w:p w:rsidR="00B55D6B" w:rsidRDefault="00B55D6B"/>
    <w:p w:rsidR="00B55D6B" w:rsidRDefault="00B55D6B"/>
    <w:p w:rsidR="00B55D6B" w:rsidRDefault="00B55D6B"/>
    <w:p w:rsidR="00B55D6B" w:rsidRDefault="00B55D6B"/>
    <w:p w:rsidR="00B55D6B" w:rsidRDefault="00B55D6B"/>
    <w:p w:rsidR="00B55D6B" w:rsidRDefault="00B55D6B"/>
    <w:p w:rsidR="00B55D6B" w:rsidRDefault="00B55D6B"/>
    <w:p w:rsidR="00B55D6B" w:rsidRDefault="00B55D6B"/>
    <w:p w:rsidR="00B55D6B" w:rsidRDefault="00B55D6B"/>
    <w:p w:rsidR="00B55D6B" w:rsidRDefault="00B55D6B"/>
    <w:p w:rsidR="00B55D6B" w:rsidRDefault="00B55D6B"/>
    <w:p w:rsidR="00B55D6B" w:rsidRDefault="00B55D6B"/>
    <w:p w:rsidR="00B55D6B" w:rsidRDefault="00B55D6B"/>
    <w:p w:rsidR="00B55D6B" w:rsidRDefault="00B55D6B"/>
    <w:p w:rsidR="00B55D6B" w:rsidRDefault="00B55D6B"/>
    <w:p w:rsidR="00B55D6B" w:rsidRDefault="00B55D6B"/>
    <w:p w:rsidR="00B55D6B" w:rsidRDefault="00B55D6B"/>
    <w:p w:rsidR="00B55D6B" w:rsidRDefault="00C448A7">
      <w:r>
        <w:rPr>
          <w:noProof/>
          <w:lang w:val="en-US"/>
        </w:rPr>
        <w:drawing>
          <wp:anchor distT="0" distB="0" distL="114300" distR="114300" simplePos="0" relativeHeight="251658240" behindDoc="0" locked="0" layoutInCell="1" allowOverlap="1">
            <wp:simplePos x="0" y="0"/>
            <wp:positionH relativeFrom="column">
              <wp:posOffset>-1029970</wp:posOffset>
            </wp:positionH>
            <wp:positionV relativeFrom="paragraph">
              <wp:posOffset>260985</wp:posOffset>
            </wp:positionV>
            <wp:extent cx="7366000" cy="3020695"/>
            <wp:effectExtent l="0" t="1828800" r="0" b="1805305"/>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ve:AlternateContent>
                    <ve:Choice xmlns:ma="http://schemas.microsoft.com/office/mac/drawingml/2008/main" Requires="ma">
                      <pic:blipFill>
                        <a:blip r:embed="rId5"/>
                        <a:srcRect/>
                        <a:stretch>
                          <a:fillRect/>
                        </a:stretch>
                      </pic:blipFill>
                    </ve:Choice>
                    <ve:Fallback>
                      <pic:blipFill>
                        <a:blip r:embed="rId6"/>
                        <a:srcRect/>
                        <a:stretch>
                          <a:fillRect/>
                        </a:stretch>
                      </pic:blipFill>
                    </ve:Fallback>
                  </ve:AlternateContent>
                  <pic:spPr bwMode="auto">
                    <a:xfrm rot="16200000">
                      <a:off x="0" y="0"/>
                      <a:ext cx="7366000" cy="3020695"/>
                    </a:xfrm>
                    <a:prstGeom prst="rect">
                      <a:avLst/>
                    </a:prstGeom>
                    <a:noFill/>
                    <a:ln w="9525">
                      <a:noFill/>
                      <a:miter lim="800000"/>
                      <a:headEnd/>
                      <a:tailEnd/>
                    </a:ln>
                  </pic:spPr>
                </pic:pic>
              </a:graphicData>
            </a:graphic>
          </wp:anchor>
        </w:drawing>
      </w:r>
    </w:p>
    <w:p w:rsidR="00B55D6B" w:rsidRDefault="00B55D6B"/>
    <w:p w:rsidR="00B55D6B" w:rsidRDefault="00B55D6B"/>
    <w:p w:rsidR="00B55D6B" w:rsidRDefault="00B55D6B"/>
    <w:p w:rsidR="00B55D6B" w:rsidRDefault="00B55D6B"/>
    <w:sectPr w:rsidR="00B55D6B" w:rsidSect="00B55D6B">
      <w:pgSz w:w="12240" w:h="15840"/>
      <w:pgMar w:top="1440" w:right="1800" w:bottom="1440" w:left="1800" w:header="708" w:footer="708" w:gutter="0"/>
      <w:cols w:space="708"/>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2FED5231"/>
    <w:multiLevelType w:val="hybridMultilevel"/>
    <w:tmpl w:val="00B0BBE4"/>
    <w:lvl w:ilvl="0" w:tplc="A65A62F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B55D6B"/>
    <w:rsid w:val="00A3141A"/>
    <w:rsid w:val="00B55D6B"/>
    <w:rsid w:val="00C448A7"/>
  </w:rsids>
  <m:mathPr>
    <m:mathFont m:val="Lucida Grande"/>
    <m:brkBin m:val="before"/>
    <m:brkBinSub m:val="--"/>
    <m:smallFrac m:val="off"/>
    <m:dispDef m:val="off"/>
    <m:lMargin m:val="0"/>
    <m:rMargin m:val="0"/>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5165"/>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apple-style-span">
    <w:name w:val="apple-style-span"/>
    <w:basedOn w:val="DefaultParagraphFont"/>
    <w:rsid w:val="00B55D6B"/>
  </w:style>
  <w:style w:type="paragraph" w:styleId="ListParagraph">
    <w:name w:val="List Paragraph"/>
    <w:basedOn w:val="Normal"/>
    <w:uiPriority w:val="34"/>
    <w:qFormat/>
    <w:rsid w:val="00B55D6B"/>
    <w:pPr>
      <w:ind w:left="720"/>
      <w:contextualSpacing/>
    </w:pPr>
  </w:style>
</w:styles>
</file>

<file path=word/webSettings.xml><?xml version="1.0" encoding="utf-8"?>
<w:webSettings xmlns:r="http://schemas.openxmlformats.org/officeDocument/2006/relationships" xmlns:w="http://schemas.openxmlformats.org/wordprocessingml/2006/main">
  <w:divs>
    <w:div w:id="198084448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df"/><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140</Words>
  <Characters>799</Characters>
  <Application>Microsoft Word 12.0.0</Application>
  <DocSecurity>0</DocSecurity>
  <Lines>6</Lines>
  <Paragraphs>1</Paragraphs>
  <ScaleCrop>false</ScaleCrop>
  <Company>An Idea For</Company>
  <LinksUpToDate>false</LinksUpToDate>
  <CharactersWithSpaces>981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Alfredo Reyes de Antuñano</dc:creator>
  <cp:keywords/>
  <cp:lastModifiedBy>José Alfredo Reyes de Antuñano</cp:lastModifiedBy>
  <cp:revision>1</cp:revision>
  <dcterms:created xsi:type="dcterms:W3CDTF">2011-12-11T02:36:00Z</dcterms:created>
  <dcterms:modified xsi:type="dcterms:W3CDTF">2011-12-11T03:02:00Z</dcterms:modified>
</cp:coreProperties>
</file>