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</w:rPr>
        <w:t>PROCESS OF  PROJECT PROPOSAL SUBMISSION UNDER 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  <w:t xml:space="preserve">lectronic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</w:rPr>
        <w:t>P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  <w:t xml:space="preserve">roject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</w:rPr>
        <w:t>C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single"/>
          <w:lang w:val="en-US"/>
        </w:rPr>
        <w:t>ell (EPC)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proposal of the project should be written in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MS word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within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t>one page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The project can be related to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any domain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of technology, can be hardware or software.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Make sure to follow the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t>format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below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line limits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during your submission. Also it is highly expected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that the project should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not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similar to any existing idea.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Students should keep in mind to come up with projects that are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t xml:space="preserve">Innovative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as well as can mee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the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t>needs of the society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Make it 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t>unique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as much as possible.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NAME: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YEAR: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UNIVERSITY ROLL: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SEC: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TITLE(1 line)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Give the project title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OBJECTIVE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(1-2 line)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:What problem you are solving in your project. Why your project is different from other existing similar projects.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SHORT DESCRIPTION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(6-8 lines)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Methodology (how to do the work), What kind of resouces you need (technical (hardware, software), guidance etc.). To be very specific but should be very clear.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OBSERVATION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(1-3 lines):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Mention the important outcome of your complete project.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………………………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Signature with date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6019800</wp:posOffset>
                </wp:positionH>
                <wp:positionV relativeFrom="paragraph">
                  <wp:posOffset>22225</wp:posOffset>
                </wp:positionV>
                <wp:extent cx="0" cy="762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4pt;margin-top:1.75pt;height:6pt;width:0pt;z-index:251663360;mso-width-relative:page;mso-height-relative:page;" filled="f" stroked="t" coordsize="21600,21600" o:gfxdata="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Lc2S5dcAAAAIAQAADwAAAAAAAAABACAAAAAiAAAAZHJzL2Rvd25yZXYueG1sUEsBAhQA&#10;FAAAAAgAh07iQItNuVe6AQAAZAMAAA4AAAAAAAAAAQAgAAAAJgEAAGRycy9lMm9Eb2MueG1sUEsF&#10;BgAAAAAGAAYAWQEAAFI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DF"/>
    <w:rsid w:val="003524DF"/>
    <w:rsid w:val="00485140"/>
    <w:rsid w:val="005E43EA"/>
    <w:rsid w:val="00B20DC8"/>
    <w:rsid w:val="00DC659E"/>
    <w:rsid w:val="0E64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858</Characters>
  <Lines>7</Lines>
  <Paragraphs>2</Paragraphs>
  <TotalTime>2</TotalTime>
  <ScaleCrop>false</ScaleCrop>
  <LinksUpToDate>false</LinksUpToDate>
  <CharactersWithSpaces>1006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2020-09-15T13:12:00Z</dcterms:created>
  <dc:creator>Piyasi Das</dc:creator>
  <cp:lastModifiedBy>Arijit</cp:lastModifiedBy>
  <dcterms:modified xsi:type="dcterms:W3CDTF">2020-09-16T01:37:55Z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