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b/>
          <w:color w:val="1E1B2E"/>
          <w:sz w:val="44"/>
        </w:rPr>
        <w:t xml:space="preserve">How to Play </w:t>
      </w:r>
      <w:r>
        <w:rPr>
          <w:b/>
          <w:color w:val="3730A3"/>
          <w:sz w:val="44"/>
        </w:rPr>
        <w:t xml:space="preserve">Gr8Day Bingo</w:t>
      </w:r>
    </w:p>
    <w:p>
      <w:pPr>
        <w:spacing w:before="0" w:after="140" w:line="240" w:lineRule="auto"/>
      </w:pPr>
      <w:r>
        <w:rPr>
          <w:i/>
          <w:color w:val="52525B"/>
          <w:sz w:val="18"/>
        </w:rPr>
        <w:t xml:space="preserve">A weekly game of real-world kindness — one deed, one square, one Gr8Day at a time.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The Idea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Every week you get a personal 5×5 bingo card filled with real Gr8Day Deeds — small, genuine acts of kindness like buying a stranger's coffee, checking in on a friend, or volunteering an hour. Complete a deed, mark the square, and work toward a winning pattern. Complete one and you've hit a Gr8Day!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Getting Started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color w:val="1E1B2E"/>
          <w:sz w:val="19"/>
        </w:rPr>
        <w:t xml:space="preserve">Create an account — </w:t>
      </w:r>
      <w:r>
        <w:rPr>
          <w:color w:val="1E1B2E"/>
          <w:sz w:val="19"/>
        </w:rPr>
        <w:t xml:space="preserve">Sign up with an email, or play anonymously with just a nickname and password.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color w:val="1E1B2E"/>
          <w:sz w:val="19"/>
        </w:rPr>
        <w:t xml:space="preserve">Pick your mode — </w:t>
      </w:r>
      <w:r>
        <w:rPr>
          <w:color w:val="1E1B2E"/>
          <w:sz w:val="19"/>
        </w:rPr>
        <w:t xml:space="preserve">Each week, choose Regular Bingo or Blackout Bingo. This choice locks in for the whole week.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color w:val="1E1B2E"/>
          <w:sz w:val="19"/>
        </w:rPr>
        <w:t xml:space="preserve">Reflect (optional) — </w:t>
      </w:r>
      <w:r>
        <w:rPr>
          <w:color w:val="1E1B2E"/>
          <w:sz w:val="19"/>
        </w:rPr>
        <w:t xml:space="preserve">You may be asked a quick, totally optional reflection question when you pick up your card.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Regular Bingo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color w:val="1E1B2E"/>
          <w:sz w:val="19"/>
        </w:rPr>
        <w:t xml:space="preserve">Every square is visible from the start. Tap a square, confirm you completed the deed, and it's marked.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color w:val="1E1B2E"/>
          <w:sz w:val="19"/>
        </w:rPr>
        <w:t xml:space="preserve">Some deeds need multiple completions (e.g. “Buy 3 coffees”) — tap to step through 1 · 2 · 3 as you go.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color w:val="1E1B2E"/>
          <w:sz w:val="19"/>
        </w:rPr>
        <w:t xml:space="preserve">Win with One Line, Two Lines, Four Corners, or Fill the Card — whichever win condition is active that week.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Blackout Bingo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color w:val="1E1B2E"/>
          <w:sz w:val="19"/>
        </w:rPr>
        <w:t xml:space="preserve">Every square starts hidden. A few are revealed at a time — complete each one, or pass to permanently skip it and reveal the next.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color w:val="1E1B2E"/>
          <w:sz w:val="19"/>
        </w:rPr>
        <w:t xml:space="preserve">A faster, more focused pace: no purchases, referrals, or the I Bet Ya square apply in Blackout — just you and the deeds.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The Centre Square — “I Bet Ya!”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In Regular Bingo, the centre square is a mystery. Tap it once to roll one of six weighted outcomes, frozen to your card for the week: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Fund Credit</w:t>
      </w:r>
      <w:r>
        <w:rPr>
          <w:sz w:val="19"/>
        </w:rPr>
        <w:t xml:space="preserve"> — Gr8Day Bucks added to your wallet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Remove Funds</w:t>
      </w:r>
      <w:r>
        <w:rPr>
          <w:sz w:val="19"/>
        </w:rPr>
        <w:t xml:space="preserve"> — a small deduction from your wallet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Refer a Friend</w:t>
      </w:r>
      <w:r>
        <w:rPr>
          <w:sz w:val="19"/>
        </w:rPr>
        <w:t xml:space="preserve"> — match a referred friend's email to complete the square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Free Square</w:t>
      </w:r>
      <w:r>
        <w:rPr>
          <w:sz w:val="19"/>
        </w:rPr>
        <w:t xml:space="preserve"> — marked instantly, no deed required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Replace Three</w:t>
      </w:r>
      <w:r>
        <w:rPr>
          <w:sz w:val="19"/>
        </w:rPr>
        <w:t xml:space="preserve"> — swaps three uncompleted squares for new deeds</w:t>
      </w:r>
    </w:p>
    <w:p>
      <w:pPr>
        <w:spacing w:before="0" w:after="30" w:line="240" w:lineRule="auto"/>
        <w:ind w:left="260" w:hanging="260"/>
      </w:pPr>
      <w:r>
        <w:rPr>
          <w:b/>
          <w:color w:val="B45309"/>
          <w:sz w:val="19"/>
        </w:rPr>
        <w:t xml:space="preserve">•  </w:t>
      </w:r>
      <w:r>
        <w:rPr>
          <w:b/>
          <w:sz w:val="19"/>
        </w:rPr>
        <w:t xml:space="preserve">Nothing</w:t>
      </w:r>
      <w:r>
        <w:rPr>
          <w:sz w:val="19"/>
        </w:rPr>
        <w:t xml:space="preserve"> — no effect this time, better luck next week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Quick Kindness Taps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Outside your card, choose up to 3 of your own go-to deeds — plus a featured “Gr8Day” deed — as one-tap buttons. Tap the moment you do them to log kindness that doesn't need a square.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Pick Three (Regular mode)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Not feeling 3 of your remaining squares? Select any 3 unplayed squares and swap them for new deeds.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Gr8Day Bucks — Your Wallet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Gr8Day Bucks are the game's in-game currency — earned through I Bet Ya, referrals, and sign-up bonuses, and used to top up your wallet or accelerate your card. Real-money purchases are always shown in real dollars; Gr8Day Bucks themselves are never real currency.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Refer a Friend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Share your invite link. When a friend you referred verifies their email, you receive a Gr8Day Bucks bonus in your wallet.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Weekly Reset &amp; Prizes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Cards reset every week with fresh deeds. Complete a winning pattern to enter that week's prize draw — winners are emailed a voucher code to redeem it.</w:t>
      </w:r>
    </w:p>
    <w:p>
      <w:pPr>
        <w:spacing w:before="80" w:after="40" w:line="240" w:lineRule="auto"/>
      </w:pPr>
      <w:r>
        <w:rPr>
          <w:b/>
          <w:caps/>
          <w:color w:val="B45309"/>
          <w:sz w:val="20"/>
        </w:rPr>
        <w:t xml:space="preserve">Track Your Impact</w:t>
      </w:r>
    </w:p>
    <w:p>
      <w:pPr>
        <w:spacing w:before="0" w:after="40" w:line="240" w:lineRule="auto"/>
      </w:pPr>
      <w:r>
        <w:rPr>
          <w:color w:val="1E1B2E"/>
          <w:sz w:val="19"/>
        </w:rPr>
        <w:t xml:space="preserve">Visit the Kindness Dashboard to see your streaks, your impact over time, the game's global reach, and real reflections from other players. Use Share My Impact to generate a shareable card — shown under your username, never your real name.</w:t>
      </w:r>
    </w:p>
    <w:sectPr>
      <w:pgSz w:w="12240" w:h="15840"/>
      <w:pgMar w:top="576" w:right="864" w:bottom="576" w:left="864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</w:style>
</w:styles>
</file>

<file path=docProps/app.xml><?xml version="1.0" encoding="utf-8"?>
<Properties xmlns="http://schemas.openxmlformats.org/officeDocument/2006/extended-properties">
  <Application>Havagr8day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Play Gr8Day Bingo</dc:title>
  <dc:creator>Havagr8day</dc:creator>
  <cp:lastModifiedBy>Havagr8day</cp:lastModifiedBy>
</cp:coreProperties>
</file>