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319" w:rsidRDefault="00CB3319" w:rsidP="00CB3319">
      <w:pPr>
        <w:jc w:val="center"/>
        <w:rPr>
          <w:b/>
          <w:sz w:val="28"/>
        </w:rPr>
      </w:pPr>
      <w:r w:rsidRPr="00CB3319">
        <w:rPr>
          <w:b/>
          <w:sz w:val="28"/>
        </w:rPr>
        <w:t>PRÁCTICA CODIGO LIMPIO</w:t>
      </w:r>
    </w:p>
    <w:p w:rsidR="00803C8E" w:rsidRDefault="009D1DC3" w:rsidP="009D1DC3">
      <w:pPr>
        <w:rPr>
          <w:sz w:val="28"/>
        </w:rPr>
      </w:pPr>
      <w:r>
        <w:rPr>
          <w:sz w:val="28"/>
        </w:rPr>
        <w:t>ACTIVIDAD 1:</w:t>
      </w:r>
    </w:p>
    <w:p w:rsidR="00CB3319" w:rsidRPr="00CB3319" w:rsidRDefault="00CB3319" w:rsidP="00CB3319">
      <w:pPr>
        <w:jc w:val="both"/>
        <w:rPr>
          <w:sz w:val="24"/>
        </w:rPr>
      </w:pPr>
      <w:r w:rsidRPr="00CB3319">
        <w:rPr>
          <w:sz w:val="24"/>
        </w:rPr>
        <w:t>Patrón de diseño seleccionado:</w:t>
      </w:r>
      <w:r w:rsidRPr="00CB3319">
        <w:rPr>
          <w:sz w:val="24"/>
        </w:rPr>
        <w:tab/>
      </w:r>
    </w:p>
    <w:p w:rsidR="00CB3319" w:rsidRPr="00CB3319" w:rsidRDefault="00CB3319" w:rsidP="00CB3319">
      <w:pPr>
        <w:pStyle w:val="Prrafodelista"/>
        <w:numPr>
          <w:ilvl w:val="0"/>
          <w:numId w:val="1"/>
        </w:numPr>
        <w:jc w:val="both"/>
        <w:rPr>
          <w:sz w:val="24"/>
        </w:rPr>
      </w:pPr>
      <w:r>
        <w:rPr>
          <w:b/>
          <w:sz w:val="24"/>
        </w:rPr>
        <w:t>Prototype</w:t>
      </w:r>
      <w:r w:rsidRPr="00CB3319">
        <w:rPr>
          <w:sz w:val="24"/>
        </w:rPr>
        <w:t>.</w:t>
      </w:r>
    </w:p>
    <w:p w:rsidR="00CB3319" w:rsidRPr="00CB3319" w:rsidRDefault="00CB3319" w:rsidP="00CB3319">
      <w:pPr>
        <w:jc w:val="both"/>
        <w:rPr>
          <w:sz w:val="24"/>
        </w:rPr>
      </w:pPr>
      <w:r w:rsidRPr="000B1A66">
        <w:rPr>
          <w:b/>
          <w:sz w:val="24"/>
        </w:rPr>
        <w:t>Justificación</w:t>
      </w:r>
      <w:r w:rsidRPr="00CB3319">
        <w:rPr>
          <w:sz w:val="24"/>
        </w:rPr>
        <w:t>:</w:t>
      </w:r>
    </w:p>
    <w:p w:rsidR="00CB3319" w:rsidRDefault="00CB3319" w:rsidP="00CB3319">
      <w:pPr>
        <w:pStyle w:val="Prrafodelista"/>
        <w:numPr>
          <w:ilvl w:val="0"/>
          <w:numId w:val="1"/>
        </w:numPr>
        <w:jc w:val="both"/>
        <w:rPr>
          <w:sz w:val="24"/>
        </w:rPr>
      </w:pPr>
      <w:r w:rsidRPr="00CB3319">
        <w:rPr>
          <w:sz w:val="24"/>
        </w:rPr>
        <w:t xml:space="preserve">Esto debido a que el patrón de diseño creacional </w:t>
      </w:r>
      <w:r>
        <w:rPr>
          <w:sz w:val="24"/>
        </w:rPr>
        <w:t xml:space="preserve">Prototype permite copiar objetos </w:t>
      </w:r>
      <w:r w:rsidR="007A7EFB">
        <w:rPr>
          <w:sz w:val="24"/>
        </w:rPr>
        <w:t>de una clase</w:t>
      </w:r>
      <w:r>
        <w:rPr>
          <w:sz w:val="24"/>
        </w:rPr>
        <w:t xml:space="preserve"> y delegar las mismas propiedades a nuevos objetos si</w:t>
      </w:r>
      <w:r w:rsidR="007A7EFB">
        <w:rPr>
          <w:sz w:val="24"/>
        </w:rPr>
        <w:t>n</w:t>
      </w:r>
      <w:r>
        <w:rPr>
          <w:sz w:val="24"/>
        </w:rPr>
        <w:t xml:space="preserve"> que se repita el código</w:t>
      </w:r>
      <w:r w:rsidR="007A7EFB">
        <w:rPr>
          <w:sz w:val="24"/>
        </w:rPr>
        <w:t xml:space="preserve"> ya se realiza un proceso de clonación de los mismos objetos empleados en una clase diferente si dañar la propiedad de otras clases que igual dependen del mismo objeto.</w:t>
      </w:r>
    </w:p>
    <w:p w:rsidR="007A7EFB" w:rsidRDefault="007A7EFB" w:rsidP="007A7EFB">
      <w:pPr>
        <w:pStyle w:val="Prrafodelista"/>
        <w:jc w:val="both"/>
        <w:rPr>
          <w:sz w:val="24"/>
        </w:rPr>
      </w:pPr>
    </w:p>
    <w:p w:rsidR="00CB3319" w:rsidRDefault="00CB3319" w:rsidP="00CB3319">
      <w:pPr>
        <w:pStyle w:val="Prrafodelista"/>
        <w:jc w:val="both"/>
        <w:rPr>
          <w:sz w:val="24"/>
        </w:rPr>
      </w:pPr>
      <w:r w:rsidRPr="00CB3319">
        <w:rPr>
          <w:sz w:val="24"/>
        </w:rPr>
        <w:t xml:space="preserve">Lo anterior contemplando que a futuro la gama de sabores incrementará, permitiendo que se </w:t>
      </w:r>
      <w:r w:rsidR="007A7EFB">
        <w:rPr>
          <w:sz w:val="24"/>
        </w:rPr>
        <w:t>clonen las mismas propiedades que en este caso es el helado, lo que estaría cambiando sería el sabor, pero las propiedades resultan ser exactas.</w:t>
      </w:r>
    </w:p>
    <w:p w:rsidR="007A7EFB" w:rsidRDefault="007A7EFB" w:rsidP="007A7EFB">
      <w:pPr>
        <w:jc w:val="both"/>
        <w:rPr>
          <w:sz w:val="24"/>
        </w:rPr>
      </w:pPr>
    </w:p>
    <w:p w:rsidR="007A7EFB" w:rsidRDefault="007A7EFB" w:rsidP="007A7EFB">
      <w:pPr>
        <w:jc w:val="both"/>
        <w:rPr>
          <w:sz w:val="24"/>
        </w:rPr>
      </w:pPr>
    </w:p>
    <w:p w:rsidR="00FF74B8" w:rsidRDefault="00FF74B8" w:rsidP="007A7EFB">
      <w:pPr>
        <w:jc w:val="both"/>
        <w:rPr>
          <w:sz w:val="24"/>
        </w:rPr>
      </w:pPr>
    </w:p>
    <w:p w:rsidR="00FF74B8" w:rsidRDefault="00FF74B8" w:rsidP="007A7EFB">
      <w:pPr>
        <w:jc w:val="both"/>
        <w:rPr>
          <w:sz w:val="24"/>
        </w:rPr>
      </w:pPr>
    </w:p>
    <w:p w:rsidR="00FF74B8" w:rsidRDefault="00FF74B8" w:rsidP="007A7EFB">
      <w:pPr>
        <w:jc w:val="both"/>
        <w:rPr>
          <w:sz w:val="24"/>
        </w:rPr>
      </w:pPr>
    </w:p>
    <w:p w:rsidR="00FF74B8" w:rsidRDefault="00FF74B8" w:rsidP="007A7EFB">
      <w:pPr>
        <w:jc w:val="both"/>
        <w:rPr>
          <w:sz w:val="24"/>
        </w:rPr>
      </w:pPr>
    </w:p>
    <w:p w:rsidR="00FF74B8" w:rsidRDefault="00FF74B8" w:rsidP="007A7EFB">
      <w:pPr>
        <w:jc w:val="both"/>
        <w:rPr>
          <w:sz w:val="24"/>
        </w:rPr>
      </w:pPr>
    </w:p>
    <w:p w:rsidR="00FF74B8" w:rsidRDefault="00FF74B8" w:rsidP="007A7EFB">
      <w:pPr>
        <w:jc w:val="both"/>
        <w:rPr>
          <w:sz w:val="24"/>
        </w:rPr>
      </w:pPr>
    </w:p>
    <w:p w:rsidR="00FF74B8" w:rsidRDefault="00FF74B8" w:rsidP="007A7EFB">
      <w:pPr>
        <w:jc w:val="both"/>
        <w:rPr>
          <w:sz w:val="24"/>
        </w:rPr>
      </w:pPr>
    </w:p>
    <w:p w:rsidR="00FF74B8" w:rsidRDefault="00FF74B8" w:rsidP="007A7EFB">
      <w:pPr>
        <w:jc w:val="both"/>
        <w:rPr>
          <w:sz w:val="24"/>
        </w:rPr>
      </w:pPr>
    </w:p>
    <w:p w:rsidR="00FF74B8" w:rsidRDefault="00FF74B8" w:rsidP="007A7EFB">
      <w:pPr>
        <w:jc w:val="both"/>
        <w:rPr>
          <w:sz w:val="24"/>
        </w:rPr>
      </w:pPr>
    </w:p>
    <w:p w:rsidR="00FF74B8" w:rsidRDefault="00FF74B8" w:rsidP="007A7EFB">
      <w:pPr>
        <w:jc w:val="both"/>
        <w:rPr>
          <w:sz w:val="24"/>
        </w:rPr>
      </w:pPr>
    </w:p>
    <w:p w:rsidR="00FF74B8" w:rsidRDefault="00FF74B8" w:rsidP="007A7EFB">
      <w:pPr>
        <w:jc w:val="both"/>
        <w:rPr>
          <w:sz w:val="24"/>
        </w:rPr>
      </w:pPr>
    </w:p>
    <w:p w:rsidR="009D1DC3" w:rsidRDefault="009D1DC3" w:rsidP="009D1DC3">
      <w:pPr>
        <w:rPr>
          <w:sz w:val="28"/>
        </w:rPr>
      </w:pPr>
      <w:r>
        <w:rPr>
          <w:sz w:val="28"/>
        </w:rPr>
        <w:lastRenderedPageBreak/>
        <w:t>ACTIVIDAD 2:</w:t>
      </w:r>
    </w:p>
    <w:p w:rsidR="009D1DC3" w:rsidRDefault="009D1DC3" w:rsidP="007A7EFB">
      <w:pPr>
        <w:jc w:val="both"/>
        <w:rPr>
          <w:sz w:val="24"/>
        </w:rPr>
      </w:pPr>
    </w:p>
    <w:p w:rsidR="007A7EFB" w:rsidRPr="000B1A66" w:rsidRDefault="007A7EFB" w:rsidP="007A7EFB">
      <w:pPr>
        <w:jc w:val="both"/>
        <w:rPr>
          <w:b/>
          <w:sz w:val="24"/>
        </w:rPr>
      </w:pPr>
      <w:r w:rsidRPr="000B1A66">
        <w:rPr>
          <w:b/>
          <w:sz w:val="24"/>
        </w:rPr>
        <w:t>Diagrama realizado:</w:t>
      </w:r>
    </w:p>
    <w:p w:rsidR="007A7EFB" w:rsidRDefault="007A7EFB" w:rsidP="007A7EFB">
      <w:pPr>
        <w:jc w:val="both"/>
        <w:rPr>
          <w:sz w:val="24"/>
        </w:rPr>
      </w:pPr>
    </w:p>
    <w:p w:rsidR="007A7EFB" w:rsidRPr="007A7EFB" w:rsidRDefault="00FF74B8" w:rsidP="007A7EFB">
      <w:pPr>
        <w:jc w:val="both"/>
        <w:rPr>
          <w:sz w:val="24"/>
        </w:rPr>
      </w:pPr>
      <w:r>
        <w:rPr>
          <w:noProof/>
          <w:sz w:val="24"/>
          <w:lang w:eastAsia="es-MX"/>
        </w:rPr>
        <w:drawing>
          <wp:inline distT="0" distB="0" distL="0" distR="0">
            <wp:extent cx="5612130" cy="2995872"/>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612130" cy="2995872"/>
                    </a:xfrm>
                    <a:prstGeom prst="rect">
                      <a:avLst/>
                    </a:prstGeom>
                    <a:noFill/>
                    <a:ln w="9525">
                      <a:noFill/>
                      <a:miter lim="800000"/>
                      <a:headEnd/>
                      <a:tailEnd/>
                    </a:ln>
                  </pic:spPr>
                </pic:pic>
              </a:graphicData>
            </a:graphic>
          </wp:inline>
        </w:drawing>
      </w:r>
    </w:p>
    <w:p w:rsidR="00CB3319" w:rsidRDefault="00FF74B8" w:rsidP="00FF74B8">
      <w:pPr>
        <w:jc w:val="center"/>
        <w:rPr>
          <w:sz w:val="28"/>
        </w:rPr>
      </w:pPr>
      <w:r w:rsidRPr="00FF74B8">
        <w:rPr>
          <w:b/>
          <w:sz w:val="20"/>
        </w:rPr>
        <w:t xml:space="preserve">Figura 1: Diagrama UML del </w:t>
      </w:r>
      <w:r w:rsidR="00882AAB">
        <w:rPr>
          <w:b/>
          <w:sz w:val="20"/>
        </w:rPr>
        <w:t>diseño</w:t>
      </w:r>
      <w:r w:rsidRPr="00FF74B8">
        <w:rPr>
          <w:b/>
          <w:sz w:val="20"/>
        </w:rPr>
        <w:t xml:space="preserve"> del patrón Prototype para negocio de heladería</w:t>
      </w:r>
      <w:r w:rsidRPr="00FF74B8">
        <w:rPr>
          <w:sz w:val="20"/>
        </w:rPr>
        <w:t>.</w:t>
      </w:r>
    </w:p>
    <w:p w:rsidR="00FF74B8" w:rsidRDefault="00FF74B8" w:rsidP="00CB3319">
      <w:pPr>
        <w:rPr>
          <w:sz w:val="28"/>
        </w:rPr>
      </w:pPr>
    </w:p>
    <w:p w:rsidR="00FF74B8" w:rsidRPr="00FF74B8" w:rsidRDefault="00FF74B8" w:rsidP="00FF74B8">
      <w:pPr>
        <w:pStyle w:val="Prrafodelista"/>
        <w:numPr>
          <w:ilvl w:val="0"/>
          <w:numId w:val="1"/>
        </w:numPr>
        <w:rPr>
          <w:sz w:val="24"/>
        </w:rPr>
      </w:pPr>
      <w:r w:rsidRPr="00FF74B8">
        <w:rPr>
          <w:b/>
          <w:sz w:val="24"/>
        </w:rPr>
        <w:t>Explicación</w:t>
      </w:r>
      <w:r w:rsidRPr="00FF74B8">
        <w:rPr>
          <w:sz w:val="24"/>
        </w:rPr>
        <w:t>:</w:t>
      </w:r>
    </w:p>
    <w:p w:rsidR="00FF74B8" w:rsidRPr="00FF74B8" w:rsidRDefault="00FF74B8" w:rsidP="00FF74B8">
      <w:pPr>
        <w:jc w:val="both"/>
        <w:rPr>
          <w:sz w:val="24"/>
        </w:rPr>
      </w:pPr>
      <w:r w:rsidRPr="00FF74B8">
        <w:rPr>
          <w:sz w:val="24"/>
        </w:rPr>
        <w:t>El anterior mapa ofrece una sencilla</w:t>
      </w:r>
      <w:r w:rsidR="001F224C">
        <w:rPr>
          <w:sz w:val="24"/>
        </w:rPr>
        <w:t xml:space="preserve"> y genérica</w:t>
      </w:r>
      <w:r w:rsidRPr="00FF74B8">
        <w:rPr>
          <w:sz w:val="24"/>
        </w:rPr>
        <w:t xml:space="preserve"> solución al tipo de sabores de helados que ofrece de manera inicial el negocio planteado, dejando de lado solo el sabor chocolate, se generaliza en uno cuyo sabor puede ser cualquiera, así mismo se implementa una clonación de propiedades permitiendo añadir</w:t>
      </w:r>
      <w:r>
        <w:rPr>
          <w:sz w:val="24"/>
        </w:rPr>
        <w:t xml:space="preserve"> má</w:t>
      </w:r>
      <w:r w:rsidRPr="00FF74B8">
        <w:rPr>
          <w:sz w:val="24"/>
        </w:rPr>
        <w:t>s sabores a futuro listos para adquirir</w:t>
      </w:r>
      <w:r>
        <w:rPr>
          <w:sz w:val="24"/>
        </w:rPr>
        <w:t xml:space="preserve"> </w:t>
      </w:r>
      <w:r w:rsidRPr="00FF74B8">
        <w:rPr>
          <w:sz w:val="24"/>
        </w:rPr>
        <w:t>la misma propiedad que el objeto de la clase principal deseada sin alterar su propiedades iníciales a través de la interfaz.</w:t>
      </w:r>
    </w:p>
    <w:p w:rsidR="00FF74B8" w:rsidRPr="00CB3319" w:rsidRDefault="00FF74B8" w:rsidP="00CB3319">
      <w:pPr>
        <w:rPr>
          <w:sz w:val="28"/>
        </w:rPr>
      </w:pPr>
    </w:p>
    <w:sectPr w:rsidR="00FF74B8" w:rsidRPr="00CB3319" w:rsidSect="00803C8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9566C"/>
    <w:multiLevelType w:val="hybridMultilevel"/>
    <w:tmpl w:val="32C04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B3319"/>
    <w:rsid w:val="000B1A66"/>
    <w:rsid w:val="0013647C"/>
    <w:rsid w:val="001F224C"/>
    <w:rsid w:val="0034337B"/>
    <w:rsid w:val="007A7EFB"/>
    <w:rsid w:val="00803C8E"/>
    <w:rsid w:val="00882AAB"/>
    <w:rsid w:val="009D1DC3"/>
    <w:rsid w:val="00CB3319"/>
    <w:rsid w:val="00FF74B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C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319"/>
    <w:pPr>
      <w:ind w:left="720"/>
      <w:contextualSpacing/>
    </w:pPr>
  </w:style>
  <w:style w:type="paragraph" w:styleId="Textodeglobo">
    <w:name w:val="Balloon Text"/>
    <w:basedOn w:val="Normal"/>
    <w:link w:val="TextodegloboCar"/>
    <w:uiPriority w:val="99"/>
    <w:semiHidden/>
    <w:unhideWhenUsed/>
    <w:rsid w:val="00FF74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4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198</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EKT</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emorenoc</dc:creator>
  <cp:lastModifiedBy>emorenoc</cp:lastModifiedBy>
  <cp:revision>6</cp:revision>
  <dcterms:created xsi:type="dcterms:W3CDTF">2022-09-12T19:46:00Z</dcterms:created>
  <dcterms:modified xsi:type="dcterms:W3CDTF">2022-09-12T21:34:00Z</dcterms:modified>
</cp:coreProperties>
</file>