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FORMULARIOS APX</w:t>
      </w:r>
    </w:p>
    <w:p w:rsidR="00000000" w:rsidDel="00000000" w:rsidP="00000000" w:rsidRDefault="00000000" w:rsidRPr="00000000" w14:paraId="0000000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Examen Diagnóstico APX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Java Examen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Teoria APX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https://docs.google.com/forms/d/e/1FAIpQLScTSLRC0D5XJIRJET2un9AVWt7D6TPyq5jDqogyPe8daahrWg/viewform?usp=dialog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SImulación APX V1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https://forms.office.com/r/tFbJ4Wwp3y?origin=lprLink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Simulacion APX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https://forms.office.com/r/pTA8BgUx6Z?origin=lprLink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Simulación APX V3</w:t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https://forms.office.com/r/NdJL1Kjx5r?origin=lprLink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Simulación APX V4</w:t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https://forms.office.com/r/f2uezELfV9?origin=lprLink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orms.office.com/r/pTA8BgUx6Z?origin=lprLink" TargetMode="External"/><Relationship Id="rId10" Type="http://schemas.openxmlformats.org/officeDocument/2006/relationships/hyperlink" Target="https://forms.office.com/r/tFbJ4Wwp3y?origin=lprLink" TargetMode="External"/><Relationship Id="rId13" Type="http://schemas.openxmlformats.org/officeDocument/2006/relationships/hyperlink" Target="https://forms.office.com/r/f2uezELfV9?origin=lprLink" TargetMode="External"/><Relationship Id="rId12" Type="http://schemas.openxmlformats.org/officeDocument/2006/relationships/hyperlink" Target="https://forms.office.com/r/NdJL1Kjx5r?origin=lpr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e/1FAIpQLScTSLRC0D5XJIRJET2un9AVWt7D6TPyq5jDqogyPe8daahrWg/viewform?usp=dialo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forms/d/e/1FAIpQLSfQuRlgpRYH7mXYv_4i4z2n5o0UBPuull_C6d0gLayi8GLF9g/viewform?vc=0&amp;c=0&amp;w=1&amp;flr=0" TargetMode="External"/><Relationship Id="rId8" Type="http://schemas.openxmlformats.org/officeDocument/2006/relationships/hyperlink" Target="https://docs.google.com/forms/d/e/1FAIpQLSfwDGuVs7Tt_poz2VLjAZiBR201ORAWjIDWG1o7zt5Dr-jTfQ/viewform?vc=0&amp;c=0&amp;w=1&amp;fl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Z1tKkp0xyAMkECvgfEkBmDBhw==">CgMxLjA4AHIhMUlmSWZfR2lVTnZybTRxSWdFM0t5ZU5wWVY0OWNkQWxv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