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write an Ansible playbook to deploy a prewritten Guestbook application. The guestbook application is an HTTP application with two endpoints:</w:t>
      </w:r>
    </w:p>
    <w:p>
      <w:pPr>
        <w:pStyle w:val="Normal"/>
        <w:rPr/>
      </w:pPr>
      <w:r>
        <w:rPr/>
        <w:t>* GET /signatures</w:t>
      </w:r>
    </w:p>
    <w:p>
      <w:pPr>
        <w:pStyle w:val="Normal"/>
        <w:rPr/>
      </w:pPr>
      <w:r>
        <w:rPr/>
        <w:t>* POST /signatures</w:t>
      </w:r>
    </w:p>
    <w:p>
      <w:pPr>
        <w:pStyle w:val="Normal"/>
        <w:rPr/>
      </w:pPr>
      <w:r>
        <w:rPr/>
      </w:r>
    </w:p>
    <w:p>
      <w:pPr>
        <w:pStyle w:val="Normal"/>
        <w:rPr/>
      </w:pPr>
      <w:r>
        <w:rPr/>
        <w:t>Users can send a request to store a message and a request to read all of the messages. If a database is not supplied, the Guestbook app will only keep signatures in memory, meaning that all signatures are lost if the application is restarted.</w:t>
      </w:r>
    </w:p>
    <w:p>
      <w:pPr>
        <w:pStyle w:val="Normal"/>
        <w:rPr/>
      </w:pPr>
      <w:r>
        <w:rPr/>
      </w:r>
    </w:p>
    <w:p>
      <w:pPr>
        <w:pStyle w:val="Normal"/>
        <w:rPr/>
      </w:pPr>
      <w:r>
        <w:rPr/>
        <w:t>We will begin by deploying the application and then we will deploy and connect the app to a database to maintain our state. All of this through a playbook.</w:t>
      </w:r>
    </w:p>
    <w:p>
      <w:pPr>
        <w:pStyle w:val="Normal"/>
        <w:rPr/>
      </w:pPr>
      <w:r>
        <w:rPr/>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n4h731qqgq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Download the guestbook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wkbs9hcd3ar">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Create a basic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7kc1tkzgwulw">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Add mysql to our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cvbf6tm1v3z">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0:</w:t>
            </w:r>
          </w:hyperlink>
        </w:p>
        <w:p>
          <w:pPr>
            <w:pStyle w:val="Normal"/>
            <w:spacing w:lineRule="auto" w:line="240" w:before="60" w:after="80"/>
            <w:ind w:left="360" w:hanging="0"/>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Connect our app to our database</w:t>
            </w:r>
          </w:hyperlink>
          <w:r>
            <w:fldChar w:fldCharType="end"/>
          </w:r>
        </w:p>
      </w:sdtContent>
    </w:sdt>
    <w:p>
      <w:pPr>
        <w:pStyle w:val="Heading2"/>
        <w:rPr/>
      </w:pPr>
      <w:bookmarkStart w:id="1" w:name="_x9l5x1wpxfhv"/>
      <w:bookmarkStart w:id="2" w:name="_x9l5x1wpxfhv"/>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0: Download the guestbook application</w:t>
      </w:r>
      <w:r>
        <w:rPr>
          <w:u w:val="none"/>
        </w:rPr>
        <w:t xml:space="preserve">  </w:t>
      </w:r>
      <w:r>
        <w:rPr>
          <w:color w:val="CC0000"/>
          <w:u w:val="none"/>
        </w:rPr>
        <w:t>DONE</w:t>
      </w:r>
    </w:p>
    <w:p>
      <w:pPr>
        <w:pStyle w:val="Normal"/>
        <w:rPr/>
      </w:pPr>
      <w:r>
        <w:rPr>
          <w:rFonts w:eastAsia="Arial Unicode MS" w:cs="Arial Unicode MS" w:ascii="Arial Unicode MS" w:hAnsi="Arial Unicode MS"/>
        </w:rPr>
        <w:t xml:space="preserve">→ </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w:t>
            </w:r>
          </w:p>
          <w:p>
            <w:pPr>
              <w:pStyle w:val="Normal"/>
              <w:widowControl w:val="false"/>
              <w:spacing w:lineRule="auto" w:line="240"/>
              <w:rPr/>
            </w:pPr>
            <w:r>
              <w:rPr>
                <w:rFonts w:eastAsia="Consolas" w:cs="Consolas" w:ascii="Consolas" w:hAnsi="Consolas"/>
                <w:sz w:val="18"/>
                <w:szCs w:val="18"/>
              </w:rPr>
              <w:t xml:space="preserve">git clone </w:t>
            </w:r>
            <w:r>
              <w:rPr>
                <w:rFonts w:eastAsia="Consolas" w:cs="Consolas" w:ascii="Consolas" w:hAnsi="Consolas"/>
                <w:color w:val="1155CC"/>
                <w:sz w:val="18"/>
                <w:szCs w:val="18"/>
                <w:u w:val="single"/>
              </w:rPr>
              <w:t>https://github.com/jrrickerson/flask-guestbook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flask-guestbook</w:t>
            </w:r>
          </w:p>
        </w:tc>
      </w:tr>
    </w:tbl>
    <w:p>
      <w:pPr>
        <w:pStyle w:val="Heading3"/>
        <w:keepNext w:val="true"/>
        <w:keepLines/>
        <w:widowControl/>
        <w:pBdr/>
        <w:shd w:val="clear" w:fill="auto"/>
        <w:spacing w:lineRule="auto" w:line="276" w:before="320" w:after="80"/>
        <w:ind w:left="0" w:right="0" w:hanging="0"/>
        <w:jc w:val="left"/>
        <w:rPr/>
      </w:pPr>
      <w:bookmarkStart w:id="5" w:name="_gvnxeo3rlhaf"/>
      <w:bookmarkEnd w:id="5"/>
      <w:r>
        <w:rPr/>
        <w:t>Task 1: Create a basic playbook</w:t>
      </w:r>
    </w:p>
    <w:p>
      <w:pPr>
        <w:pStyle w:val="Normal"/>
        <w:rPr>
          <w:b/>
          <w:b/>
          <w:sz w:val="28"/>
          <w:szCs w:val="28"/>
        </w:rPr>
      </w:pPr>
      <w:r>
        <w:rPr>
          <w:b/>
          <w:sz w:val="28"/>
          <w:szCs w:val="28"/>
        </w:rPr>
        <w:t>The repository we just cloned contains:</w:t>
      </w:r>
    </w:p>
    <w:p>
      <w:pPr>
        <w:pStyle w:val="Normal"/>
        <w:rPr/>
      </w:pPr>
      <w:r>
        <w:rPr>
          <w:b/>
        </w:rPr>
        <w:t xml:space="preserve">README.md </w:t>
      </w:r>
      <w:r>
        <w:rPr/>
        <w:t>- Instructions on how to install and run the application</w:t>
      </w:r>
    </w:p>
    <w:p>
      <w:pPr>
        <w:pStyle w:val="Normal"/>
        <w:rPr/>
      </w:pPr>
      <w:r>
        <w:rPr>
          <w:b/>
        </w:rPr>
        <w:t xml:space="preserve">playbook.yml </w:t>
      </w:r>
      <w:r>
        <w:rPr/>
        <w:t>- A partial playbook for installing the application</w:t>
      </w:r>
    </w:p>
    <w:p>
      <w:pPr>
        <w:pStyle w:val="Normal"/>
        <w:rPr/>
      </w:pPr>
      <w:r>
        <w:rPr>
          <w:b/>
        </w:rPr>
        <w:t>app.py</w:t>
      </w:r>
      <w:r>
        <w:rPr/>
        <w:t xml:space="preserve"> - the application itself</w:t>
      </w:r>
    </w:p>
    <w:p>
      <w:pPr>
        <w:pStyle w:val="Heading4"/>
        <w:rPr/>
      </w:pPr>
      <w:bookmarkStart w:id="6" w:name="_7kc1tkzgwulw"/>
      <w:bookmarkEnd w:id="6"/>
      <w:r>
        <w:rPr/>
        <w:t>Step 1: Test the playbook</w:t>
      </w:r>
    </w:p>
    <w:p>
      <w:pPr>
        <w:pStyle w:val="Normal"/>
        <w:rPr/>
      </w:pPr>
      <w:r>
        <w:rPr/>
        <w:t>The playbook provided will only ensure the application is not running. Lets test it with the inventory we created in a previous lab.</w:t>
      </w:r>
    </w:p>
    <w:p>
      <w:pPr>
        <w:pStyle w:val="Normal"/>
        <w:rPr/>
      </w:pPr>
      <w:r>
        <w:rPr>
          <w:rFonts w:eastAsia="Arial Unicode MS" w:cs="Arial Unicode MS" w:ascii="Arial Unicode MS" w:hAnsi="Arial Unicode MS"/>
        </w:rPr>
        <w:t>→</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-b</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[Setup guestbook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[Gathering 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[Check if application is running]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[Stop the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RECAP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34.66.187.223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35.239.103.48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Heading4"/>
        <w:rPr/>
      </w:pPr>
      <w:bookmarkStart w:id="7" w:name="_bhuvtb9y99ar"/>
      <w:bookmarkEnd w:id="7"/>
      <w:r>
        <w:rPr/>
        <w:t>Step 2: Update the playbook</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 TEST YOUR PLAYBOOK AS YOU GO</w:t>
      </w:r>
    </w:p>
    <w:p>
      <w:pPr>
        <w:pStyle w:val="Normal"/>
        <w:rPr/>
      </w:pPr>
      <w:r>
        <w:rPr/>
      </w:r>
    </w:p>
    <w:p>
      <w:pPr>
        <w:pStyle w:val="Normal"/>
        <w:rPr/>
      </w:pPr>
      <w:r>
        <w:rPr/>
        <w:t xml:space="preserve">APT module - </w:t>
      </w:r>
      <w:hyperlink r:id="rId2">
        <w:r>
          <w:rPr>
            <w:webHidden/>
            <w:rStyle w:val="InternetLink"/>
            <w:color w:val="1155CC"/>
            <w:u w:val="single"/>
          </w:rPr>
          <w:t>https://docs.ansible.com/ansible/latest/modules/apt_module.html</w:t>
        </w:r>
      </w:hyperlink>
    </w:p>
    <w:p>
      <w:pPr>
        <w:pStyle w:val="Normal"/>
        <w:rPr/>
      </w:pPr>
      <w:r>
        <w:rPr/>
        <w:t xml:space="preserve">pip module - </w:t>
      </w:r>
      <w:hyperlink r:id="rId3">
        <w:r>
          <w:rPr>
            <w:webHidden/>
            <w:rStyle w:val="InternetLink"/>
            <w:color w:val="1155CC"/>
            <w:u w:val="single"/>
          </w:rPr>
          <w:t>https://docs.ansible.com/ansible/latest/modules/pip_module.html</w:t>
        </w:r>
      </w:hyperlink>
    </w:p>
    <w:p>
      <w:pPr>
        <w:pStyle w:val="Normal"/>
        <w:rPr/>
      </w:pPr>
      <w:r>
        <w:rPr/>
        <w:t xml:space="preserve">git module - </w:t>
      </w:r>
      <w:hyperlink r:id="rId4">
        <w:r>
          <w:rPr>
            <w:webHidden/>
            <w:rStyle w:val="InternetLink"/>
            <w:color w:val="1155CC"/>
            <w:u w:val="single"/>
          </w:rPr>
          <w:t>https://docs.ansible.com/ansible/latest/modules/git_module.html</w:t>
        </w:r>
      </w:hyperlink>
    </w:p>
    <w:p>
      <w:pPr>
        <w:pStyle w:val="Normal"/>
        <w:rPr/>
      </w:pPr>
      <w:r>
        <w:rPr/>
        <w:t xml:space="preserve">shell module - </w:t>
      </w:r>
      <w:hyperlink r:id="rId5">
        <w:r>
          <w:rPr>
            <w:webHidden/>
            <w:rStyle w:val="InternetLink"/>
            <w:color w:val="1155CC"/>
            <w:u w:val="single"/>
          </w:rPr>
          <w:t>https://docs.ansible.com/ansible/latest/modules/shell_module.html</w:t>
        </w:r>
      </w:hyperlink>
    </w:p>
    <w:p>
      <w:pPr>
        <w:pStyle w:val="Normal"/>
        <w:rPr/>
      </w:pPr>
      <w:r>
        <w:rPr/>
      </w:r>
    </w:p>
    <w:p>
      <w:pPr>
        <w:pStyle w:val="Heading4"/>
        <w:rPr/>
      </w:pPr>
      <w:bookmarkStart w:id="8" w:name="_5x8ghyr2wy4v"/>
      <w:bookmarkEnd w:id="8"/>
      <w:r>
        <w:rPr/>
        <w:t>Step 3: Test your changes</w:t>
      </w:r>
    </w:p>
    <w:p>
      <w:pPr>
        <w:pStyle w:val="Normal"/>
        <w:rPr/>
      </w:pPr>
      <w:r>
        <w:rPr/>
        <w:t xml:space="preserve">You will know you are done when you can confirm the application is working properly on </w:t>
      </w:r>
      <w:r>
        <w:rPr>
          <w:b/>
        </w:rPr>
        <w:t>both</w:t>
      </w:r>
      <w:r>
        <w:rPr/>
        <w:t xml:space="preserve"> of your hosts.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add a message to your guestbook, make sure you replace &lt;IP&gt;</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http://&lt;IP&gt;:8080/signatures?message="hello"</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read all messages that have been added</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http://&lt;IP&gt;:8080/signatures</w:t>
            </w:r>
          </w:p>
        </w:tc>
      </w:tr>
    </w:tbl>
    <w:p>
      <w:pPr>
        <w:pStyle w:val="Normal"/>
        <w:rPr/>
      </w:pPr>
      <w:r>
        <w:rPr/>
      </w:r>
    </w:p>
    <w:p>
      <w:pPr>
        <w:pStyle w:val="Normal"/>
        <w:rPr/>
      </w:pPr>
      <w:r>
        <w:rPr/>
      </w:r>
    </w:p>
    <w:p>
      <w:pPr>
        <w:pStyle w:val="Heading3"/>
        <w:rPr>
          <w:u w:val="single"/>
        </w:rPr>
      </w:pPr>
      <w:bookmarkStart w:id="9" w:name="_ps85pa6zxpu8"/>
      <w:bookmarkEnd w:id="9"/>
      <w:r>
        <w:rPr/>
        <w:t>Task 1: Add mysql to our playbook</w:t>
      </w:r>
    </w:p>
    <w:p>
      <w:pPr>
        <w:pStyle w:val="Heading4"/>
        <w:rPr/>
      </w:pPr>
      <w:bookmarkStart w:id="10" w:name="_hkzbenrp2g7t"/>
      <w:bookmarkEnd w:id="10"/>
      <w:r>
        <w:rPr/>
        <w:t>Step 0: Explore persistence</w:t>
      </w:r>
    </w:p>
    <w:p>
      <w:pPr>
        <w:pStyle w:val="Normal"/>
        <w:rPr/>
      </w:pPr>
      <w:r>
        <w:rPr/>
        <w:t>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lots of messages to both hosts, execute the following for loop. Replace &lt;IP_1&gt; and &lt;IP_2&gt;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for i in {1..10}; do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http://&lt;IP_1&gt;:8080/signatures?message="host 1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http://&lt;IP_2&gt;:8080/signatures?message="host 2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done</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Witness each host having its own messages</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pPr>
            <w:r>
              <w:rPr>
                <w:rFonts w:eastAsia="Consolas" w:cs="Consolas" w:ascii="Consolas" w:hAnsi="Consolas"/>
                <w:color w:val="00FF00"/>
                <w:sz w:val="18"/>
                <w:szCs w:val="18"/>
              </w:rPr>
              <w:t xml:space="preserve">$ curl </w:t>
            </w:r>
            <w:hyperlink r:id="rId6">
              <w:r>
                <w:rPr>
                  <w:webHidden/>
                  <w:rStyle w:val="InternetLink"/>
                  <w:rFonts w:eastAsia="Consolas" w:cs="Consolas" w:ascii="Consolas" w:hAnsi="Consolas"/>
                  <w:color w:val="1155CC"/>
                  <w:sz w:val="18"/>
                  <w:szCs w:val="18"/>
                  <w:u w:val="single"/>
                </w:rPr>
                <w:t>http://34.239.103.48:8080/signatures</w:t>
              </w:r>
            </w:hyperlink>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curl http://35.239.103.48:8080/signatures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tc>
      </w:tr>
    </w:tbl>
    <w:p>
      <w:pPr>
        <w:pStyle w:val="Normal"/>
        <w:rPr/>
      </w:pPr>
      <w:r>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Rerun playbooks</w:t>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See the messages are gone</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Heading4"/>
        <w:rPr/>
      </w:pPr>
      <w:bookmarkStart w:id="11" w:name="_1cvbf6tm1v3z"/>
      <w:bookmarkEnd w:id="11"/>
      <w:r>
        <w:rPr/>
        <w:t>Step 1: Setup a persistent database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play before the "Setup guestbook application" in your playbook.yml</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name: Setup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hosts: 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tasks: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Install dependencies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apt: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Allow all hosts to connect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shell: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Start the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service: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 users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mysql_user:</w:t>
            </w:r>
          </w:p>
        </w:tc>
      </w:tr>
    </w:tbl>
    <w:p>
      <w:pPr>
        <w:pStyle w:val="Normal"/>
        <w:rPr/>
      </w:pPr>
      <w:r>
        <w:rPr/>
        <w:t>This play will only run against hosts in the "db" group in your inventory. There should only be a single host in this group.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w:t>
      </w:r>
    </w:p>
    <w:p>
      <w:pPr>
        <w:pStyle w:val="Normal"/>
        <w:rPr/>
      </w:pPr>
      <w:r>
        <w:rPr/>
      </w:r>
    </w:p>
    <w:p>
      <w:pPr>
        <w:pStyle w:val="Normal"/>
        <w:rPr/>
      </w:pPr>
      <w:r>
        <w:rPr/>
        <w:t xml:space="preserve">APT module - </w:t>
      </w:r>
      <w:hyperlink r:id="rId7">
        <w:r>
          <w:rPr>
            <w:webHidden/>
            <w:rStyle w:val="InternetLink"/>
            <w:color w:val="1155CC"/>
            <w:u w:val="single"/>
          </w:rPr>
          <w:t>https://docs.ansible.com/ansible/latest/modules/apt_module.html</w:t>
        </w:r>
      </w:hyperlink>
    </w:p>
    <w:p>
      <w:pPr>
        <w:pStyle w:val="Normal"/>
        <w:rPr/>
      </w:pPr>
      <w:r>
        <w:rPr/>
        <w:t xml:space="preserve">Shell module - </w:t>
      </w:r>
      <w:hyperlink r:id="rId8">
        <w:r>
          <w:rPr>
            <w:webHidden/>
            <w:rStyle w:val="InternetLink"/>
            <w:color w:val="1155CC"/>
            <w:u w:val="single"/>
          </w:rPr>
          <w:t>https://docs.ansible.com/ansible/latest/modules/shell_module.html</w:t>
        </w:r>
      </w:hyperlink>
    </w:p>
    <w:p>
      <w:pPr>
        <w:pStyle w:val="Normal"/>
        <w:rPr/>
      </w:pPr>
      <w:r>
        <w:rPr/>
        <w:t xml:space="preserve">Service module - </w:t>
      </w:r>
      <w:hyperlink r:id="rId9">
        <w:r>
          <w:rPr>
            <w:webHidden/>
            <w:rStyle w:val="InternetLink"/>
            <w:color w:val="1155CC"/>
            <w:u w:val="single"/>
          </w:rPr>
          <w:t>https://docs.ansible.com/ansible/latest/modules/service_module.html</w:t>
        </w:r>
      </w:hyperlink>
    </w:p>
    <w:p>
      <w:pPr>
        <w:pStyle w:val="Normal"/>
        <w:rPr/>
      </w:pPr>
      <w:r>
        <w:rPr/>
        <w:t xml:space="preserve">Mysql_db module - </w:t>
      </w:r>
      <w:hyperlink r:id="rId10">
        <w:r>
          <w:rPr>
            <w:webHidden/>
            <w:rStyle w:val="InternetLink"/>
            <w:color w:val="1155CC"/>
            <w:u w:val="single"/>
          </w:rPr>
          <w:t>https://docs.ansible.com/ansible/latest/modules/mysql_db_module.html</w:t>
        </w:r>
      </w:hyperlink>
    </w:p>
    <w:p>
      <w:pPr>
        <w:pStyle w:val="Normal"/>
        <w:rPr/>
      </w:pPr>
      <w:r>
        <w:rPr/>
        <w:t xml:space="preserve">Mysql_user module - </w:t>
      </w:r>
      <w:hyperlink r:id="rId11">
        <w:r>
          <w:rPr>
            <w:webHidden/>
            <w:rStyle w:val="InternetLink"/>
            <w:color w:val="1155CC"/>
            <w:u w:val="single"/>
          </w:rPr>
          <w:t>https://docs.ansible.com/ansible/latest/modules/mysql_user_module.html</w:t>
        </w:r>
      </w:hyperlink>
    </w:p>
    <w:p>
      <w:pPr>
        <w:pStyle w:val="Heading3"/>
        <w:rPr/>
      </w:pPr>
      <w:bookmarkStart w:id="12" w:name="_gjg0saj5jfxe"/>
      <w:bookmarkEnd w:id="12"/>
      <w:r>
        <w:rPr>
          <w:rFonts w:eastAsia="Arial" w:cs="Arial" w:ascii="Arial" w:hAnsi="Arial"/>
          <w:b w:val="false"/>
          <w:color w:val="000000"/>
          <w:sz w:val="22"/>
          <w:szCs w:val="22"/>
          <w:u w:val="none"/>
        </w:rPr>
        <w:t>Don't forget you can check your playbook syntax before running it</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--syntax-check</w:t>
            </w:r>
          </w:p>
        </w:tc>
      </w:tr>
    </w:tbl>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playbook: playbook.yml</w:t>
            </w:r>
          </w:p>
        </w:tc>
      </w:tr>
    </w:tbl>
    <w:p>
      <w:pPr>
        <w:pStyle w:val="Normal"/>
        <w:rPr/>
      </w:pPr>
      <w:r>
        <w:rPr/>
      </w:r>
    </w:p>
    <w:p>
      <w:pPr>
        <w:pStyle w:val="Heading4"/>
        <w:rPr/>
      </w:pPr>
      <w:bookmarkStart w:id="13" w:name="_hb5llv13oo3h"/>
      <w:bookmarkEnd w:id="13"/>
      <w:r>
        <w:rPr/>
        <w:t>Step 2: Test your database is working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Install a mysql client</w:t>
      </w:r>
    </w:p>
    <w:p>
      <w:pPr>
        <w:pStyle w:val="Normal"/>
        <w:rPr/>
      </w:pPr>
      <w:r>
        <w:rPr/>
        <w:t>sudo yum install mysql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Connect to mysql, type the database password when prompted, Passw0rd</w:t>
      </w:r>
    </w:p>
    <w:p>
      <w:pPr>
        <w:pStyle w:val="Normal"/>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mysql -h &lt;IP&gt; -u db_user -p</w:t>
            </w:r>
          </w:p>
        </w:tc>
      </w:tr>
    </w:tbl>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Welcome to the MariaDB monitor.  Commands end with ; or \g.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Your MariaDB connection id is 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Server version: 10.1.38-MariaDB-0+deb9u1 Debian 9.8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Copyright (c) 2000, 2018, Oracle, MariaDB Corporation Ab and others.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Type 'help;' or '\h' for help. Type '\c' to clear the current input statement.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MariaDB [(none)]&gt;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ctrl-d</w:t>
      </w:r>
      <w:r>
        <w:rPr/>
        <w:t xml:space="preserve"> to exit</w:t>
      </w:r>
    </w:p>
    <w:p>
      <w:pPr>
        <w:pStyle w:val="Normal"/>
        <w:rPr/>
      </w:pPr>
      <w:r>
        <w:rPr/>
      </w:r>
    </w:p>
    <w:p>
      <w:pPr>
        <w:pStyle w:val="Normal"/>
        <w:rPr/>
      </w:pPr>
      <w:r>
        <w:rPr/>
      </w:r>
    </w:p>
    <w:p>
      <w:pPr>
        <w:pStyle w:val="Heading3"/>
        <w:rPr/>
      </w:pPr>
      <w:bookmarkStart w:id="14" w:name="_w0w5gg6ghn5r"/>
      <w:bookmarkEnd w:id="14"/>
      <w:r>
        <w:rPr/>
        <w:t>Task 2: Connect our app to our database</w:t>
      </w:r>
    </w:p>
    <w:p>
      <w:pPr>
        <w:pStyle w:val="Heading4"/>
        <w:rPr>
          <w:rFonts w:ascii="Arial" w:hAnsi="Arial" w:eastAsia="Arial" w:cs="Arial"/>
          <w:b w:val="false"/>
          <w:b w:val="false"/>
          <w:color w:val="000000"/>
          <w:sz w:val="22"/>
          <w:szCs w:val="22"/>
        </w:rPr>
      </w:pPr>
      <w:bookmarkStart w:id="15" w:name="_u0bgv47w1asi"/>
      <w:bookmarkEnd w:id="15"/>
      <w:r>
        <w:rPr>
          <w:rFonts w:eastAsia="Arial" w:cs="Arial" w:ascii="Arial" w:hAnsi="Arial"/>
          <w:b w:val="false"/>
          <w:color w:val="000000"/>
          <w:sz w:val="22"/>
          <w:szCs w:val="22"/>
        </w:rPr>
        <w:t>Lucky for us, the guestbook app knows how to store it's messages in a mysql database if configured. The application looks for a configuration file at '/opt/guestbook/vars.ini' If the file exists, the app will use the values provided by the file to connect to a database.</w:t>
      </w:r>
    </w:p>
    <w:p>
      <w:pPr>
        <w:pStyle w:val="Normal"/>
        <w:rPr/>
      </w:pPr>
      <w:r>
        <w:rPr/>
      </w:r>
    </w:p>
    <w:p>
      <w:pPr>
        <w:pStyle w:val="Normal"/>
        <w:rPr/>
      </w:pPr>
      <w:r>
        <w:rPr/>
        <w:t>We simply need to have our playbook populate this file and put it in '/opt/guestbook/vars.ini' on our web servers.</w:t>
      </w:r>
    </w:p>
    <w:p>
      <w:pPr>
        <w:pStyle w:val="Normal"/>
        <w:rPr/>
      </w:pPr>
      <w:r>
        <w:rPr/>
      </w:r>
    </w:p>
    <w:p>
      <w:pPr>
        <w:pStyle w:val="Heading4"/>
        <w:rPr/>
      </w:pPr>
      <w:bookmarkStart w:id="16" w:name="_p1300vo0yccz"/>
      <w:bookmarkEnd w:id="16"/>
      <w:r>
        <w:rPr/>
        <w:t>Step 1: Create config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tasks to your "Setup guestbook application" play, before the "Start the application" task</w:t>
      </w:r>
    </w:p>
    <w:p>
      <w:pPr>
        <w:pStyle w:val="Normal"/>
        <w:rPr/>
      </w:pPr>
      <w:r>
        <w:rPr/>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Create guestbook config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file: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path: "/opt/guestbook"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state: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Configure application</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template: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#TODO</w:t>
            </w:r>
          </w:p>
        </w:tc>
      </w:tr>
    </w:tbl>
    <w:p>
      <w:pPr>
        <w:pStyle w:val="Normal"/>
        <w:rPr/>
      </w:pPr>
      <w:r>
        <w:rPr/>
      </w:r>
    </w:p>
    <w:p>
      <w:pPr>
        <w:pStyle w:val="Normal"/>
        <w:rPr/>
      </w:pPr>
      <w:r>
        <w:rPr/>
        <w:t xml:space="preserve">We will be using the </w:t>
      </w:r>
      <w:r>
        <w:rPr>
          <w:i/>
        </w:rPr>
        <w:t>template</w:t>
      </w:r>
      <w:r>
        <w:rPr/>
        <w:t xml:space="preserve"> module to pass variables into our configuration file and copy it to the correct location.</w:t>
      </w:r>
    </w:p>
    <w:p>
      <w:pPr>
        <w:pStyle w:val="Normal"/>
        <w:rPr/>
      </w:pPr>
      <w:r>
        <w:rPr/>
        <w:t xml:space="preserve">Template module - </w:t>
      </w:r>
      <w:hyperlink r:id="rId12">
        <w:r>
          <w:rPr>
            <w:webHidden/>
            <w:rStyle w:val="InternetLink"/>
            <w:color w:val="1155CC"/>
            <w:u w:val="single"/>
          </w:rPr>
          <w:t>https://docs.ansible.com/ansible/latest/modules/template_module.html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the task to use vars.ini.j2 as the source template and '/opt/guestbook/vars.ini' as the destination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 vars.ini.j2 template expects 4 variables, add the following under 'hosts: web' in your playbook. Replace &lt;DB_IP&gt; with the IP of your db host</w:t>
      </w:r>
    </w:p>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vars: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db_user: "db_user"</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db_pass: "Passw0rd"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db_name: "guestbook"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db_host: "&lt;DB_IP&gt;"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**BONUS** if you define these variables in a vars file and include them in both plays, using the variables instead of hardcoded values</w:t>
      </w:r>
    </w:p>
    <w:p>
      <w:pPr>
        <w:pStyle w:val="Normal"/>
        <w:rPr/>
      </w:pPr>
      <w:r>
        <w:rPr/>
      </w:r>
    </w:p>
    <w:p>
      <w:pPr>
        <w:pStyle w:val="Heading4"/>
        <w:rPr/>
      </w:pPr>
      <w:bookmarkStart w:id="17" w:name="_701nltacz9qt"/>
      <w:bookmarkEnd w:id="17"/>
      <w:r>
        <w:rPr/>
        <w:t>Step 2: Test shared data</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a message to host 1</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http://&lt;IP_1&gt;:8080/signatures?message="host 1 message "</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Read the message from host 2</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tc>
      </w:tr>
    </w:tbl>
    <w:p>
      <w:pPr>
        <w:pStyle w:val="Normal"/>
        <w:rPr/>
      </w:pPr>
      <w:r>
        <w:rPr/>
      </w:r>
    </w:p>
    <w:p>
      <w:pPr>
        <w:pStyle w:val="Normal"/>
        <w:rPr/>
      </w:pPr>
      <w:r>
        <w:rPr/>
      </w:r>
    </w:p>
    <w:p>
      <w:pPr>
        <w:pStyle w:val="Normal"/>
        <w:rPr/>
      </w:pPr>
      <w:r>
        <w:rPr/>
      </w:r>
    </w:p>
    <w:sectPr>
      <w:headerReference w:type="default" r:id="rId13"/>
      <w:footerReference w:type="default" r:id="rId14"/>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Webapp Playbook</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modules/apt_module.html" TargetMode="External"/><Relationship Id="rId3" Type="http://schemas.openxmlformats.org/officeDocument/2006/relationships/hyperlink" Target="https://docs.ansible.com/ansible/latest/modules/pip_module.html" TargetMode="External"/><Relationship Id="rId4" Type="http://schemas.openxmlformats.org/officeDocument/2006/relationships/hyperlink" Target="https://docs.ansible.com/ansible/latest/modules/git_module.html" TargetMode="External"/><Relationship Id="rId5" Type="http://schemas.openxmlformats.org/officeDocument/2006/relationships/hyperlink" Target="https://docs.ansible.com/ansible/latest/modules/shell_module.html" TargetMode="External"/><Relationship Id="rId6" Type="http://schemas.openxmlformats.org/officeDocument/2006/relationships/hyperlink" Target="http://34.239.103.48:8080/signatures" TargetMode="External"/><Relationship Id="rId7" Type="http://schemas.openxmlformats.org/officeDocument/2006/relationships/hyperlink" Target="https://docs.ansible.com/ansible/latest/modules/apt_module.html" TargetMode="External"/><Relationship Id="rId8" Type="http://schemas.openxmlformats.org/officeDocument/2006/relationships/hyperlink" Target="https://docs.ansible.com/ansible/latest/modules/shell_module.html" TargetMode="External"/><Relationship Id="rId9" Type="http://schemas.openxmlformats.org/officeDocument/2006/relationships/hyperlink" Target="https://docs.ansible.com/ansible/latest/modules/service_module.html" TargetMode="External"/><Relationship Id="rId10" Type="http://schemas.openxmlformats.org/officeDocument/2006/relationships/hyperlink" Target="https://docs.ansible.com/ansible/latest/modules/mysql_db_module.html" TargetMode="External"/><Relationship Id="rId11" Type="http://schemas.openxmlformats.org/officeDocument/2006/relationships/hyperlink" Target="https://docs.ansible.com/ansible/latest/modules/mysql_user_module.html" TargetMode="External"/><Relationship Id="rId12" Type="http://schemas.openxmlformats.org/officeDocument/2006/relationships/hyperlink" Target="https://docs.ansible.com/ansible/latest/modules/template_module.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292</TotalTime>
  <Application>LibreOffice/5.3.6.1$Linux_X86_64 LibreOffice_project/30$Build-1</Application>
  <Pages>8</Pages>
  <Words>1140</Words>
  <Characters>7071</Characters>
  <CharactersWithSpaces>8240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2022-10-07T10:51:53Z</dcterms:modified>
  <cp:revision>1</cp:revision>
  <dc:subject/>
  <dc:title/>
</cp:coreProperties>
</file>