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1" w:name="_t0uscmmejh7c"/>
      <w:bookmarkStart w:id="2" w:name="_t0uscmmejh7c"/>
      <w:bookmarkEnd w:id="2"/>
      <w:r>
        <w:rPr/>
      </w:r>
      <w:r>
        <w:fldChar w:fldCharType="end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>Task 0: Create simple application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9" w:name="__DdeLink__341_3864089262"/>
      <w:bookmarkEnd w:id="9"/>
      <w:r>
        <w:rPr>
          <w:color w:val="CC0000"/>
          <w:u w:val="none"/>
        </w:rPr>
        <w:t>Task 0 DONE</w:t>
      </w:r>
    </w:p>
    <w:p>
      <w:pPr>
        <w:pStyle w:val="Heading3"/>
        <w:rPr>
          <w:u w:val="single"/>
        </w:rPr>
      </w:pPr>
      <w:bookmarkStart w:id="10" w:name="_uxscfrnn8986"/>
      <w:bookmarkEnd w:id="10"/>
      <w:r>
        <w:rPr/>
        <w:t>Task 1: "Containerize" App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1" w:name="_y2xjad3y77zo"/>
      <w:bookmarkEnd w:id="11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00000A"/>
          <w:u w:val="none"/>
        </w:rPr>
        <w:t>^^</w:t>
      </w:r>
      <w:r>
        <w:rPr>
          <w:rStyle w:val="ListLabel1"/>
          <w:i/>
          <w:iCs/>
          <w:color w:val="00000A"/>
          <w:u w:val="none"/>
        </w:rPr>
        <w:t xml:space="preserve">Step 1:  </w:t>
      </w:r>
      <w:r>
        <w:rPr>
          <w:rStyle w:val="ListLabel1"/>
          <w:i/>
          <w:iCs/>
          <w:color w:val="00000A"/>
          <w:u w:val="none"/>
        </w:rPr>
        <w:t>DONE.  I just commented out the “import logging” and “logging.basic....” lines.  Deleted the log file from the previous run.  Tested and no log was captured.</w:t>
      </w:r>
    </w:p>
    <w:p>
      <w:pPr>
        <w:pStyle w:val="Heading4"/>
        <w:rPr/>
      </w:pPr>
      <w:bookmarkStart w:id="12" w:name="_stcldscuqytw"/>
      <w:bookmarkEnd w:id="12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yellow"/>
        </w:rPr>
      </w:pPr>
      <w:r>
        <w:rPr>
          <w:i/>
          <w:iCs/>
        </w:rPr>
        <w:t>^^Commented out “import configparser”.  I’m stuck on how to get it to read from environment...the referenced python doc is useless</w:t>
      </w:r>
    </w:p>
    <w:p>
      <w:pPr>
        <w:pStyle w:val="Heading4"/>
        <w:rPr/>
      </w:pPr>
      <w:bookmarkStart w:id="13" w:name="_y8iqsoq879p7"/>
      <w:bookmarkEnd w:id="13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auto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auto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Heading3"/>
        <w:rPr/>
      </w:pPr>
      <w:r>
        <w:rPr>
          <w:color w:val="CC0000"/>
          <w:u w:val="none"/>
        </w:rPr>
        <w:t xml:space="preserve">Task </w:t>
      </w:r>
      <w:r>
        <w:rPr>
          <w:color w:val="CC0000"/>
          <w:u w:val="none"/>
        </w:rPr>
        <w:t>1</w:t>
      </w:r>
      <w:r>
        <w:rPr>
          <w:color w:val="CC0000"/>
          <w:u w:val="none"/>
        </w:rPr>
        <w:t xml:space="preserve"> DONE</w:t>
      </w:r>
    </w:p>
    <w:p>
      <w:pPr>
        <w:pStyle w:val="Heading3"/>
        <w:rPr/>
      </w:pPr>
      <w:bookmarkStart w:id="14" w:name="_gjg0saj5jfxe"/>
      <w:bookmarkEnd w:id="14"/>
      <w:r>
        <w:rPr/>
        <w:t>Task 2: Dockerize the Application</w:t>
      </w:r>
    </w:p>
    <w:p>
      <w:pPr>
        <w:pStyle w:val="Heading4"/>
        <w:rPr/>
      </w:pPr>
      <w:bookmarkStart w:id="15" w:name="_qwyzyj22iu7v"/>
      <w:bookmarkEnd w:id="15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6" w:name="_ysv4078yt1m6"/>
      <w:bookmarkEnd w:id="16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Heading4"/>
        <w:rPr/>
      </w:pPr>
      <w:bookmarkStart w:id="17" w:name="_xni8u8rpim9l"/>
      <w:bookmarkEnd w:id="17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LibreOffice/5.3.6.1$Linux_X86_64 LibreOffice_project/30$Build-1</Application>
  <Pages>5</Pages>
  <Words>773</Words>
  <Characters>4373</Characters>
  <CharactersWithSpaces>5129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2022-10-22T15:28:33Z</dcterms:modified>
  <cp:revision>3</cp:revision>
  <dc:subject/>
  <dc:title/>
</cp:coreProperties>
</file>