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 xml:space="preserve">Introduction to Amazon DynamoDB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tab/>
      </w:r>
      <w:bookmarkStart w:id="2" w:name="__DdeLink__110_379941243"/>
      <w:r>
        <w:rPr>
          <w:b/>
          <w:bCs/>
          <w:color w:val="CC0000"/>
          <w:u w:val="single"/>
        </w:rPr>
        <w:t>DONE</w:t>
      </w:r>
      <w:bookmarkEnd w:id="2"/>
      <w:r>
        <w:rPr/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 xml:space="preserve">: Introduction to AWS CloudFormation   </w:t>
      </w:r>
      <w:bookmarkStart w:id="3" w:name="__DdeLink__110_3470142028"/>
      <w:bookmarkEnd w:id="3"/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 xml:space="preserve">Lab: Automating AWS Services with Scripting and the AWS CLI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1328</TotalTime>
  <Application>LibreOffice/5.3.6.1$Linux_X86_64 LibreOffice_project/30$Build-1</Application>
  <Pages>2</Pages>
  <Words>213</Words>
  <Characters>1893</Characters>
  <CharactersWithSpaces>2084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2022-11-13T08:23:29Z</dcterms:modified>
  <cp:revision>14</cp:revision>
  <dc:subject/>
  <dc:title/>
</cp:coreProperties>
</file>