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85" w:rsidRDefault="00D00485" w:rsidP="005C28F1">
      <w:pPr>
        <w:spacing w:after="0"/>
      </w:pPr>
    </w:p>
    <w:p w:rsidR="00D00485" w:rsidRDefault="00D00485" w:rsidP="005C28F1">
      <w:pPr>
        <w:spacing w:after="0"/>
      </w:pPr>
    </w:p>
    <w:p w:rsidR="00F913EF" w:rsidRDefault="00223928" w:rsidP="00223928">
      <w:pPr>
        <w:tabs>
          <w:tab w:val="left" w:pos="3780"/>
        </w:tabs>
        <w:spacing w:after="0"/>
      </w:pPr>
      <w:r>
        <w:rPr>
          <w:noProof/>
        </w:rPr>
        <w:drawing>
          <wp:anchor distT="0" distB="0" distL="114300" distR="114300" simplePos="0" relativeHeight="251666432" behindDoc="0" locked="0" layoutInCell="1" allowOverlap="1">
            <wp:simplePos x="0" y="0"/>
            <wp:positionH relativeFrom="column">
              <wp:posOffset>1924050</wp:posOffset>
            </wp:positionH>
            <wp:positionV relativeFrom="paragraph">
              <wp:posOffset>-1905</wp:posOffset>
            </wp:positionV>
            <wp:extent cx="2167255" cy="2286000"/>
            <wp:effectExtent l="19050" t="0" r="4445" b="0"/>
            <wp:wrapNone/>
            <wp:docPr id="16" name="Picture 2" descr="V2V logo.jpg"/>
            <wp:cNvGraphicFramePr/>
            <a:graphic xmlns:a="http://schemas.openxmlformats.org/drawingml/2006/main">
              <a:graphicData uri="http://schemas.openxmlformats.org/drawingml/2006/picture">
                <pic:pic xmlns:pic="http://schemas.openxmlformats.org/drawingml/2006/picture">
                  <pic:nvPicPr>
                    <pic:cNvPr id="6" name="Picture 5" descr="V2V logo.jpg"/>
                    <pic:cNvPicPr>
                      <a:picLocks noChangeAspect="1"/>
                    </pic:cNvPicPr>
                  </pic:nvPicPr>
                  <pic:blipFill>
                    <a:blip r:embed="rId8"/>
                    <a:stretch>
                      <a:fillRect/>
                    </a:stretch>
                  </pic:blipFill>
                  <pic:spPr>
                    <a:xfrm>
                      <a:off x="0" y="0"/>
                      <a:ext cx="2167255" cy="2286000"/>
                    </a:xfrm>
                    <a:prstGeom prst="rect">
                      <a:avLst/>
                    </a:prstGeom>
                  </pic:spPr>
                </pic:pic>
              </a:graphicData>
            </a:graphic>
          </wp:anchor>
        </w:drawing>
      </w: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867EA8" w:rsidP="005C28F1">
      <w:pPr>
        <w:tabs>
          <w:tab w:val="left" w:pos="3780"/>
        </w:tabs>
        <w:spacing w:after="0"/>
      </w:pPr>
      <w:r>
        <w:rPr>
          <w:noProof/>
          <w:lang w:eastAsia="zh-TW"/>
        </w:rPr>
        <w:pict>
          <v:shapetype id="_x0000_t202" coordsize="21600,21600" o:spt="202" path="m,l,21600r21600,l21600,xe">
            <v:stroke joinstyle="miter"/>
            <v:path gradientshapeok="t" o:connecttype="rect"/>
          </v:shapetype>
          <v:shape id="_x0000_s1026" type="#_x0000_t202" style="position:absolute;margin-left:38.25pt;margin-top:.15pt;width:394.5pt;height:165pt;z-index:251660288;mso-width-relative:margin;mso-height-relative:margin" stroked="f" strokecolor="#008a3e">
            <v:textbox>
              <w:txbxContent>
                <w:p w:rsidR="00ED1F88" w:rsidRPr="00ED1F88" w:rsidRDefault="00ED1F88" w:rsidP="00D00485">
                  <w:pPr>
                    <w:jc w:val="center"/>
                    <w:rPr>
                      <w:i/>
                      <w:color w:val="000000" w:themeColor="text1"/>
                      <w:sz w:val="36"/>
                      <w:szCs w:val="36"/>
                    </w:rPr>
                  </w:pPr>
                  <w:r w:rsidRPr="00D477AE">
                    <w:rPr>
                      <w:i/>
                      <w:color w:val="000000" w:themeColor="text1"/>
                      <w:sz w:val="36"/>
                      <w:szCs w:val="36"/>
                    </w:rPr>
                    <w:t>English Speaking Countries</w:t>
                  </w:r>
                </w:p>
                <w:p w:rsidR="00D00485" w:rsidRDefault="00D140AA" w:rsidP="00D00485">
                  <w:pPr>
                    <w:jc w:val="center"/>
                    <w:rPr>
                      <w:b/>
                      <w:color w:val="000000" w:themeColor="text1"/>
                      <w:sz w:val="56"/>
                      <w:szCs w:val="56"/>
                    </w:rPr>
                  </w:pPr>
                  <w:r>
                    <w:rPr>
                      <w:b/>
                      <w:color w:val="000000" w:themeColor="text1"/>
                      <w:sz w:val="56"/>
                      <w:szCs w:val="56"/>
                    </w:rPr>
                    <w:t>Immediate Action Plan</w:t>
                  </w:r>
                </w:p>
                <w:p w:rsidR="00D140AA" w:rsidRDefault="00D140AA" w:rsidP="00D00485">
                  <w:pPr>
                    <w:jc w:val="center"/>
                    <w:rPr>
                      <w:b/>
                      <w:color w:val="000000" w:themeColor="text1"/>
                      <w:sz w:val="56"/>
                      <w:szCs w:val="56"/>
                    </w:rPr>
                  </w:pPr>
                  <w:r>
                    <w:rPr>
                      <w:b/>
                      <w:color w:val="000000" w:themeColor="text1"/>
                      <w:sz w:val="56"/>
                      <w:szCs w:val="56"/>
                    </w:rPr>
                    <w:t>For Managers</w:t>
                  </w:r>
                </w:p>
                <w:p w:rsidR="00D477AE" w:rsidRDefault="00D477AE" w:rsidP="00D00485">
                  <w:pPr>
                    <w:jc w:val="center"/>
                    <w:rPr>
                      <w:b/>
                      <w:color w:val="000000" w:themeColor="text1"/>
                      <w:sz w:val="56"/>
                      <w:szCs w:val="56"/>
                    </w:rPr>
                  </w:pPr>
                </w:p>
                <w:p w:rsidR="00D477AE" w:rsidRDefault="00D477AE" w:rsidP="00D00485">
                  <w:pPr>
                    <w:jc w:val="center"/>
                    <w:rPr>
                      <w:b/>
                      <w:color w:val="000000" w:themeColor="text1"/>
                      <w:sz w:val="56"/>
                      <w:szCs w:val="56"/>
                    </w:rPr>
                  </w:pPr>
                </w:p>
                <w:p w:rsidR="00D477AE" w:rsidRPr="00223928" w:rsidRDefault="00D477AE" w:rsidP="00D00485">
                  <w:pPr>
                    <w:jc w:val="center"/>
                    <w:rPr>
                      <w:b/>
                      <w:color w:val="000000" w:themeColor="text1"/>
                      <w:sz w:val="56"/>
                      <w:szCs w:val="56"/>
                    </w:rPr>
                  </w:pPr>
                </w:p>
              </w:txbxContent>
            </v:textbox>
          </v:shape>
        </w:pict>
      </w: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56661F" w:rsidRDefault="00867EA8" w:rsidP="005C28F1">
      <w:pPr>
        <w:tabs>
          <w:tab w:val="left" w:pos="3780"/>
        </w:tabs>
        <w:spacing w:after="0"/>
      </w:pPr>
      <w:r>
        <w:rPr>
          <w:noProof/>
          <w:lang w:eastAsia="zh-TW"/>
        </w:rPr>
        <w:pict>
          <v:shape id="_x0000_s1029" type="#_x0000_t202" style="position:absolute;margin-left:65.05pt;margin-top:12pt;width:342.95pt;height:42.45pt;z-index:251668480;mso-height-percent:200;mso-height-percent:200;mso-width-relative:margin;mso-height-relative:margin" stroked="f">
            <v:textbox style="mso-fit-shape-to-text:t">
              <w:txbxContent>
                <w:p w:rsidR="00223928" w:rsidRPr="00223928" w:rsidRDefault="00223928" w:rsidP="00223928">
                  <w:pPr>
                    <w:jc w:val="center"/>
                    <w:rPr>
                      <w:i/>
                      <w:sz w:val="36"/>
                      <w:szCs w:val="36"/>
                    </w:rPr>
                  </w:pPr>
                  <w:r w:rsidRPr="00223928">
                    <w:rPr>
                      <w:i/>
                      <w:sz w:val="36"/>
                      <w:szCs w:val="36"/>
                    </w:rPr>
                    <w:t>Presented by Montlake Consulting Group</w:t>
                  </w:r>
                </w:p>
              </w:txbxContent>
            </v:textbox>
          </v:shape>
        </w:pict>
      </w:r>
    </w:p>
    <w:p w:rsidR="00590BF0" w:rsidRDefault="00590BF0" w:rsidP="005C28F1">
      <w:pPr>
        <w:tabs>
          <w:tab w:val="left" w:pos="3780"/>
        </w:tabs>
        <w:spacing w:after="0"/>
      </w:pPr>
    </w:p>
    <w:p w:rsidR="00097B03" w:rsidRDefault="00ED1F88" w:rsidP="00FE233B">
      <w:pPr>
        <w:tabs>
          <w:tab w:val="left" w:pos="3780"/>
        </w:tabs>
        <w:spacing w:after="0" w:line="240" w:lineRule="auto"/>
        <w:rPr>
          <w:b/>
          <w:color w:val="008A3E"/>
          <w:sz w:val="28"/>
          <w:szCs w:val="28"/>
        </w:rPr>
      </w:pPr>
      <w:r w:rsidRPr="006D373E">
        <w:rPr>
          <w:b/>
          <w:color w:val="008A3E"/>
          <w:sz w:val="28"/>
          <w:szCs w:val="28"/>
        </w:rPr>
        <w:lastRenderedPageBreak/>
        <w:t>Introduction</w:t>
      </w:r>
    </w:p>
    <w:p w:rsidR="00865B11" w:rsidRDefault="00865B11" w:rsidP="0030023F">
      <w:pPr>
        <w:tabs>
          <w:tab w:val="left" w:pos="3780"/>
        </w:tabs>
        <w:spacing w:after="0" w:line="240" w:lineRule="auto"/>
        <w:rPr>
          <w:sz w:val="20"/>
          <w:szCs w:val="20"/>
        </w:rPr>
      </w:pPr>
      <w:r w:rsidRPr="00FE233B">
        <w:rPr>
          <w:sz w:val="20"/>
          <w:szCs w:val="20"/>
        </w:rPr>
        <w:t>Starbucks V2V connects partners with a way of reaching our Starbuck’s Shared Planet’</w:t>
      </w:r>
      <w:r w:rsidR="0030023F">
        <w:rPr>
          <w:sz w:val="20"/>
          <w:szCs w:val="20"/>
        </w:rPr>
        <w:t>s goal of one</w:t>
      </w:r>
      <w:r w:rsidRPr="00FE233B">
        <w:rPr>
          <w:sz w:val="20"/>
          <w:szCs w:val="20"/>
        </w:rPr>
        <w:t xml:space="preserve"> million volunteer hours. The successful launch of Starbucks V2V in your region will be dependent upon the awareness and excitement level of volunteering amongst your partners. Fostering a </w:t>
      </w:r>
      <w:r w:rsidRPr="00FE233B">
        <w:rPr>
          <w:i/>
          <w:sz w:val="20"/>
          <w:szCs w:val="20"/>
        </w:rPr>
        <w:t>need</w:t>
      </w:r>
      <w:r w:rsidRPr="00FE233B">
        <w:rPr>
          <w:sz w:val="20"/>
          <w:szCs w:val="20"/>
        </w:rPr>
        <w:t xml:space="preserve"> in your partners for a way to share and communicate their volunteering work and opportunities with other partners will build a </w:t>
      </w:r>
      <w:r w:rsidRPr="00FE233B">
        <w:rPr>
          <w:i/>
          <w:sz w:val="20"/>
          <w:szCs w:val="20"/>
        </w:rPr>
        <w:t>want</w:t>
      </w:r>
      <w:r w:rsidRPr="00FE233B">
        <w:rPr>
          <w:sz w:val="20"/>
          <w:szCs w:val="20"/>
        </w:rPr>
        <w:t xml:space="preserve"> for the Starbucks V2V platform before it is launched into your region. This simple plan will prepare your partners for the introduction of Starbucks V2V and will ease adoption of this new volunteering platform. </w:t>
      </w:r>
    </w:p>
    <w:p w:rsidR="00FE233B" w:rsidRPr="00FE233B" w:rsidRDefault="00FE233B" w:rsidP="001B5E23">
      <w:pPr>
        <w:tabs>
          <w:tab w:val="left" w:pos="3780"/>
        </w:tabs>
        <w:spacing w:after="0" w:line="160" w:lineRule="exact"/>
        <w:rPr>
          <w:sz w:val="20"/>
          <w:szCs w:val="20"/>
        </w:rPr>
      </w:pPr>
    </w:p>
    <w:p w:rsidR="00865B11" w:rsidRDefault="001B5E23" w:rsidP="0030023F">
      <w:pPr>
        <w:tabs>
          <w:tab w:val="left" w:pos="3780"/>
        </w:tabs>
        <w:spacing w:after="0" w:line="240" w:lineRule="auto"/>
        <w:rPr>
          <w:b/>
          <w:color w:val="008A3E"/>
          <w:sz w:val="28"/>
          <w:szCs w:val="28"/>
        </w:rPr>
      </w:pPr>
      <w:r>
        <w:rPr>
          <w:noProof/>
          <w:lang w:eastAsia="zh-TW"/>
        </w:rPr>
        <w:pict>
          <v:shape id="_x0000_s1032" type="#_x0000_t202" style="position:absolute;margin-left:-3.6pt;margin-top:16.5pt;width:150pt;height:24.8pt;z-index:251673600;mso-width-relative:margin;mso-height-relative:margin" filled="f" stroked="f">
            <v:textbox style="mso-next-textbox:#_x0000_s1032">
              <w:txbxContent>
                <w:p w:rsidR="00B06ECC" w:rsidRPr="00FE233B" w:rsidRDefault="00B06ECC">
                  <w:pPr>
                    <w:rPr>
                      <w:b/>
                      <w:color w:val="FFFFFF" w:themeColor="background1"/>
                      <w:sz w:val="24"/>
                      <w:szCs w:val="24"/>
                    </w:rPr>
                  </w:pPr>
                  <w:r w:rsidRPr="00FE233B">
                    <w:rPr>
                      <w:b/>
                      <w:color w:val="FFFFFF" w:themeColor="background1"/>
                      <w:sz w:val="24"/>
                      <w:szCs w:val="24"/>
                    </w:rPr>
                    <w:t>Step 1: Develop Need</w:t>
                  </w:r>
                </w:p>
              </w:txbxContent>
            </v:textbox>
          </v:shape>
        </w:pict>
      </w:r>
      <w:r>
        <w:rPr>
          <w:noProof/>
          <w:sz w:val="24"/>
          <w:szCs w:val="24"/>
        </w:rPr>
        <w:pict>
          <v:rect id="_x0000_s1031" style="position:absolute;margin-left:-.6pt;margin-top:19.5pt;width:468pt;height:15.3pt;z-index:251669504" fillcolor="#006c31" strokecolor="#006c31" strokeweight="1pt">
            <v:fill color2="#9bbb59 [3206]"/>
            <v:shadow type="perspective" color="#4e6128 [1606]" offset="1pt" offset2="-3pt"/>
          </v:rect>
        </w:pict>
      </w:r>
      <w:r>
        <w:rPr>
          <w:b/>
          <w:noProof/>
          <w:color w:val="008A3E"/>
          <w:sz w:val="28"/>
          <w:szCs w:val="28"/>
        </w:rPr>
        <w:pict>
          <v:shape id="_x0000_s1033" type="#_x0000_t202" style="position:absolute;margin-left:271.2pt;margin-top:15.9pt;width:245.4pt;height:24.8pt;z-index:251674624;mso-width-relative:margin;mso-height-relative:margin" filled="f" stroked="f">
            <v:textbox style="mso-next-textbox:#_x0000_s1033">
              <w:txbxContent>
                <w:p w:rsidR="00153E0A" w:rsidRPr="00FE233B" w:rsidRDefault="00153E0A" w:rsidP="00153E0A">
                  <w:pPr>
                    <w:rPr>
                      <w:i/>
                      <w:color w:val="FFFFFF" w:themeColor="background1"/>
                      <w:sz w:val="24"/>
                      <w:szCs w:val="24"/>
                    </w:rPr>
                  </w:pPr>
                  <w:r w:rsidRPr="00FE233B">
                    <w:rPr>
                      <w:i/>
                      <w:color w:val="FFFFFF" w:themeColor="background1"/>
                      <w:sz w:val="24"/>
                      <w:szCs w:val="24"/>
                    </w:rPr>
                    <w:t>Marketing/Communications Manager</w:t>
                  </w:r>
                </w:p>
              </w:txbxContent>
            </v:textbox>
          </v:shape>
        </w:pict>
      </w:r>
      <w:r w:rsidR="00865B11">
        <w:rPr>
          <w:b/>
          <w:color w:val="008A3E"/>
          <w:sz w:val="28"/>
          <w:szCs w:val="28"/>
        </w:rPr>
        <w:t>Implementation Tactics</w:t>
      </w:r>
    </w:p>
    <w:p w:rsidR="00865B11" w:rsidRPr="00865B11" w:rsidRDefault="00865B11" w:rsidP="001B5E23">
      <w:pPr>
        <w:tabs>
          <w:tab w:val="left" w:pos="3780"/>
        </w:tabs>
        <w:spacing w:after="0" w:line="200" w:lineRule="exact"/>
        <w:rPr>
          <w:sz w:val="24"/>
          <w:szCs w:val="24"/>
        </w:rPr>
      </w:pPr>
    </w:p>
    <w:p w:rsidR="001B5E23" w:rsidRDefault="001B5E23" w:rsidP="001B5E23">
      <w:pPr>
        <w:tabs>
          <w:tab w:val="left" w:pos="3780"/>
        </w:tabs>
        <w:spacing w:after="0" w:line="200" w:lineRule="exact"/>
        <w:rPr>
          <w:b/>
          <w:color w:val="006C31"/>
        </w:rPr>
      </w:pPr>
    </w:p>
    <w:p w:rsidR="00097B03" w:rsidRPr="00FE233B" w:rsidRDefault="00153E0A" w:rsidP="00FE233B">
      <w:pPr>
        <w:tabs>
          <w:tab w:val="left" w:pos="3780"/>
        </w:tabs>
        <w:spacing w:after="0" w:line="240" w:lineRule="auto"/>
      </w:pPr>
      <w:r w:rsidRPr="00FE233B">
        <w:rPr>
          <w:b/>
          <w:color w:val="006C31"/>
        </w:rPr>
        <w:t>What:</w:t>
      </w:r>
      <w:r w:rsidRPr="00FE233B">
        <w:rPr>
          <w:b/>
        </w:rPr>
        <w:t xml:space="preserve"> Create awareness around Bold Goal</w:t>
      </w:r>
    </w:p>
    <w:p w:rsidR="00153E0A" w:rsidRPr="00FE233B" w:rsidRDefault="00153E0A" w:rsidP="001B5E23">
      <w:pPr>
        <w:tabs>
          <w:tab w:val="left" w:pos="3780"/>
        </w:tabs>
        <w:spacing w:after="0" w:line="200" w:lineRule="exact"/>
        <w:rPr>
          <w:sz w:val="20"/>
          <w:szCs w:val="20"/>
        </w:rPr>
      </w:pPr>
      <w:r w:rsidRPr="00FE233B">
        <w:rPr>
          <w:sz w:val="20"/>
          <w:szCs w:val="20"/>
        </w:rPr>
        <w:t xml:space="preserve">People have a </w:t>
      </w:r>
      <w:r w:rsidRPr="00FE233B">
        <w:rPr>
          <w:i/>
          <w:sz w:val="20"/>
          <w:szCs w:val="20"/>
        </w:rPr>
        <w:t>need</w:t>
      </w:r>
      <w:r w:rsidRPr="00FE233B">
        <w:rPr>
          <w:sz w:val="20"/>
          <w:szCs w:val="20"/>
        </w:rPr>
        <w:t xml:space="preserve"> to be connected and Starbucks V2V fulfills this need. Promoting connection drives awareness and integrates Starbucks as a cornerstone of the community.</w:t>
      </w:r>
    </w:p>
    <w:p w:rsidR="00153E0A" w:rsidRPr="00FE233B" w:rsidRDefault="00153E0A" w:rsidP="001B5E23">
      <w:pPr>
        <w:tabs>
          <w:tab w:val="left" w:pos="3780"/>
        </w:tabs>
        <w:spacing w:after="0" w:line="200" w:lineRule="exact"/>
      </w:pPr>
    </w:p>
    <w:p w:rsidR="00153E0A" w:rsidRPr="00FE233B" w:rsidRDefault="00153E0A" w:rsidP="001B5E23">
      <w:pPr>
        <w:tabs>
          <w:tab w:val="left" w:pos="3780"/>
        </w:tabs>
        <w:spacing w:after="0" w:line="200" w:lineRule="exact"/>
      </w:pPr>
      <w:r w:rsidRPr="00FE233B">
        <w:rPr>
          <w:b/>
          <w:color w:val="006C31"/>
        </w:rPr>
        <w:t>How:</w:t>
      </w:r>
      <w:r w:rsidRPr="00FE233B">
        <w:t xml:space="preserve"> </w:t>
      </w:r>
      <w:r w:rsidRPr="00FE233B">
        <w:rPr>
          <w:b/>
        </w:rPr>
        <w:t>Internal marketing campaign</w:t>
      </w:r>
    </w:p>
    <w:p w:rsidR="00153E0A" w:rsidRPr="00FE233B" w:rsidRDefault="00153E0A" w:rsidP="00FE233B">
      <w:pPr>
        <w:tabs>
          <w:tab w:val="left" w:pos="3780"/>
        </w:tabs>
        <w:spacing w:after="0" w:line="240" w:lineRule="auto"/>
        <w:rPr>
          <w:sz w:val="20"/>
          <w:szCs w:val="20"/>
        </w:rPr>
      </w:pPr>
      <w:r w:rsidRPr="00FE233B">
        <w:rPr>
          <w:sz w:val="20"/>
          <w:szCs w:val="20"/>
        </w:rPr>
        <w:t>Provide partners with more information about the Starbucks’ Shared Planet goal of one million hours of volunteer work. Stress the importance of partners’ dedication to giving back and provide examples of how other partners are giving back.</w:t>
      </w:r>
    </w:p>
    <w:p w:rsidR="00153E0A" w:rsidRPr="00FE233B" w:rsidRDefault="00153E0A" w:rsidP="0030023F">
      <w:pPr>
        <w:pStyle w:val="ListParagraph"/>
        <w:numPr>
          <w:ilvl w:val="0"/>
          <w:numId w:val="22"/>
        </w:numPr>
        <w:tabs>
          <w:tab w:val="left" w:pos="3780"/>
        </w:tabs>
        <w:spacing w:after="0" w:line="240" w:lineRule="auto"/>
        <w:rPr>
          <w:sz w:val="20"/>
          <w:szCs w:val="20"/>
        </w:rPr>
      </w:pPr>
      <w:r w:rsidRPr="00FE233B">
        <w:rPr>
          <w:sz w:val="20"/>
          <w:szCs w:val="20"/>
        </w:rPr>
        <w:t>Send “x” internal communication reminding partners of the Shared Planet goal,</w:t>
      </w:r>
      <w:r w:rsidR="00FE233B" w:rsidRPr="00FE233B">
        <w:rPr>
          <w:sz w:val="20"/>
          <w:szCs w:val="20"/>
        </w:rPr>
        <w:t xml:space="preserve"> </w:t>
      </w:r>
    </w:p>
    <w:p w:rsidR="00FE233B" w:rsidRPr="001B5E23" w:rsidRDefault="00FE233B" w:rsidP="001B5E23">
      <w:pPr>
        <w:pStyle w:val="ListParagraph"/>
        <w:numPr>
          <w:ilvl w:val="0"/>
          <w:numId w:val="22"/>
        </w:numPr>
        <w:tabs>
          <w:tab w:val="left" w:pos="3780"/>
        </w:tabs>
        <w:spacing w:after="0" w:line="240" w:lineRule="auto"/>
        <w:rPr>
          <w:sz w:val="20"/>
          <w:szCs w:val="20"/>
        </w:rPr>
      </w:pPr>
      <w:r w:rsidRPr="00FE233B">
        <w:rPr>
          <w:sz w:val="20"/>
          <w:szCs w:val="20"/>
        </w:rPr>
        <w:t>Gather examples of volunteering performed by partners and forward to others in the region</w:t>
      </w:r>
    </w:p>
    <w:p w:rsidR="001B5E23" w:rsidRDefault="001B5E23" w:rsidP="001B5E23">
      <w:pPr>
        <w:tabs>
          <w:tab w:val="left" w:pos="3780"/>
        </w:tabs>
        <w:spacing w:after="0" w:line="180" w:lineRule="exact"/>
      </w:pPr>
      <w:r>
        <w:rPr>
          <w:b/>
          <w:noProof/>
          <w:color w:val="008A3E"/>
          <w:sz w:val="28"/>
          <w:szCs w:val="28"/>
        </w:rPr>
        <w:pict>
          <v:shape id="_x0000_s1040" type="#_x0000_t202" style="position:absolute;margin-left:354.6pt;margin-top:.75pt;width:245.4pt;height:24.8pt;z-index:251677696;mso-width-relative:margin;mso-height-relative:margin" filled="f" stroked="f">
            <v:textbox>
              <w:txbxContent>
                <w:p w:rsidR="00FE233B" w:rsidRPr="00FE233B" w:rsidRDefault="00EC21BB" w:rsidP="00FE233B">
                  <w:pPr>
                    <w:rPr>
                      <w:i/>
                      <w:color w:val="FFFFFF" w:themeColor="background1"/>
                      <w:sz w:val="24"/>
                      <w:szCs w:val="24"/>
                    </w:rPr>
                  </w:pPr>
                  <w:r>
                    <w:rPr>
                      <w:i/>
                      <w:color w:val="FFFFFF" w:themeColor="background1"/>
                      <w:sz w:val="24"/>
                      <w:szCs w:val="24"/>
                    </w:rPr>
                    <w:t>Operations</w:t>
                  </w:r>
                  <w:r w:rsidR="00FE233B" w:rsidRPr="00FE233B">
                    <w:rPr>
                      <w:i/>
                      <w:color w:val="FFFFFF" w:themeColor="background1"/>
                      <w:sz w:val="24"/>
                      <w:szCs w:val="24"/>
                    </w:rPr>
                    <w:t xml:space="preserve"> Manager</w:t>
                  </w:r>
                </w:p>
              </w:txbxContent>
            </v:textbox>
          </v:shape>
        </w:pict>
      </w:r>
      <w:r>
        <w:rPr>
          <w:b/>
          <w:noProof/>
          <w:color w:val="008A3E"/>
          <w:sz w:val="28"/>
          <w:szCs w:val="28"/>
        </w:rPr>
        <w:pict>
          <v:shape id="_x0000_s1039" type="#_x0000_t202" style="position:absolute;margin-left:-3.6pt;margin-top:1.35pt;width:150pt;height:24.8pt;z-index:251676672;mso-width-relative:margin;mso-height-relative:margin" filled="f" stroked="f">
            <v:textbox>
              <w:txbxContent>
                <w:p w:rsidR="00FE233B" w:rsidRPr="00FE233B" w:rsidRDefault="00EC21BB" w:rsidP="00FE233B">
                  <w:pPr>
                    <w:rPr>
                      <w:b/>
                      <w:color w:val="FFFFFF" w:themeColor="background1"/>
                      <w:sz w:val="24"/>
                      <w:szCs w:val="24"/>
                    </w:rPr>
                  </w:pPr>
                  <w:r>
                    <w:rPr>
                      <w:b/>
                      <w:color w:val="FFFFFF" w:themeColor="background1"/>
                      <w:sz w:val="24"/>
                      <w:szCs w:val="24"/>
                    </w:rPr>
                    <w:t>Step 2: Create Excitement</w:t>
                  </w:r>
                </w:p>
              </w:txbxContent>
            </v:textbox>
          </v:shape>
        </w:pict>
      </w:r>
      <w:r>
        <w:rPr>
          <w:b/>
          <w:noProof/>
          <w:color w:val="008A3E"/>
          <w:sz w:val="28"/>
          <w:szCs w:val="28"/>
        </w:rPr>
        <w:pict>
          <v:rect id="_x0000_s1050" style="position:absolute;margin-left:-1.2pt;margin-top:3.75pt;width:468pt;height:15.3pt;z-index:251659263" fillcolor="#006c31" strokecolor="#006c31" strokeweight="1pt">
            <v:fill color2="#9bbb59 [3206]"/>
            <v:shadow type="perspective" color="#4e6128 [1606]" offset="1pt" offset2="-3pt"/>
          </v:rect>
        </w:pict>
      </w:r>
    </w:p>
    <w:p w:rsidR="001B5E23" w:rsidRDefault="001B5E23" w:rsidP="00FE233B">
      <w:pPr>
        <w:tabs>
          <w:tab w:val="left" w:pos="3780"/>
        </w:tabs>
        <w:spacing w:after="0" w:line="240" w:lineRule="auto"/>
        <w:rPr>
          <w:b/>
          <w:color w:val="006C31"/>
        </w:rPr>
      </w:pPr>
    </w:p>
    <w:p w:rsidR="00FE233B" w:rsidRPr="00FE233B" w:rsidRDefault="00FE233B" w:rsidP="00FE233B">
      <w:pPr>
        <w:tabs>
          <w:tab w:val="left" w:pos="3780"/>
        </w:tabs>
        <w:spacing w:after="0" w:line="240" w:lineRule="auto"/>
      </w:pPr>
      <w:r w:rsidRPr="00FE233B">
        <w:rPr>
          <w:b/>
          <w:color w:val="006C31"/>
        </w:rPr>
        <w:t>What:</w:t>
      </w:r>
      <w:r w:rsidRPr="00FE233B">
        <w:rPr>
          <w:b/>
        </w:rPr>
        <w:t xml:space="preserve"> </w:t>
      </w:r>
      <w:r>
        <w:rPr>
          <w:b/>
        </w:rPr>
        <w:t>Create healthy competitive environment</w:t>
      </w:r>
    </w:p>
    <w:p w:rsidR="00FE233B" w:rsidRPr="00FE233B" w:rsidRDefault="00FE233B" w:rsidP="001B5E23">
      <w:pPr>
        <w:tabs>
          <w:tab w:val="left" w:pos="3780"/>
        </w:tabs>
        <w:spacing w:after="0" w:line="200" w:lineRule="exact"/>
        <w:rPr>
          <w:sz w:val="20"/>
          <w:szCs w:val="20"/>
        </w:rPr>
      </w:pPr>
      <w:r>
        <w:rPr>
          <w:sz w:val="20"/>
          <w:szCs w:val="20"/>
        </w:rPr>
        <w:t xml:space="preserve">Social media is also more than just reading someone’s post. It engages multiple senses through videos, music, colors, pictures, graphs, as well as the written word. And its sole purpose is to enhance the fundamental human desire for community. There is a natural </w:t>
      </w:r>
      <w:r>
        <w:rPr>
          <w:i/>
          <w:sz w:val="20"/>
          <w:szCs w:val="20"/>
        </w:rPr>
        <w:t>want</w:t>
      </w:r>
      <w:r>
        <w:rPr>
          <w:sz w:val="20"/>
          <w:szCs w:val="20"/>
        </w:rPr>
        <w:t xml:space="preserve"> to participate.</w:t>
      </w:r>
    </w:p>
    <w:p w:rsidR="00FE233B" w:rsidRPr="00FE233B" w:rsidRDefault="00FE233B" w:rsidP="001B5E23">
      <w:pPr>
        <w:tabs>
          <w:tab w:val="left" w:pos="3780"/>
        </w:tabs>
        <w:spacing w:after="0" w:line="200" w:lineRule="exact"/>
      </w:pPr>
    </w:p>
    <w:p w:rsidR="00FE233B" w:rsidRPr="00FE233B" w:rsidRDefault="00FE233B" w:rsidP="001B5E23">
      <w:pPr>
        <w:tabs>
          <w:tab w:val="left" w:pos="3780"/>
        </w:tabs>
        <w:spacing w:after="0" w:line="200" w:lineRule="exact"/>
      </w:pPr>
      <w:r w:rsidRPr="00FE233B">
        <w:rPr>
          <w:b/>
          <w:color w:val="006C31"/>
        </w:rPr>
        <w:t>How:</w:t>
      </w:r>
      <w:r w:rsidRPr="00FE233B">
        <w:t xml:space="preserve"> </w:t>
      </w:r>
      <w:r>
        <w:rPr>
          <w:b/>
        </w:rPr>
        <w:t>Provide a ranking of top hours</w:t>
      </w:r>
    </w:p>
    <w:p w:rsidR="00FE233B" w:rsidRPr="00FE233B" w:rsidRDefault="00FE233B" w:rsidP="00FE233B">
      <w:pPr>
        <w:tabs>
          <w:tab w:val="left" w:pos="3780"/>
        </w:tabs>
        <w:spacing w:after="0" w:line="240" w:lineRule="auto"/>
        <w:rPr>
          <w:sz w:val="20"/>
          <w:szCs w:val="20"/>
        </w:rPr>
      </w:pPr>
      <w:r>
        <w:rPr>
          <w:sz w:val="20"/>
          <w:szCs w:val="20"/>
        </w:rPr>
        <w:t>Allow partners in your region to view how many hours other partners from di</w:t>
      </w:r>
      <w:r w:rsidR="0030023F">
        <w:rPr>
          <w:sz w:val="20"/>
          <w:szCs w:val="20"/>
        </w:rPr>
        <w:t>fferent stores are volunteering,</w:t>
      </w:r>
    </w:p>
    <w:p w:rsidR="00FE233B" w:rsidRDefault="00EC21BB" w:rsidP="00FE233B">
      <w:pPr>
        <w:pStyle w:val="ListParagraph"/>
        <w:numPr>
          <w:ilvl w:val="0"/>
          <w:numId w:val="22"/>
        </w:numPr>
        <w:tabs>
          <w:tab w:val="left" w:pos="3780"/>
        </w:tabs>
        <w:spacing w:after="0" w:line="240" w:lineRule="auto"/>
        <w:rPr>
          <w:sz w:val="20"/>
          <w:szCs w:val="20"/>
        </w:rPr>
      </w:pPr>
      <w:r>
        <w:rPr>
          <w:sz w:val="20"/>
          <w:szCs w:val="20"/>
        </w:rPr>
        <w:t>Encourage stores to create goals for themselves and provide examples of high goals set by other stores,</w:t>
      </w:r>
    </w:p>
    <w:p w:rsidR="00EC21BB" w:rsidRDefault="00EC21BB" w:rsidP="00FE233B">
      <w:pPr>
        <w:pStyle w:val="ListParagraph"/>
        <w:numPr>
          <w:ilvl w:val="0"/>
          <w:numId w:val="22"/>
        </w:numPr>
        <w:tabs>
          <w:tab w:val="left" w:pos="3780"/>
        </w:tabs>
        <w:spacing w:after="0" w:line="240" w:lineRule="auto"/>
        <w:rPr>
          <w:sz w:val="20"/>
          <w:szCs w:val="20"/>
        </w:rPr>
      </w:pPr>
      <w:r>
        <w:rPr>
          <w:sz w:val="20"/>
          <w:szCs w:val="20"/>
        </w:rPr>
        <w:t>Provides stories to partners of the difference other partners have made in the community,</w:t>
      </w:r>
    </w:p>
    <w:p w:rsidR="0030023F" w:rsidRPr="0030023F" w:rsidRDefault="0030023F" w:rsidP="0030023F">
      <w:pPr>
        <w:pStyle w:val="ListParagraph"/>
        <w:numPr>
          <w:ilvl w:val="0"/>
          <w:numId w:val="22"/>
        </w:numPr>
        <w:tabs>
          <w:tab w:val="left" w:pos="3780"/>
        </w:tabs>
        <w:spacing w:after="0" w:line="240" w:lineRule="auto"/>
        <w:rPr>
          <w:sz w:val="20"/>
          <w:szCs w:val="20"/>
        </w:rPr>
      </w:pPr>
      <w:r>
        <w:rPr>
          <w:sz w:val="20"/>
          <w:szCs w:val="20"/>
        </w:rPr>
        <w:t>Contact Anali for reports of volunteer reports from other regions</w:t>
      </w:r>
    </w:p>
    <w:p w:rsidR="0030023F" w:rsidRPr="0030023F" w:rsidRDefault="001B5E23" w:rsidP="001B5E23">
      <w:pPr>
        <w:tabs>
          <w:tab w:val="left" w:pos="3780"/>
        </w:tabs>
        <w:spacing w:after="0" w:line="160" w:lineRule="exact"/>
        <w:rPr>
          <w:sz w:val="20"/>
          <w:szCs w:val="20"/>
        </w:rPr>
      </w:pPr>
      <w:r>
        <w:rPr>
          <w:b/>
          <w:noProof/>
          <w:color w:val="008A3E"/>
          <w:sz w:val="28"/>
          <w:szCs w:val="28"/>
        </w:rPr>
        <w:pict>
          <v:rect id="_x0000_s1051" style="position:absolute;margin-left:-2.4pt;margin-top:4.8pt;width:468pt;height:15.3pt;z-index:251658238" fillcolor="#006c31" strokecolor="#006c31" strokeweight="1pt">
            <v:fill color2="#9bbb59 [3206]"/>
            <v:shadow type="perspective" color="#4e6128 [1606]" offset="1pt" offset2="-3pt"/>
          </v:rect>
        </w:pict>
      </w:r>
      <w:r>
        <w:rPr>
          <w:b/>
          <w:noProof/>
          <w:color w:val="008A3E"/>
          <w:sz w:val="28"/>
          <w:szCs w:val="28"/>
        </w:rPr>
        <w:pict>
          <v:shape id="_x0000_s1042" type="#_x0000_t202" style="position:absolute;margin-left:-4.8pt;margin-top:1.75pt;width:150pt;height:24.8pt;z-index:251679744;mso-width-relative:margin;mso-height-relative:margin" filled="f" stroked="f">
            <v:textbox>
              <w:txbxContent>
                <w:p w:rsidR="0030023F" w:rsidRPr="00FE233B" w:rsidRDefault="0030023F" w:rsidP="0030023F">
                  <w:pPr>
                    <w:rPr>
                      <w:b/>
                      <w:color w:val="FFFFFF" w:themeColor="background1"/>
                      <w:sz w:val="24"/>
                      <w:szCs w:val="24"/>
                    </w:rPr>
                  </w:pPr>
                  <w:r>
                    <w:rPr>
                      <w:b/>
                      <w:color w:val="FFFFFF" w:themeColor="background1"/>
                      <w:sz w:val="24"/>
                      <w:szCs w:val="24"/>
                    </w:rPr>
                    <w:t>Step 3: Provide Action</w:t>
                  </w:r>
                </w:p>
              </w:txbxContent>
            </v:textbox>
          </v:shape>
        </w:pict>
      </w:r>
      <w:r>
        <w:rPr>
          <w:b/>
          <w:noProof/>
          <w:color w:val="008A3E"/>
          <w:sz w:val="28"/>
          <w:szCs w:val="28"/>
        </w:rPr>
        <w:pict>
          <v:shape id="_x0000_s1043" type="#_x0000_t202" style="position:absolute;margin-left:276.6pt;margin-top:1.75pt;width:245.4pt;height:24.8pt;z-index:251680768;mso-width-relative:margin;mso-height-relative:margin" filled="f" stroked="f">
            <v:textbox>
              <w:txbxContent>
                <w:p w:rsidR="0030023F" w:rsidRPr="00FE233B" w:rsidRDefault="0030023F" w:rsidP="0030023F">
                  <w:pPr>
                    <w:rPr>
                      <w:i/>
                      <w:color w:val="FFFFFF" w:themeColor="background1"/>
                      <w:sz w:val="24"/>
                      <w:szCs w:val="24"/>
                    </w:rPr>
                  </w:pPr>
                  <w:r>
                    <w:rPr>
                      <w:i/>
                      <w:color w:val="FFFFFF" w:themeColor="background1"/>
                      <w:sz w:val="24"/>
                      <w:szCs w:val="24"/>
                    </w:rPr>
                    <w:t>Marketing/Communication</w:t>
                  </w:r>
                  <w:r w:rsidRPr="00FE233B">
                    <w:rPr>
                      <w:i/>
                      <w:color w:val="FFFFFF" w:themeColor="background1"/>
                      <w:sz w:val="24"/>
                      <w:szCs w:val="24"/>
                    </w:rPr>
                    <w:t xml:space="preserve"> Manager</w:t>
                  </w:r>
                </w:p>
              </w:txbxContent>
            </v:textbox>
          </v:shape>
        </w:pict>
      </w:r>
    </w:p>
    <w:p w:rsidR="00097B03" w:rsidRDefault="00097B03" w:rsidP="001B5E23">
      <w:pPr>
        <w:tabs>
          <w:tab w:val="left" w:pos="3780"/>
        </w:tabs>
        <w:spacing w:after="0" w:line="160" w:lineRule="exact"/>
      </w:pPr>
    </w:p>
    <w:p w:rsidR="001B5E23" w:rsidRDefault="001B5E23" w:rsidP="001B5E23">
      <w:pPr>
        <w:tabs>
          <w:tab w:val="left" w:pos="3780"/>
        </w:tabs>
        <w:spacing w:after="0" w:line="160" w:lineRule="exact"/>
        <w:rPr>
          <w:b/>
          <w:color w:val="006C31"/>
        </w:rPr>
      </w:pPr>
    </w:p>
    <w:p w:rsidR="0030023F" w:rsidRPr="00FE233B" w:rsidRDefault="0030023F" w:rsidP="0030023F">
      <w:pPr>
        <w:tabs>
          <w:tab w:val="left" w:pos="3780"/>
        </w:tabs>
        <w:spacing w:after="0" w:line="240" w:lineRule="auto"/>
      </w:pPr>
      <w:r w:rsidRPr="00FE233B">
        <w:rPr>
          <w:b/>
          <w:color w:val="006C31"/>
        </w:rPr>
        <w:t>What:</w:t>
      </w:r>
      <w:r w:rsidRPr="00FE233B">
        <w:rPr>
          <w:b/>
        </w:rPr>
        <w:t xml:space="preserve"> </w:t>
      </w:r>
      <w:r>
        <w:rPr>
          <w:b/>
        </w:rPr>
        <w:t>Encourage adoption through participation</w:t>
      </w:r>
    </w:p>
    <w:p w:rsidR="0030023F" w:rsidRPr="0030023F" w:rsidRDefault="0030023F" w:rsidP="001B5E23">
      <w:pPr>
        <w:tabs>
          <w:tab w:val="left" w:pos="3780"/>
        </w:tabs>
        <w:spacing w:after="0" w:line="200" w:lineRule="exact"/>
        <w:rPr>
          <w:sz w:val="20"/>
          <w:szCs w:val="20"/>
        </w:rPr>
      </w:pPr>
      <w:r>
        <w:rPr>
          <w:sz w:val="20"/>
          <w:szCs w:val="20"/>
        </w:rPr>
        <w:t xml:space="preserve">Provide a way for partners to practice their </w:t>
      </w:r>
      <w:r>
        <w:rPr>
          <w:i/>
          <w:sz w:val="20"/>
          <w:szCs w:val="20"/>
        </w:rPr>
        <w:t>need</w:t>
      </w:r>
      <w:r>
        <w:rPr>
          <w:sz w:val="20"/>
          <w:szCs w:val="20"/>
        </w:rPr>
        <w:t xml:space="preserve"> and </w:t>
      </w:r>
      <w:r>
        <w:rPr>
          <w:i/>
          <w:sz w:val="20"/>
          <w:szCs w:val="20"/>
        </w:rPr>
        <w:t>want</w:t>
      </w:r>
      <w:r>
        <w:rPr>
          <w:sz w:val="20"/>
          <w:szCs w:val="20"/>
        </w:rPr>
        <w:t xml:space="preserve"> to volunteer in order to keep an active interest while awaiting the V2V launch.</w:t>
      </w:r>
    </w:p>
    <w:p w:rsidR="0030023F" w:rsidRPr="00FE233B" w:rsidRDefault="0030023F" w:rsidP="001B5E23">
      <w:pPr>
        <w:tabs>
          <w:tab w:val="left" w:pos="3780"/>
        </w:tabs>
        <w:spacing w:after="0" w:line="200" w:lineRule="exact"/>
      </w:pPr>
    </w:p>
    <w:p w:rsidR="0030023F" w:rsidRPr="00FE233B" w:rsidRDefault="0030023F" w:rsidP="001B5E23">
      <w:pPr>
        <w:tabs>
          <w:tab w:val="left" w:pos="3780"/>
        </w:tabs>
        <w:spacing w:after="0" w:line="200" w:lineRule="exact"/>
      </w:pPr>
      <w:r w:rsidRPr="00FE233B">
        <w:rPr>
          <w:b/>
          <w:color w:val="006C31"/>
        </w:rPr>
        <w:t>How:</w:t>
      </w:r>
      <w:r w:rsidRPr="00FE233B">
        <w:t xml:space="preserve"> </w:t>
      </w:r>
      <w:r>
        <w:rPr>
          <w:b/>
        </w:rPr>
        <w:t>Allow partners to track their hours</w:t>
      </w:r>
    </w:p>
    <w:p w:rsidR="0030023F" w:rsidRPr="00FE233B" w:rsidRDefault="0030023F" w:rsidP="0030023F">
      <w:pPr>
        <w:tabs>
          <w:tab w:val="left" w:pos="3780"/>
        </w:tabs>
        <w:spacing w:after="0" w:line="240" w:lineRule="auto"/>
        <w:rPr>
          <w:sz w:val="20"/>
          <w:szCs w:val="20"/>
        </w:rPr>
      </w:pPr>
      <w:r>
        <w:rPr>
          <w:sz w:val="20"/>
          <w:szCs w:val="20"/>
        </w:rPr>
        <w:t>By tracking their volunteer hours, partners will better be able to reach their goals and watch the progress of their volunteering. This will create a want for partners to find new ways to achieve more hours.</w:t>
      </w:r>
    </w:p>
    <w:p w:rsidR="0030023F" w:rsidRPr="001B5E23" w:rsidRDefault="0030023F" w:rsidP="001B5E23">
      <w:pPr>
        <w:pStyle w:val="ListParagraph"/>
        <w:numPr>
          <w:ilvl w:val="0"/>
          <w:numId w:val="22"/>
        </w:numPr>
        <w:tabs>
          <w:tab w:val="left" w:pos="3780"/>
        </w:tabs>
        <w:spacing w:after="0" w:line="240" w:lineRule="auto"/>
        <w:rPr>
          <w:sz w:val="20"/>
          <w:szCs w:val="20"/>
        </w:rPr>
      </w:pPr>
      <w:r>
        <w:rPr>
          <w:sz w:val="20"/>
          <w:szCs w:val="20"/>
        </w:rPr>
        <w:t>Send internal communication to partners with a link to the Starbucks ‘Action Log’</w:t>
      </w:r>
    </w:p>
    <w:p w:rsidR="001B5E23" w:rsidRDefault="001B5E23" w:rsidP="0030023F">
      <w:pPr>
        <w:tabs>
          <w:tab w:val="left" w:pos="3780"/>
        </w:tabs>
        <w:spacing w:after="0" w:line="240" w:lineRule="auto"/>
        <w:rPr>
          <w:b/>
          <w:color w:val="006C31"/>
        </w:rPr>
      </w:pPr>
      <w:r>
        <w:rPr>
          <w:b/>
          <w:noProof/>
          <w:color w:val="008A3E"/>
          <w:sz w:val="28"/>
          <w:szCs w:val="28"/>
        </w:rPr>
        <w:pict>
          <v:rect id="_x0000_s1052" style="position:absolute;margin-left:-1.8pt;margin-top:5.9pt;width:468pt;height:15.3pt;z-index:251657213" fillcolor="#006c31" strokecolor="#006c31" strokeweight="1pt">
            <v:fill color2="#9bbb59 [3206]"/>
            <v:shadow type="perspective" color="#4e6128 [1606]" offset="1pt" offset2="-3pt"/>
          </v:rect>
        </w:pict>
      </w:r>
      <w:r>
        <w:rPr>
          <w:b/>
          <w:noProof/>
          <w:color w:val="008A3E"/>
          <w:sz w:val="28"/>
          <w:szCs w:val="28"/>
        </w:rPr>
        <w:pict>
          <v:shape id="_x0000_s1046" type="#_x0000_t202" style="position:absolute;margin-left:276.6pt;margin-top:3.2pt;width:245.4pt;height:24.8pt;z-index:251683840;mso-width-relative:margin;mso-height-relative:margin" filled="f" stroked="f">
            <v:textbox style="mso-next-textbox:#_x0000_s1046">
              <w:txbxContent>
                <w:p w:rsidR="0030023F" w:rsidRPr="00FE233B" w:rsidRDefault="0030023F" w:rsidP="0030023F">
                  <w:pPr>
                    <w:rPr>
                      <w:i/>
                      <w:color w:val="FFFFFF" w:themeColor="background1"/>
                      <w:sz w:val="24"/>
                      <w:szCs w:val="24"/>
                    </w:rPr>
                  </w:pPr>
                  <w:r>
                    <w:rPr>
                      <w:i/>
                      <w:color w:val="FFFFFF" w:themeColor="background1"/>
                      <w:sz w:val="24"/>
                      <w:szCs w:val="24"/>
                    </w:rPr>
                    <w:t>Marketing/Communication</w:t>
                  </w:r>
                  <w:r w:rsidRPr="00FE233B">
                    <w:rPr>
                      <w:i/>
                      <w:color w:val="FFFFFF" w:themeColor="background1"/>
                      <w:sz w:val="24"/>
                      <w:szCs w:val="24"/>
                    </w:rPr>
                    <w:t xml:space="preserve"> Manager</w:t>
                  </w:r>
                </w:p>
              </w:txbxContent>
            </v:textbox>
          </v:shape>
        </w:pict>
      </w:r>
      <w:r>
        <w:rPr>
          <w:b/>
          <w:noProof/>
          <w:color w:val="008A3E"/>
          <w:sz w:val="28"/>
          <w:szCs w:val="28"/>
        </w:rPr>
        <w:pict>
          <v:shape id="_x0000_s1045" type="#_x0000_t202" style="position:absolute;margin-left:-4.8pt;margin-top:3.2pt;width:228.6pt;height:24.8pt;z-index:251682816;mso-width-relative:margin;mso-height-relative:margin" filled="f" stroked="f">
            <v:textbox style="mso-next-textbox:#_x0000_s1045">
              <w:txbxContent>
                <w:p w:rsidR="0030023F" w:rsidRPr="00FE233B" w:rsidRDefault="0030023F" w:rsidP="0030023F">
                  <w:pPr>
                    <w:rPr>
                      <w:b/>
                      <w:color w:val="FFFFFF" w:themeColor="background1"/>
                      <w:sz w:val="24"/>
                      <w:szCs w:val="24"/>
                    </w:rPr>
                  </w:pPr>
                  <w:r>
                    <w:rPr>
                      <w:b/>
                      <w:color w:val="FFFFFF" w:themeColor="background1"/>
                      <w:sz w:val="24"/>
                      <w:szCs w:val="24"/>
                    </w:rPr>
                    <w:t>Step 4: Prepare for Introduction of V2V</w:t>
                  </w:r>
                </w:p>
              </w:txbxContent>
            </v:textbox>
          </v:shape>
        </w:pict>
      </w:r>
    </w:p>
    <w:p w:rsidR="001B5E23" w:rsidRDefault="001B5E23" w:rsidP="0030023F">
      <w:pPr>
        <w:tabs>
          <w:tab w:val="left" w:pos="3780"/>
        </w:tabs>
        <w:spacing w:after="0" w:line="240" w:lineRule="auto"/>
        <w:rPr>
          <w:b/>
          <w:color w:val="006C31"/>
        </w:rPr>
      </w:pPr>
    </w:p>
    <w:p w:rsidR="0030023F" w:rsidRPr="00FE233B" w:rsidRDefault="0030023F" w:rsidP="0030023F">
      <w:pPr>
        <w:tabs>
          <w:tab w:val="left" w:pos="3780"/>
        </w:tabs>
        <w:spacing w:after="0" w:line="240" w:lineRule="auto"/>
      </w:pPr>
      <w:r w:rsidRPr="00FE233B">
        <w:rPr>
          <w:b/>
          <w:color w:val="006C31"/>
        </w:rPr>
        <w:t>What:</w:t>
      </w:r>
      <w:r w:rsidRPr="00FE233B">
        <w:rPr>
          <w:b/>
        </w:rPr>
        <w:t xml:space="preserve"> </w:t>
      </w:r>
      <w:r>
        <w:rPr>
          <w:b/>
        </w:rPr>
        <w:t>Build anticipation for V2V</w:t>
      </w:r>
    </w:p>
    <w:p w:rsidR="0030023F" w:rsidRPr="0030023F" w:rsidRDefault="0030023F" w:rsidP="001B5E23">
      <w:pPr>
        <w:tabs>
          <w:tab w:val="left" w:pos="3780"/>
        </w:tabs>
        <w:spacing w:after="0" w:line="200" w:lineRule="exact"/>
        <w:rPr>
          <w:sz w:val="20"/>
          <w:szCs w:val="20"/>
        </w:rPr>
      </w:pPr>
      <w:r>
        <w:rPr>
          <w:sz w:val="20"/>
          <w:szCs w:val="20"/>
        </w:rPr>
        <w:t>Stirring excitement for the launch of V2V will build anticipation for the launch and get partners ready to volunteer.</w:t>
      </w:r>
    </w:p>
    <w:p w:rsidR="0030023F" w:rsidRPr="00FE233B" w:rsidRDefault="0030023F" w:rsidP="001B5E23">
      <w:pPr>
        <w:tabs>
          <w:tab w:val="left" w:pos="3780"/>
        </w:tabs>
        <w:spacing w:after="0" w:line="200" w:lineRule="exact"/>
      </w:pPr>
    </w:p>
    <w:p w:rsidR="0030023F" w:rsidRPr="00FE233B" w:rsidRDefault="0030023F" w:rsidP="001B5E23">
      <w:pPr>
        <w:tabs>
          <w:tab w:val="left" w:pos="3780"/>
        </w:tabs>
        <w:spacing w:after="0" w:line="200" w:lineRule="exact"/>
      </w:pPr>
      <w:r w:rsidRPr="00FE233B">
        <w:rPr>
          <w:b/>
          <w:color w:val="006C31"/>
        </w:rPr>
        <w:t>How:</w:t>
      </w:r>
      <w:r w:rsidRPr="00FE233B">
        <w:t xml:space="preserve"> </w:t>
      </w:r>
      <w:r>
        <w:rPr>
          <w:b/>
        </w:rPr>
        <w:t>Notify partners of volunteer platform launch</w:t>
      </w:r>
    </w:p>
    <w:p w:rsidR="0030023F" w:rsidRPr="00FE233B" w:rsidRDefault="0030023F" w:rsidP="0030023F">
      <w:pPr>
        <w:tabs>
          <w:tab w:val="left" w:pos="3780"/>
        </w:tabs>
        <w:spacing w:after="0" w:line="240" w:lineRule="auto"/>
        <w:rPr>
          <w:sz w:val="20"/>
          <w:szCs w:val="20"/>
        </w:rPr>
      </w:pPr>
      <w:r>
        <w:rPr>
          <w:sz w:val="20"/>
          <w:szCs w:val="20"/>
        </w:rPr>
        <w:t>Create awareness in the region that a new Starbucks volunteering platform is going to be launched.</w:t>
      </w:r>
    </w:p>
    <w:p w:rsidR="0030023F" w:rsidRDefault="0030023F" w:rsidP="0030023F">
      <w:pPr>
        <w:pStyle w:val="ListParagraph"/>
        <w:numPr>
          <w:ilvl w:val="0"/>
          <w:numId w:val="22"/>
        </w:numPr>
        <w:tabs>
          <w:tab w:val="left" w:pos="3780"/>
        </w:tabs>
        <w:spacing w:after="0" w:line="240" w:lineRule="auto"/>
        <w:rPr>
          <w:sz w:val="20"/>
          <w:szCs w:val="20"/>
        </w:rPr>
      </w:pPr>
      <w:r>
        <w:rPr>
          <w:sz w:val="20"/>
          <w:szCs w:val="20"/>
        </w:rPr>
        <w:t>Send internal communication that expresses a want from partners to make it easier to find ways to volunteer,</w:t>
      </w:r>
    </w:p>
    <w:p w:rsidR="0030023F" w:rsidRPr="0030023F" w:rsidRDefault="0030023F" w:rsidP="0030023F">
      <w:pPr>
        <w:pStyle w:val="ListParagraph"/>
        <w:numPr>
          <w:ilvl w:val="0"/>
          <w:numId w:val="22"/>
        </w:numPr>
        <w:tabs>
          <w:tab w:val="left" w:pos="3780"/>
        </w:tabs>
        <w:spacing w:after="0" w:line="240" w:lineRule="auto"/>
        <w:rPr>
          <w:sz w:val="20"/>
          <w:szCs w:val="20"/>
        </w:rPr>
      </w:pPr>
      <w:r>
        <w:rPr>
          <w:sz w:val="20"/>
          <w:szCs w:val="20"/>
        </w:rPr>
        <w:t>Shortly before the launch of Starbucks V2V, send an internal communication to partners with the anticipated launch date</w:t>
      </w:r>
    </w:p>
    <w:p w:rsidR="0056661F" w:rsidRPr="00D00485" w:rsidRDefault="0056661F" w:rsidP="005C28F1">
      <w:pPr>
        <w:tabs>
          <w:tab w:val="left" w:pos="3780"/>
        </w:tabs>
        <w:spacing w:after="0"/>
      </w:pPr>
    </w:p>
    <w:sectPr w:rsidR="0056661F" w:rsidRPr="00D00485" w:rsidSect="00865B1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FC7" w:rsidRDefault="00A50FC7" w:rsidP="00234F66">
      <w:pPr>
        <w:spacing w:after="0" w:line="240" w:lineRule="auto"/>
      </w:pPr>
      <w:r>
        <w:separator/>
      </w:r>
    </w:p>
  </w:endnote>
  <w:endnote w:type="continuationSeparator" w:id="1">
    <w:p w:rsidR="00A50FC7" w:rsidRDefault="00A50FC7" w:rsidP="00234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FC7" w:rsidRDefault="00A50FC7" w:rsidP="00234F66">
      <w:pPr>
        <w:spacing w:after="0" w:line="240" w:lineRule="auto"/>
      </w:pPr>
      <w:r>
        <w:separator/>
      </w:r>
    </w:p>
  </w:footnote>
  <w:footnote w:type="continuationSeparator" w:id="1">
    <w:p w:rsidR="00A50FC7" w:rsidRDefault="00A50FC7" w:rsidP="00234F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F66" w:rsidRDefault="005347FE">
    <w:pPr>
      <w:pStyle w:val="Header"/>
    </w:pPr>
    <w:r w:rsidRPr="005347FE">
      <w:rPr>
        <w:noProof/>
      </w:rPr>
      <w:drawing>
        <wp:anchor distT="0" distB="0" distL="114300" distR="114300" simplePos="0" relativeHeight="251662336" behindDoc="0" locked="0" layoutInCell="1" allowOverlap="1">
          <wp:simplePos x="0" y="0"/>
          <wp:positionH relativeFrom="column">
            <wp:posOffset>-66675</wp:posOffset>
          </wp:positionH>
          <wp:positionV relativeFrom="paragraph">
            <wp:posOffset>-219075</wp:posOffset>
          </wp:positionV>
          <wp:extent cx="1238250" cy="285750"/>
          <wp:effectExtent l="19050" t="0" r="0" b="0"/>
          <wp:wrapNone/>
          <wp:docPr id="5" name="Picture 1" descr="log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ed.png"/>
                  <pic:cNvPicPr/>
                </pic:nvPicPr>
                <pic:blipFill>
                  <a:blip r:embed="rId1"/>
                  <a:stretch>
                    <a:fillRect/>
                  </a:stretch>
                </pic:blipFill>
                <pic:spPr>
                  <a:xfrm>
                    <a:off x="0" y="0"/>
                    <a:ext cx="1238250" cy="285750"/>
                  </a:xfrm>
                  <a:prstGeom prst="rect">
                    <a:avLst/>
                  </a:prstGeom>
                </pic:spPr>
              </pic:pic>
            </a:graphicData>
          </a:graphic>
        </wp:anchor>
      </w:drawing>
    </w:r>
    <w:r w:rsidR="00867EA8">
      <w:rPr>
        <w:noProof/>
        <w:lang w:eastAsia="zh-TW"/>
      </w:rPr>
      <w:pict>
        <v:shapetype id="_x0000_t202" coordsize="21600,21600" o:spt="202" path="m,l,21600r21600,l21600,xe">
          <v:stroke joinstyle="miter"/>
          <v:path gradientshapeok="t" o:connecttype="rect"/>
        </v:shapetype>
        <v:shape id="_x0000_s2052" type="#_x0000_t202" style="position:absolute;margin-left:-5.25pt;margin-top:-17.25pt;width:480pt;height:21pt;z-index:251660288;mso-position-horizontal-relative:text;mso-position-vertical-relative:text;mso-width-relative:margin;mso-height-relative:margin" fillcolor="#92d050" stroked="f">
          <v:textbox>
            <w:txbxContent>
              <w:p w:rsidR="00234F66" w:rsidRPr="00234F66" w:rsidRDefault="008C5360" w:rsidP="00234F66">
                <w:pPr>
                  <w:jc w:val="right"/>
                  <w:rPr>
                    <w:color w:val="FFFFFF" w:themeColor="background1"/>
                  </w:rPr>
                </w:pPr>
                <w:r>
                  <w:rPr>
                    <w:color w:val="FFFFFF" w:themeColor="background1"/>
                  </w:rPr>
                  <w:t>Immediate Action Plan for Managers</w:t>
                </w:r>
              </w:p>
            </w:txbxContent>
          </v:textbox>
        </v:shape>
      </w:pict>
    </w:r>
  </w:p>
  <w:p w:rsidR="00234F66" w:rsidRDefault="00234F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3452"/>
    <w:multiLevelType w:val="hybridMultilevel"/>
    <w:tmpl w:val="EC6C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D5E39"/>
    <w:multiLevelType w:val="hybridMultilevel"/>
    <w:tmpl w:val="ED62474A"/>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D5925"/>
    <w:multiLevelType w:val="hybridMultilevel"/>
    <w:tmpl w:val="512A4F6A"/>
    <w:lvl w:ilvl="0" w:tplc="A9B879A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424BD"/>
    <w:multiLevelType w:val="hybridMultilevel"/>
    <w:tmpl w:val="FA481F16"/>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A77C0"/>
    <w:multiLevelType w:val="hybridMultilevel"/>
    <w:tmpl w:val="885CCCFC"/>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E0E01"/>
    <w:multiLevelType w:val="hybridMultilevel"/>
    <w:tmpl w:val="2A580092"/>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533E3"/>
    <w:multiLevelType w:val="hybridMultilevel"/>
    <w:tmpl w:val="915046EE"/>
    <w:lvl w:ilvl="0" w:tplc="0C04781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57A78"/>
    <w:multiLevelType w:val="hybridMultilevel"/>
    <w:tmpl w:val="4FE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B19FC"/>
    <w:multiLevelType w:val="hybridMultilevel"/>
    <w:tmpl w:val="4A1C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20B3D"/>
    <w:multiLevelType w:val="hybridMultilevel"/>
    <w:tmpl w:val="97BA3C72"/>
    <w:lvl w:ilvl="0" w:tplc="FB28BA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B2846"/>
    <w:multiLevelType w:val="hybridMultilevel"/>
    <w:tmpl w:val="86F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E5D39"/>
    <w:multiLevelType w:val="hybridMultilevel"/>
    <w:tmpl w:val="EF0E7F96"/>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0593B"/>
    <w:multiLevelType w:val="hybridMultilevel"/>
    <w:tmpl w:val="DDAEF54C"/>
    <w:lvl w:ilvl="0" w:tplc="5EF69C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D7B01"/>
    <w:multiLevelType w:val="hybridMultilevel"/>
    <w:tmpl w:val="4F92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955D6"/>
    <w:multiLevelType w:val="hybridMultilevel"/>
    <w:tmpl w:val="F126DAE6"/>
    <w:lvl w:ilvl="0" w:tplc="3EA232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22425"/>
    <w:multiLevelType w:val="hybridMultilevel"/>
    <w:tmpl w:val="8A1CFFF8"/>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16DD5"/>
    <w:multiLevelType w:val="hybridMultilevel"/>
    <w:tmpl w:val="28501348"/>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C0329D"/>
    <w:multiLevelType w:val="hybridMultilevel"/>
    <w:tmpl w:val="D6B8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7B35F7"/>
    <w:multiLevelType w:val="hybridMultilevel"/>
    <w:tmpl w:val="37D40D4A"/>
    <w:lvl w:ilvl="0" w:tplc="7F6CB0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AF705A"/>
    <w:multiLevelType w:val="hybridMultilevel"/>
    <w:tmpl w:val="4B4AD382"/>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850499"/>
    <w:multiLevelType w:val="hybridMultilevel"/>
    <w:tmpl w:val="39642374"/>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1">
    <w:nsid w:val="7F1925F3"/>
    <w:multiLevelType w:val="hybridMultilevel"/>
    <w:tmpl w:val="9F224D78"/>
    <w:lvl w:ilvl="0" w:tplc="616E1F0E">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1"/>
  </w:num>
  <w:num w:numId="4">
    <w:abstractNumId w:val="9"/>
  </w:num>
  <w:num w:numId="5">
    <w:abstractNumId w:val="12"/>
  </w:num>
  <w:num w:numId="6">
    <w:abstractNumId w:val="14"/>
  </w:num>
  <w:num w:numId="7">
    <w:abstractNumId w:val="18"/>
  </w:num>
  <w:num w:numId="8">
    <w:abstractNumId w:val="5"/>
  </w:num>
  <w:num w:numId="9">
    <w:abstractNumId w:val="13"/>
  </w:num>
  <w:num w:numId="10">
    <w:abstractNumId w:val="17"/>
  </w:num>
  <w:num w:numId="11">
    <w:abstractNumId w:val="8"/>
  </w:num>
  <w:num w:numId="12">
    <w:abstractNumId w:val="11"/>
  </w:num>
  <w:num w:numId="13">
    <w:abstractNumId w:val="16"/>
  </w:num>
  <w:num w:numId="14">
    <w:abstractNumId w:val="3"/>
  </w:num>
  <w:num w:numId="15">
    <w:abstractNumId w:val="4"/>
  </w:num>
  <w:num w:numId="16">
    <w:abstractNumId w:val="15"/>
  </w:num>
  <w:num w:numId="17">
    <w:abstractNumId w:val="19"/>
  </w:num>
  <w:num w:numId="18">
    <w:abstractNumId w:val="1"/>
  </w:num>
  <w:num w:numId="19">
    <w:abstractNumId w:val="7"/>
  </w:num>
  <w:num w:numId="20">
    <w:abstractNumId w:val="20"/>
  </w:num>
  <w:num w:numId="21">
    <w:abstractNumId w:val="10"/>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colormru v:ext="edit" colors="#006c31"/>
      <o:colormenu v:ext="edit" fillcolor="none" strokecolor="none" shadowcolor="none"/>
    </o:shapedefaults>
    <o:shapelayout v:ext="edit">
      <o:idmap v:ext="edit" data="2"/>
    </o:shapelayout>
  </w:hdrShapeDefaults>
  <w:footnotePr>
    <w:footnote w:id="0"/>
    <w:footnote w:id="1"/>
  </w:footnotePr>
  <w:endnotePr>
    <w:endnote w:id="0"/>
    <w:endnote w:id="1"/>
  </w:endnotePr>
  <w:compat/>
  <w:rsids>
    <w:rsidRoot w:val="00D00485"/>
    <w:rsid w:val="00097B03"/>
    <w:rsid w:val="000E0B92"/>
    <w:rsid w:val="00101198"/>
    <w:rsid w:val="00153E0A"/>
    <w:rsid w:val="001732A9"/>
    <w:rsid w:val="001B5E23"/>
    <w:rsid w:val="00223928"/>
    <w:rsid w:val="00234F66"/>
    <w:rsid w:val="0030023F"/>
    <w:rsid w:val="00360FB7"/>
    <w:rsid w:val="00381ABD"/>
    <w:rsid w:val="0039699B"/>
    <w:rsid w:val="003F7A45"/>
    <w:rsid w:val="00454E97"/>
    <w:rsid w:val="004E753D"/>
    <w:rsid w:val="004F5A92"/>
    <w:rsid w:val="00522ED0"/>
    <w:rsid w:val="005347FE"/>
    <w:rsid w:val="00552AC1"/>
    <w:rsid w:val="0056661F"/>
    <w:rsid w:val="00590BF0"/>
    <w:rsid w:val="005B317F"/>
    <w:rsid w:val="005C28F1"/>
    <w:rsid w:val="005D6651"/>
    <w:rsid w:val="0068308E"/>
    <w:rsid w:val="006D373E"/>
    <w:rsid w:val="006D475B"/>
    <w:rsid w:val="006F00DC"/>
    <w:rsid w:val="00732CB4"/>
    <w:rsid w:val="007A1F96"/>
    <w:rsid w:val="00865B11"/>
    <w:rsid w:val="00867EA8"/>
    <w:rsid w:val="00873DAA"/>
    <w:rsid w:val="008C5360"/>
    <w:rsid w:val="008D0253"/>
    <w:rsid w:val="0094713B"/>
    <w:rsid w:val="00A50FC7"/>
    <w:rsid w:val="00A63963"/>
    <w:rsid w:val="00AE559E"/>
    <w:rsid w:val="00B06ECC"/>
    <w:rsid w:val="00B4507E"/>
    <w:rsid w:val="00C777E0"/>
    <w:rsid w:val="00CC78DF"/>
    <w:rsid w:val="00D00485"/>
    <w:rsid w:val="00D140AA"/>
    <w:rsid w:val="00D477AE"/>
    <w:rsid w:val="00DB1AED"/>
    <w:rsid w:val="00DF0639"/>
    <w:rsid w:val="00E11363"/>
    <w:rsid w:val="00E64B69"/>
    <w:rsid w:val="00E91D81"/>
    <w:rsid w:val="00EC21BB"/>
    <w:rsid w:val="00ED1F88"/>
    <w:rsid w:val="00F913EF"/>
    <w:rsid w:val="00FE2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006c31"/>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485"/>
    <w:rPr>
      <w:rFonts w:ascii="Tahoma" w:hAnsi="Tahoma" w:cs="Tahoma"/>
      <w:sz w:val="16"/>
      <w:szCs w:val="16"/>
    </w:rPr>
  </w:style>
  <w:style w:type="paragraph" w:styleId="ListParagraph">
    <w:name w:val="List Paragraph"/>
    <w:basedOn w:val="Normal"/>
    <w:uiPriority w:val="34"/>
    <w:qFormat/>
    <w:rsid w:val="0056661F"/>
    <w:pPr>
      <w:ind w:left="720"/>
      <w:contextualSpacing/>
    </w:pPr>
  </w:style>
  <w:style w:type="paragraph" w:styleId="Header">
    <w:name w:val="header"/>
    <w:basedOn w:val="Normal"/>
    <w:link w:val="HeaderChar"/>
    <w:uiPriority w:val="99"/>
    <w:unhideWhenUsed/>
    <w:rsid w:val="0023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F66"/>
  </w:style>
  <w:style w:type="paragraph" w:styleId="Footer">
    <w:name w:val="footer"/>
    <w:basedOn w:val="Normal"/>
    <w:link w:val="FooterChar"/>
    <w:uiPriority w:val="99"/>
    <w:semiHidden/>
    <w:unhideWhenUsed/>
    <w:rsid w:val="00234F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4F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01928-5AA9-459C-A446-E69860F5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Rao</dc:creator>
  <cp:keywords/>
  <dc:description/>
  <cp:lastModifiedBy>Vanessa</cp:lastModifiedBy>
  <cp:revision>2</cp:revision>
  <dcterms:created xsi:type="dcterms:W3CDTF">2009-04-30T13:43:00Z</dcterms:created>
  <dcterms:modified xsi:type="dcterms:W3CDTF">2009-04-30T13:43:00Z</dcterms:modified>
</cp:coreProperties>
</file>