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39288B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Full-Stack Development 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selling my collection of over 460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F52F81" w:rsidRDefault="00F52F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Dispatched emails </w:t>
      </w:r>
      <w:r w:rsidR="006F42BD">
        <w:rPr>
          <w:rFonts w:ascii="Cambria" w:eastAsia="Georgia" w:hAnsi="Cambria" w:cs="Calibri"/>
          <w:color w:val="auto"/>
        </w:rPr>
        <w:t xml:space="preserve">to customers </w:t>
      </w:r>
      <w:r>
        <w:rPr>
          <w:rFonts w:ascii="Cambria" w:eastAsia="Georgia" w:hAnsi="Cambria" w:cs="Calibri"/>
          <w:color w:val="auto"/>
        </w:rPr>
        <w:t>for order confirmation and password reset</w:t>
      </w:r>
      <w:r w:rsidR="00885D2E">
        <w:rPr>
          <w:rFonts w:ascii="Cambria" w:eastAsia="Georgia" w:hAnsi="Cambria" w:cs="Calibri"/>
          <w:color w:val="auto"/>
        </w:rPr>
        <w:t>s</w:t>
      </w:r>
      <w:r>
        <w:rPr>
          <w:rFonts w:ascii="Cambria" w:eastAsia="Georgia" w:hAnsi="Cambria" w:cs="Calibri"/>
          <w:color w:val="auto"/>
        </w:rPr>
        <w:t xml:space="preserve"> using </w:t>
      </w:r>
      <w:proofErr w:type="spellStart"/>
      <w:r>
        <w:rPr>
          <w:rFonts w:ascii="Cambria" w:eastAsia="Georgia" w:hAnsi="Cambria" w:cs="Calibri"/>
          <w:color w:val="auto"/>
        </w:rPr>
        <w:t>nodemailer</w:t>
      </w:r>
      <w:proofErr w:type="spellEnd"/>
      <w:r>
        <w:rPr>
          <w:rFonts w:ascii="Cambria" w:eastAsia="Georgia" w:hAnsi="Cambria" w:cs="Calibri"/>
          <w:color w:val="auto"/>
        </w:rPr>
        <w:t xml:space="preserve">. 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workouts </w:t>
      </w:r>
      <w:r w:rsidR="004F0325">
        <w:rPr>
          <w:rFonts w:ascii="Cambria" w:eastAsia="Georgia" w:hAnsi="Cambria" w:cs="Calibri"/>
          <w:color w:val="auto"/>
        </w:rPr>
        <w:t xml:space="preserve">of various types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BC4C06" w:rsidRDefault="004C20F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user accounts with unique profiles, me</w:t>
      </w:r>
      <w:r w:rsidR="00FE4811">
        <w:rPr>
          <w:rFonts w:ascii="Cambria" w:eastAsia="Georgia" w:hAnsi="Cambria" w:cs="Calibri"/>
          <w:color w:val="auto"/>
        </w:rPr>
        <w:t xml:space="preserve">tric </w:t>
      </w:r>
      <w:r w:rsidR="00083CC0">
        <w:rPr>
          <w:rFonts w:ascii="Cambria" w:eastAsia="Georgia" w:hAnsi="Cambria" w:cs="Calibri"/>
          <w:color w:val="auto"/>
        </w:rPr>
        <w:t>tabulations</w:t>
      </w:r>
      <w:r w:rsidR="00BC4C06">
        <w:rPr>
          <w:rFonts w:ascii="Cambria" w:eastAsia="Georgia" w:hAnsi="Cambria" w:cs="Calibri"/>
          <w:color w:val="auto"/>
        </w:rPr>
        <w:t xml:space="preserve">, </w:t>
      </w:r>
      <w:r w:rsidR="00E77568">
        <w:rPr>
          <w:rFonts w:ascii="Cambria" w:eastAsia="Georgia" w:hAnsi="Cambria" w:cs="Calibri"/>
          <w:color w:val="auto"/>
        </w:rPr>
        <w:t xml:space="preserve">and </w:t>
      </w:r>
      <w:r w:rsidR="00021EF2">
        <w:rPr>
          <w:rFonts w:ascii="Cambria" w:eastAsia="Georgia" w:hAnsi="Cambria" w:cs="Calibri"/>
          <w:color w:val="auto"/>
        </w:rPr>
        <w:t>updatable</w:t>
      </w:r>
      <w:r w:rsidR="00E30D71">
        <w:rPr>
          <w:rFonts w:ascii="Cambria" w:eastAsia="Georgia" w:hAnsi="Cambria" w:cs="Calibri"/>
          <w:color w:val="auto"/>
        </w:rPr>
        <w:t xml:space="preserve"> </w:t>
      </w:r>
      <w:r w:rsidR="00BC4C06">
        <w:rPr>
          <w:rFonts w:ascii="Cambria" w:eastAsia="Georgia" w:hAnsi="Cambria" w:cs="Calibri"/>
          <w:color w:val="auto"/>
        </w:rPr>
        <w:t>workout history.</w:t>
      </w:r>
      <w:r w:rsidR="00FE4811">
        <w:rPr>
          <w:rFonts w:ascii="Cambria" w:eastAsia="Georgia" w:hAnsi="Cambria" w:cs="Calibri"/>
          <w:color w:val="auto"/>
        </w:rPr>
        <w:t xml:space="preserve"> 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76550C" w:rsidRPr="0076550C" w:rsidRDefault="0076550C" w:rsidP="0076550C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Used Bootstrap to make site </w:t>
      </w:r>
      <w:r w:rsidRPr="00574ACB">
        <w:rPr>
          <w:rFonts w:ascii="Cambria" w:eastAsia="Georgia" w:hAnsi="Cambria" w:cs="Calibri"/>
          <w:b/>
          <w:color w:val="auto"/>
        </w:rPr>
        <w:t xml:space="preserve">fully </w:t>
      </w:r>
      <w:r>
        <w:rPr>
          <w:rFonts w:ascii="Cambria" w:eastAsia="Georgia" w:hAnsi="Cambria" w:cs="Calibri"/>
          <w:b/>
          <w:color w:val="auto"/>
        </w:rPr>
        <w:t xml:space="preserve">mobile </w:t>
      </w:r>
      <w:r w:rsidRPr="00574ACB">
        <w:rPr>
          <w:rFonts w:ascii="Cambria" w:eastAsia="Georgia" w:hAnsi="Cambria" w:cs="Calibri"/>
          <w:b/>
          <w:color w:val="auto"/>
        </w:rPr>
        <w:t>responsive</w:t>
      </w:r>
      <w:r>
        <w:rPr>
          <w:rFonts w:ascii="Cambria" w:eastAsia="Georgia" w:hAnsi="Cambria" w:cs="Calibri"/>
          <w:color w:val="auto"/>
        </w:rPr>
        <w:t xml:space="preserve">. </w:t>
      </w:r>
      <w:bookmarkStart w:id="0" w:name="_GoBack"/>
      <w:bookmarkEnd w:id="0"/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C0377C" w:rsidRDefault="00BA111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F0" w:rsidRDefault="00DA67F0">
      <w:pPr>
        <w:spacing w:line="240" w:lineRule="auto"/>
      </w:pPr>
      <w:r>
        <w:separator/>
      </w:r>
    </w:p>
  </w:endnote>
  <w:endnote w:type="continuationSeparator" w:id="0">
    <w:p w:rsidR="00DA67F0" w:rsidRDefault="00DA6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F0" w:rsidRDefault="00DA67F0">
      <w:pPr>
        <w:spacing w:line="240" w:lineRule="auto"/>
      </w:pPr>
      <w:r>
        <w:separator/>
      </w:r>
    </w:p>
  </w:footnote>
  <w:footnote w:type="continuationSeparator" w:id="0">
    <w:p w:rsidR="00DA67F0" w:rsidRDefault="00DA6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76550C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9"/>
  </w:num>
  <w:num w:numId="4">
    <w:abstractNumId w:val="2"/>
  </w:num>
  <w:num w:numId="5">
    <w:abstractNumId w:val="25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0"/>
  </w:num>
  <w:num w:numId="13">
    <w:abstractNumId w:val="9"/>
  </w:num>
  <w:num w:numId="14">
    <w:abstractNumId w:val="20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9"/>
  </w:num>
  <w:num w:numId="20">
    <w:abstractNumId w:val="0"/>
  </w:num>
  <w:num w:numId="21">
    <w:abstractNumId w:val="13"/>
  </w:num>
  <w:num w:numId="22">
    <w:abstractNumId w:val="21"/>
  </w:num>
  <w:num w:numId="23">
    <w:abstractNumId w:val="27"/>
  </w:num>
  <w:num w:numId="24">
    <w:abstractNumId w:val="26"/>
  </w:num>
  <w:num w:numId="25">
    <w:abstractNumId w:val="17"/>
  </w:num>
  <w:num w:numId="26">
    <w:abstractNumId w:val="28"/>
  </w:num>
  <w:num w:numId="27">
    <w:abstractNumId w:val="10"/>
  </w:num>
  <w:num w:numId="28">
    <w:abstractNumId w:val="14"/>
  </w:num>
  <w:num w:numId="29">
    <w:abstractNumId w:val="22"/>
  </w:num>
  <w:num w:numId="30">
    <w:abstractNumId w:val="2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2019-09-30T16:14:00Z</dcterms:modified>
</cp:coreProperties>
</file>