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{{PROJECT_NAME}}</w:t>
      </w:r>
    </w:p>
    <w:p>
      <w:pPr>
        <w:jc w:val="center"/>
      </w:pPr>
      <w:r>
        <w:rPr>
          <w:sz w:val="32"/>
        </w:rPr>
        <w:t>Bayesian Evaluation Report</w:t>
      </w:r>
    </w:p>
    <w:p>
      <w:pPr>
        <w:jc w:val="center"/>
      </w:pPr>
      <w:r>
        <w:t>{{REPORT_DATE}}</w:t>
      </w:r>
    </w:p>
    <w:p>
      <w:pPr>
        <w:jc w:val="center"/>
      </w:pPr>
      <w:r>
        <w:t>Generated with {{GENERATED_BY}}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Right-click and choose Update Field to build the table of contents.</w:t>
      </w:r>
      <w:r>
        <w:fldChar w:fldCharType="end"/>
      </w:r>
    </w:p>
    <w:p>
      <w:r>
        <w:br w:type="page"/>
      </w:r>
    </w:p>
    <w:p>
      <w:r>
        <w:t>{{REPORT_BODY}}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{{GENERATED_BY}}  |  {{REPORT_DATE}}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{{PROJECT_NAME}}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