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E177" w14:textId="5C3864A0" w:rsidR="00702567" w:rsidRPr="00C73766" w:rsidRDefault="00775238" w:rsidP="00610724">
      <w:pPr>
        <w:numPr>
          <w:ilvl w:val="0"/>
          <w:numId w:val="9"/>
        </w:numPr>
        <w:jc w:val="both"/>
        <w:rPr>
          <w:rFonts w:ascii="Arial" w:hAnsi="Arial" w:cs="Arial"/>
          <w:b/>
          <w:sz w:val="24"/>
          <w:szCs w:val="24"/>
        </w:rPr>
      </w:pPr>
      <w:r w:rsidRPr="00C73766">
        <w:rPr>
          <w:rFonts w:ascii="Arial" w:hAnsi="Arial" w:cs="Arial"/>
          <w:b/>
          <w:sz w:val="24"/>
          <w:szCs w:val="24"/>
        </w:rPr>
        <w:t>Objetivo</w:t>
      </w:r>
    </w:p>
    <w:p w14:paraId="7A79256A" w14:textId="77777777" w:rsidR="00610724" w:rsidRPr="00C73766" w:rsidRDefault="00610724" w:rsidP="00610724">
      <w:pPr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717EDBFD" w14:textId="27F63BAF" w:rsidR="00610724" w:rsidRPr="00C73766" w:rsidRDefault="00152EDF" w:rsidP="003F1B18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Estabelecer procedimento para o uso de Softwares adotados pela empresa e orientar os usuários sobre as responsabilidades associadas ao licenciamento e utilização dos mesmos.</w:t>
      </w:r>
    </w:p>
    <w:p w14:paraId="2C5C7693" w14:textId="77777777" w:rsidR="00152EDF" w:rsidRPr="00C73766" w:rsidRDefault="00152EDF" w:rsidP="003F1B18">
      <w:pPr>
        <w:spacing w:line="360" w:lineRule="auto"/>
        <w:ind w:left="720"/>
        <w:jc w:val="both"/>
        <w:rPr>
          <w:rFonts w:ascii="Arial" w:hAnsi="Arial" w:cs="Arial"/>
          <w:bCs/>
          <w:sz w:val="24"/>
          <w:szCs w:val="24"/>
        </w:rPr>
      </w:pPr>
    </w:p>
    <w:p w14:paraId="3EB17FB3" w14:textId="40A3D6A2" w:rsidR="005B66BD" w:rsidRPr="00C73766" w:rsidRDefault="00775238" w:rsidP="003F1B18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73766">
        <w:rPr>
          <w:rFonts w:ascii="Arial" w:hAnsi="Arial" w:cs="Arial"/>
          <w:b/>
          <w:sz w:val="24"/>
          <w:szCs w:val="24"/>
        </w:rPr>
        <w:t>Documentos relacionados</w:t>
      </w:r>
    </w:p>
    <w:p w14:paraId="686DED60" w14:textId="77777777" w:rsidR="00610724" w:rsidRPr="00C73766" w:rsidRDefault="00610724" w:rsidP="003F1B18">
      <w:pPr>
        <w:spacing w:line="360" w:lineRule="auto"/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5F76C652" w14:textId="2C66D3C9" w:rsidR="00610724" w:rsidRPr="00C73766" w:rsidRDefault="00A746B9" w:rsidP="003F1B18">
      <w:pPr>
        <w:pStyle w:val="Standard"/>
        <w:spacing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POP TI </w:t>
      </w:r>
      <w:r w:rsidR="00610724" w:rsidRPr="00C73766">
        <w:rPr>
          <w:rFonts w:ascii="Arial" w:hAnsi="Arial" w:cs="Arial"/>
          <w:sz w:val="24"/>
          <w:szCs w:val="24"/>
        </w:rPr>
        <w:t>01.0</w:t>
      </w:r>
      <w:r w:rsidR="00B26458" w:rsidRPr="00C73766">
        <w:rPr>
          <w:rFonts w:ascii="Arial" w:hAnsi="Arial" w:cs="Arial"/>
          <w:sz w:val="24"/>
          <w:szCs w:val="24"/>
        </w:rPr>
        <w:t>0</w:t>
      </w:r>
      <w:r w:rsidR="00610724" w:rsidRPr="00C73766">
        <w:rPr>
          <w:rFonts w:ascii="Arial" w:hAnsi="Arial" w:cs="Arial"/>
          <w:sz w:val="24"/>
          <w:szCs w:val="24"/>
        </w:rPr>
        <w:t xml:space="preserve"> </w:t>
      </w:r>
      <w:r w:rsidR="00B26458" w:rsidRPr="00C73766">
        <w:rPr>
          <w:rFonts w:ascii="Arial" w:hAnsi="Arial" w:cs="Arial"/>
          <w:sz w:val="24"/>
          <w:szCs w:val="24"/>
        </w:rPr>
        <w:t>–</w:t>
      </w:r>
      <w:r w:rsidR="00610724" w:rsidRPr="00C73766">
        <w:rPr>
          <w:rFonts w:ascii="Arial" w:hAnsi="Arial" w:cs="Arial"/>
          <w:sz w:val="24"/>
          <w:szCs w:val="24"/>
        </w:rPr>
        <w:t xml:space="preserve"> </w:t>
      </w:r>
      <w:r w:rsidR="00B26458" w:rsidRPr="00C73766">
        <w:rPr>
          <w:rFonts w:ascii="Arial" w:hAnsi="Arial" w:cs="Arial"/>
          <w:sz w:val="24"/>
          <w:szCs w:val="24"/>
        </w:rPr>
        <w:t>Segurança da informação</w:t>
      </w:r>
    </w:p>
    <w:p w14:paraId="465FD960" w14:textId="56F7A392" w:rsidR="00152EDF" w:rsidRPr="00C73766" w:rsidRDefault="00152EDF" w:rsidP="003F1B18">
      <w:pPr>
        <w:pStyle w:val="Standard"/>
        <w:spacing w:line="360" w:lineRule="auto"/>
        <w:ind w:left="720"/>
        <w:rPr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Lei Federal nº 9.610</w:t>
      </w:r>
    </w:p>
    <w:p w14:paraId="70653886" w14:textId="77777777" w:rsidR="00610724" w:rsidRPr="00C73766" w:rsidRDefault="00610724" w:rsidP="003F1B18">
      <w:pPr>
        <w:spacing w:line="360" w:lineRule="auto"/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3A7CDE54" w14:textId="709504E9" w:rsidR="005B66BD" w:rsidRPr="00C73766" w:rsidRDefault="00775238" w:rsidP="003F1B18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73766">
        <w:rPr>
          <w:rFonts w:ascii="Arial" w:hAnsi="Arial" w:cs="Arial"/>
          <w:b/>
          <w:sz w:val="24"/>
          <w:szCs w:val="24"/>
        </w:rPr>
        <w:t>Procedimentos</w:t>
      </w:r>
    </w:p>
    <w:p w14:paraId="1371E1C1" w14:textId="77777777" w:rsidR="002A08A1" w:rsidRPr="00C73766" w:rsidRDefault="002A08A1" w:rsidP="00152ED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8871EE7" w14:textId="4D988853" w:rsidR="002A08A1" w:rsidRPr="00C73766" w:rsidRDefault="002A08A1" w:rsidP="003F1B18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73766">
        <w:rPr>
          <w:rFonts w:ascii="Arial" w:hAnsi="Arial" w:cs="Arial"/>
          <w:b/>
          <w:sz w:val="24"/>
          <w:szCs w:val="24"/>
        </w:rPr>
        <w:t>Descrição</w:t>
      </w:r>
    </w:p>
    <w:p w14:paraId="7F4C08F7" w14:textId="77777777" w:rsidR="00610724" w:rsidRPr="00C73766" w:rsidRDefault="00610724" w:rsidP="003F1B18">
      <w:pPr>
        <w:pStyle w:val="Standard"/>
        <w:snapToGrid w:val="0"/>
        <w:spacing w:line="360" w:lineRule="auto"/>
        <w:ind w:left="720" w:right="71"/>
        <w:jc w:val="both"/>
        <w:rPr>
          <w:rFonts w:ascii="Arial" w:hAnsi="Arial" w:cs="Arial"/>
          <w:b/>
          <w:sz w:val="24"/>
          <w:szCs w:val="24"/>
        </w:rPr>
      </w:pPr>
    </w:p>
    <w:p w14:paraId="45AF6D7D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A Política de Uso de Software da empresa tem o objetivo de assegurar o cumprimento integral dos direitos de propriedade intelectual referentes a licenças de uso de software ou qualquer outra política relacionada a programas de computador.</w:t>
      </w:r>
    </w:p>
    <w:p w14:paraId="760821E2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O uso de softwares tem a finalidade exclusiva de atender propósitos de negócios e objetivos específicos da empresa, não tendo conotação de uso pessoal.</w:t>
      </w:r>
    </w:p>
    <w:p w14:paraId="3108D443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De acordo com a Lei do Software, usar software não licenciado, copiar software ou usar uma licença monousuário em diversos computadores interligados em rede, é ilegal.</w:t>
      </w:r>
    </w:p>
    <w:p w14:paraId="3AC3DD3D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Fica estabelecido que para qualquer software de propriedade ou licenciado pela empresa, os usuários devem:</w:t>
      </w:r>
    </w:p>
    <w:p w14:paraId="070B5145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•</w:t>
      </w:r>
      <w:r w:rsidRPr="00C73766">
        <w:rPr>
          <w:rFonts w:ascii="Arial" w:hAnsi="Arial" w:cs="Arial"/>
          <w:sz w:val="24"/>
          <w:szCs w:val="24"/>
        </w:rPr>
        <w:tab/>
        <w:t>Estar cientes que todos os softwares são protegidos por direitos autorais, a menos que sejam explicitamente designados como de Domínio Público;</w:t>
      </w:r>
    </w:p>
    <w:p w14:paraId="58396AF4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•</w:t>
      </w:r>
      <w:r w:rsidRPr="00C73766">
        <w:rPr>
          <w:rFonts w:ascii="Arial" w:hAnsi="Arial" w:cs="Arial"/>
          <w:sz w:val="24"/>
          <w:szCs w:val="24"/>
        </w:rPr>
        <w:tab/>
        <w:t>Não utilizar os softwares para finalidades não aprovadas pela Empresa</w:t>
      </w:r>
    </w:p>
    <w:p w14:paraId="2DC8F6E5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</w:p>
    <w:p w14:paraId="11B48A62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É proibido:</w:t>
      </w:r>
    </w:p>
    <w:p w14:paraId="562D8740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lastRenderedPageBreak/>
        <w:t>•</w:t>
      </w:r>
      <w:r w:rsidRPr="00C73766">
        <w:rPr>
          <w:rFonts w:ascii="Arial" w:hAnsi="Arial" w:cs="Arial"/>
          <w:sz w:val="24"/>
          <w:szCs w:val="24"/>
        </w:rPr>
        <w:tab/>
        <w:t>Instalar, permitir ou induzir outros a instalar software ilegal em qualquer equipamento de informática de propriedade ou sob custódia da empresa;</w:t>
      </w:r>
    </w:p>
    <w:p w14:paraId="2BAA7E30" w14:textId="6E8D29F2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•</w:t>
      </w:r>
      <w:r w:rsidRPr="00C73766">
        <w:rPr>
          <w:rFonts w:ascii="Arial" w:hAnsi="Arial" w:cs="Arial"/>
          <w:sz w:val="24"/>
          <w:szCs w:val="24"/>
        </w:rPr>
        <w:tab/>
        <w:t xml:space="preserve">Copiar software de qualquer origem, em qualquer suporte físico, para qualquer propósito, exceto se tal procedimento estiver previsto no respectivo </w:t>
      </w:r>
      <w:commentRangeStart w:id="0"/>
      <w:r w:rsidR="00D5005A" w:rsidRPr="00C73766">
        <w:rPr>
          <w:rFonts w:ascii="Arial" w:hAnsi="Arial" w:cs="Arial"/>
          <w:sz w:val="24"/>
          <w:szCs w:val="24"/>
        </w:rPr>
        <w:t>a</w:t>
      </w:r>
      <w:r w:rsidRPr="00C73766">
        <w:rPr>
          <w:rFonts w:ascii="Arial" w:hAnsi="Arial" w:cs="Arial"/>
          <w:sz w:val="24"/>
          <w:szCs w:val="24"/>
        </w:rPr>
        <w:t>cordo</w:t>
      </w:r>
      <w:commentRangeEnd w:id="0"/>
      <w:r w:rsidR="00D5005A" w:rsidRPr="00C73766">
        <w:rPr>
          <w:rStyle w:val="Refdecomentrio"/>
          <w:rFonts w:ascii="Arial" w:hAnsi="Arial" w:cs="Arial"/>
          <w:sz w:val="24"/>
          <w:szCs w:val="24"/>
        </w:rPr>
        <w:commentReference w:id="0"/>
      </w:r>
      <w:r w:rsidRPr="00C73766">
        <w:rPr>
          <w:rFonts w:ascii="Arial" w:hAnsi="Arial" w:cs="Arial"/>
          <w:sz w:val="24"/>
          <w:szCs w:val="24"/>
        </w:rPr>
        <w:t xml:space="preserve"> da licença de uso;</w:t>
      </w:r>
    </w:p>
    <w:p w14:paraId="46B7CC68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•</w:t>
      </w:r>
      <w:r w:rsidRPr="00C73766">
        <w:rPr>
          <w:rFonts w:ascii="Arial" w:hAnsi="Arial" w:cs="Arial"/>
          <w:sz w:val="24"/>
          <w:szCs w:val="24"/>
        </w:rPr>
        <w:tab/>
        <w:t>Disponibilizar software da empresa para outras pessoas ou organizações, exceto se tal procedimento estiver previsto no acordo da licença de uso;</w:t>
      </w:r>
    </w:p>
    <w:p w14:paraId="73E11328" w14:textId="6BB99C9C" w:rsidR="00610724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 xml:space="preserve">Os usuários que violarem as normas e procedimentos serão advertidos e estarão sujeitos </w:t>
      </w:r>
      <w:r w:rsidR="00D5005A" w:rsidRPr="00C73766">
        <w:rPr>
          <w:rFonts w:ascii="Arial" w:hAnsi="Arial" w:cs="Arial"/>
          <w:sz w:val="24"/>
          <w:szCs w:val="24"/>
        </w:rPr>
        <w:t>à</w:t>
      </w:r>
      <w:r w:rsidRPr="00C73766">
        <w:rPr>
          <w:rFonts w:ascii="Arial" w:hAnsi="Arial" w:cs="Arial"/>
          <w:sz w:val="24"/>
          <w:szCs w:val="24"/>
        </w:rPr>
        <w:t xml:space="preserve">s sanções </w:t>
      </w:r>
      <w:commentRangeStart w:id="1"/>
      <w:r w:rsidRPr="00C73766">
        <w:rPr>
          <w:rFonts w:ascii="Arial" w:hAnsi="Arial" w:cs="Arial"/>
          <w:sz w:val="24"/>
          <w:szCs w:val="24"/>
        </w:rPr>
        <w:t>cabíveis</w:t>
      </w:r>
      <w:commentRangeEnd w:id="1"/>
      <w:r w:rsidR="00D5005A" w:rsidRPr="00C73766">
        <w:rPr>
          <w:rStyle w:val="Refdecomentrio"/>
          <w:rFonts w:ascii="Arial" w:hAnsi="Arial" w:cs="Arial"/>
          <w:sz w:val="24"/>
          <w:szCs w:val="24"/>
        </w:rPr>
        <w:commentReference w:id="1"/>
      </w:r>
      <w:r w:rsidRPr="00C73766">
        <w:rPr>
          <w:rFonts w:ascii="Arial" w:hAnsi="Arial" w:cs="Arial"/>
          <w:sz w:val="24"/>
          <w:szCs w:val="24"/>
        </w:rPr>
        <w:t>.</w:t>
      </w:r>
    </w:p>
    <w:p w14:paraId="146E8FF2" w14:textId="77777777" w:rsidR="003F1B18" w:rsidRPr="00C73766" w:rsidRDefault="003F1B18" w:rsidP="003F1B18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</w:p>
    <w:p w14:paraId="262E1D67" w14:textId="7A7097A5" w:rsidR="00610724" w:rsidRPr="00C73766" w:rsidRDefault="00152EDF" w:rsidP="003F1B18">
      <w:pPr>
        <w:pStyle w:val="Standard"/>
        <w:numPr>
          <w:ilvl w:val="1"/>
          <w:numId w:val="9"/>
        </w:numPr>
        <w:spacing w:line="360" w:lineRule="auto"/>
        <w:ind w:right="71"/>
        <w:jc w:val="both"/>
        <w:rPr>
          <w:rFonts w:ascii="Arial" w:hAnsi="Arial" w:cs="Arial"/>
          <w:b/>
          <w:bCs/>
          <w:sz w:val="24"/>
          <w:szCs w:val="24"/>
        </w:rPr>
      </w:pPr>
      <w:r w:rsidRPr="00C73766">
        <w:rPr>
          <w:rFonts w:ascii="Arial" w:hAnsi="Arial" w:cs="Arial"/>
          <w:b/>
          <w:bCs/>
          <w:sz w:val="24"/>
          <w:szCs w:val="24"/>
        </w:rPr>
        <w:t>Aquisição e Gerenciamento</w:t>
      </w:r>
    </w:p>
    <w:p w14:paraId="5026D755" w14:textId="7D1FB71C" w:rsidR="003F1B18" w:rsidRPr="00C73766" w:rsidRDefault="003F1B18" w:rsidP="003F1B18">
      <w:pPr>
        <w:pStyle w:val="Standard"/>
        <w:spacing w:line="360" w:lineRule="auto"/>
        <w:ind w:left="1440" w:right="71"/>
        <w:jc w:val="both"/>
        <w:rPr>
          <w:rFonts w:ascii="Arial" w:hAnsi="Arial" w:cs="Arial"/>
          <w:b/>
          <w:bCs/>
          <w:sz w:val="24"/>
          <w:szCs w:val="24"/>
        </w:rPr>
      </w:pPr>
    </w:p>
    <w:p w14:paraId="38194931" w14:textId="2FC0001F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Todas as solicitações de softwares recebidas pelo setor de compras devem ser encaminhadas ao departamento de TI para avaliação.</w:t>
      </w:r>
    </w:p>
    <w:p w14:paraId="3D19A029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A especificação técnica de softwares deve ser realizada pelo TI a fim de garantir compatibilidade com as características do ambiente de Tecnologia de Informação da empresa.</w:t>
      </w:r>
    </w:p>
    <w:p w14:paraId="1B222A0D" w14:textId="0F154CD5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 xml:space="preserve">O TI deve sempre que houver viabilidade técnica e legal, promover o uso compartilhado de softwares através da </w:t>
      </w:r>
      <w:r w:rsidR="00481440">
        <w:rPr>
          <w:rFonts w:ascii="Arial" w:hAnsi="Arial" w:cs="Arial"/>
          <w:sz w:val="24"/>
          <w:szCs w:val="24"/>
        </w:rPr>
        <w:t xml:space="preserve">rede e/ou </w:t>
      </w:r>
      <w:r w:rsidR="0088221A">
        <w:rPr>
          <w:rFonts w:ascii="Arial" w:hAnsi="Arial" w:cs="Arial"/>
          <w:sz w:val="24"/>
          <w:szCs w:val="24"/>
        </w:rPr>
        <w:t>em Cloud (Nuvem</w:t>
      </w:r>
      <w:r w:rsidR="00E964A1">
        <w:rPr>
          <w:rFonts w:ascii="Arial" w:hAnsi="Arial" w:cs="Arial"/>
          <w:sz w:val="24"/>
          <w:szCs w:val="24"/>
        </w:rPr>
        <w:t xml:space="preserve"> – Sistema SaaS)</w:t>
      </w:r>
      <w:r w:rsidRPr="00C73766">
        <w:rPr>
          <w:rFonts w:ascii="Arial" w:hAnsi="Arial" w:cs="Arial"/>
          <w:sz w:val="24"/>
          <w:szCs w:val="24"/>
        </w:rPr>
        <w:t>.</w:t>
      </w:r>
    </w:p>
    <w:p w14:paraId="08B3F072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Para cada aquisição de equipamento de informática deve estar prevista a existência das licenças de uso do conjunto de softwares apropriados para o seu uso final.</w:t>
      </w:r>
    </w:p>
    <w:p w14:paraId="7A1BEFF8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A empresa deve utilizar apenas softwares que tenham suporte garantido pelos fornecedores. Caso a versão em uso na empresa deixe de receber o suporte, a versão do software deve ser atualizada. Caso o fornecedor venha a deixar de produzir ou dar suporte ao software, o TI deve buscar outro fornecedor de produto equivalente.</w:t>
      </w:r>
    </w:p>
    <w:p w14:paraId="1CD203E4" w14:textId="77777777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O TI deve realizar o inventário periódico do parque de softwares, instalados nos computadores de propriedade ou sob custódia da empresa, a fim de assegurar o atendimento desta Política.</w:t>
      </w:r>
    </w:p>
    <w:p w14:paraId="3FEC12FA" w14:textId="5C425981" w:rsidR="00152EDF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 xml:space="preserve">O TI deve manter atualizados os registros das licenças de softwares de propriedade ou sob </w:t>
      </w:r>
      <w:commentRangeStart w:id="2"/>
      <w:r w:rsidRPr="00C73766">
        <w:rPr>
          <w:rFonts w:ascii="Arial" w:hAnsi="Arial" w:cs="Arial"/>
          <w:sz w:val="24"/>
          <w:szCs w:val="24"/>
        </w:rPr>
        <w:t>cust</w:t>
      </w:r>
      <w:r w:rsidR="00D5005A" w:rsidRPr="00C73766">
        <w:rPr>
          <w:rFonts w:ascii="Arial" w:hAnsi="Arial" w:cs="Arial"/>
          <w:sz w:val="24"/>
          <w:szCs w:val="24"/>
        </w:rPr>
        <w:t>ó</w:t>
      </w:r>
      <w:r w:rsidRPr="00C73766">
        <w:rPr>
          <w:rFonts w:ascii="Arial" w:hAnsi="Arial" w:cs="Arial"/>
          <w:sz w:val="24"/>
          <w:szCs w:val="24"/>
        </w:rPr>
        <w:t>dia</w:t>
      </w:r>
      <w:commentRangeEnd w:id="2"/>
      <w:r w:rsidR="00D5005A" w:rsidRPr="00C73766">
        <w:rPr>
          <w:rStyle w:val="Refdecomentrio"/>
          <w:rFonts w:ascii="Arial" w:hAnsi="Arial" w:cs="Arial"/>
          <w:sz w:val="24"/>
          <w:szCs w:val="24"/>
        </w:rPr>
        <w:commentReference w:id="2"/>
      </w:r>
      <w:r w:rsidRPr="00C73766">
        <w:rPr>
          <w:rFonts w:ascii="Arial" w:hAnsi="Arial" w:cs="Arial"/>
          <w:sz w:val="24"/>
          <w:szCs w:val="24"/>
        </w:rPr>
        <w:t xml:space="preserve"> da empresa.</w:t>
      </w:r>
    </w:p>
    <w:p w14:paraId="44C0A834" w14:textId="032C3E64" w:rsidR="003F1B18" w:rsidRPr="00C73766" w:rsidRDefault="00152EDF" w:rsidP="00152EDF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lastRenderedPageBreak/>
        <w:t>Quando necessário o TI deve registrar junto aos fornecedores as licenças de uso de softwares adquiridas pela empresa</w:t>
      </w:r>
      <w:r w:rsidR="00B26458" w:rsidRPr="00C73766">
        <w:rPr>
          <w:rFonts w:ascii="Arial" w:hAnsi="Arial" w:cs="Arial"/>
          <w:sz w:val="24"/>
          <w:szCs w:val="24"/>
        </w:rPr>
        <w:t>.</w:t>
      </w:r>
    </w:p>
    <w:p w14:paraId="49BBB271" w14:textId="77777777" w:rsidR="002A08A1" w:rsidRPr="00C73766" w:rsidRDefault="002A08A1" w:rsidP="002A08A1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</w:p>
    <w:p w14:paraId="43563D98" w14:textId="635384BE" w:rsidR="00D0301D" w:rsidRPr="00C73766" w:rsidRDefault="00152EDF" w:rsidP="00D0301D">
      <w:pPr>
        <w:pStyle w:val="Standard"/>
        <w:numPr>
          <w:ilvl w:val="1"/>
          <w:numId w:val="9"/>
        </w:numPr>
        <w:spacing w:line="360" w:lineRule="auto"/>
        <w:ind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b/>
          <w:bCs/>
          <w:sz w:val="24"/>
          <w:szCs w:val="24"/>
        </w:rPr>
        <w:t>Instalação, configuração e suporte</w:t>
      </w:r>
    </w:p>
    <w:p w14:paraId="21361118" w14:textId="77777777" w:rsidR="00D0301D" w:rsidRPr="00C73766" w:rsidRDefault="00D0301D" w:rsidP="00D0301D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</w:p>
    <w:p w14:paraId="3821A47D" w14:textId="77777777" w:rsidR="00152EDF" w:rsidRPr="00C73766" w:rsidRDefault="00152EDF" w:rsidP="00152EDF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•</w:t>
      </w:r>
      <w:r w:rsidRPr="00C73766">
        <w:rPr>
          <w:rFonts w:ascii="Arial" w:hAnsi="Arial" w:cs="Arial"/>
          <w:sz w:val="24"/>
          <w:szCs w:val="24"/>
        </w:rPr>
        <w:tab/>
        <w:t>Todos os softwares de propriedade da empresa devem seguir o padrão de configuração homologado pelo TI, de acordo com os requisitos de segurança vigentes e suas características técnicas.</w:t>
      </w:r>
    </w:p>
    <w:p w14:paraId="7DB02CB2" w14:textId="77777777" w:rsidR="00152EDF" w:rsidRPr="00C73766" w:rsidRDefault="00152EDF" w:rsidP="00152EDF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•</w:t>
      </w:r>
      <w:r w:rsidRPr="00C73766">
        <w:rPr>
          <w:rFonts w:ascii="Arial" w:hAnsi="Arial" w:cs="Arial"/>
          <w:sz w:val="24"/>
          <w:szCs w:val="24"/>
        </w:rPr>
        <w:tab/>
        <w:t>A instalação de softwares nos computadores da empresa somente será realizada mediante as formalizações de registro e arquivamento do acordo da licença de uso pelo TI.</w:t>
      </w:r>
    </w:p>
    <w:p w14:paraId="6AAF965B" w14:textId="77777777" w:rsidR="00152EDF" w:rsidRPr="00C73766" w:rsidRDefault="00152EDF" w:rsidP="00152EDF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•</w:t>
      </w:r>
      <w:r w:rsidRPr="00C73766">
        <w:rPr>
          <w:rFonts w:ascii="Arial" w:hAnsi="Arial" w:cs="Arial"/>
          <w:sz w:val="24"/>
          <w:szCs w:val="24"/>
        </w:rPr>
        <w:tab/>
        <w:t>Cabe aos colaboradores da área de TI a responsabilidade pela instalação e configuração dos softwares nos computadores da empresa.</w:t>
      </w:r>
    </w:p>
    <w:p w14:paraId="3D929B1A" w14:textId="0FE19602" w:rsidR="00D0301D" w:rsidRDefault="00152EDF" w:rsidP="00152EDF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C73766">
        <w:rPr>
          <w:rFonts w:ascii="Arial" w:hAnsi="Arial" w:cs="Arial"/>
          <w:sz w:val="24"/>
          <w:szCs w:val="24"/>
        </w:rPr>
        <w:t>•</w:t>
      </w:r>
      <w:r w:rsidRPr="00C73766">
        <w:rPr>
          <w:rFonts w:ascii="Arial" w:hAnsi="Arial" w:cs="Arial"/>
          <w:sz w:val="24"/>
          <w:szCs w:val="24"/>
        </w:rPr>
        <w:tab/>
        <w:t>Na ocorrência de falhas e interrupções de funcionamento dos softwares deve ser solicitado atendimento técnico da área de TI.</w:t>
      </w:r>
    </w:p>
    <w:p w14:paraId="0C3097D6" w14:textId="77777777" w:rsidR="00D0301D" w:rsidRPr="00D0301D" w:rsidRDefault="00D0301D" w:rsidP="00D0301D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</w:p>
    <w:sectPr w:rsidR="00D0301D" w:rsidRPr="00D0301D" w:rsidSect="0054095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1905" w:h="16837"/>
      <w:pgMar w:top="1701" w:right="851" w:bottom="851" w:left="851" w:header="709" w:footer="68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J" w:date="2021-05-06T10:44:00Z" w:initials="M">
    <w:p w14:paraId="6574494D" w14:textId="7C3FE1DD" w:rsidR="00D5005A" w:rsidRDefault="00D5005A">
      <w:pPr>
        <w:pStyle w:val="Textodecomentrio"/>
      </w:pPr>
      <w:r>
        <w:rPr>
          <w:rStyle w:val="Refdecomentrio"/>
        </w:rPr>
        <w:annotationRef/>
      </w:r>
      <w:r>
        <w:t>de “A” para “a”</w:t>
      </w:r>
    </w:p>
  </w:comment>
  <w:comment w:id="1" w:author="MJ" w:date="2021-05-06T10:45:00Z" w:initials="M">
    <w:p w14:paraId="14574192" w14:textId="5CEA98B3" w:rsidR="00D5005A" w:rsidRDefault="00D5005A">
      <w:pPr>
        <w:pStyle w:val="Textodecomentrio"/>
      </w:pPr>
      <w:r>
        <w:rPr>
          <w:rStyle w:val="Refdecomentrio"/>
        </w:rPr>
        <w:annotationRef/>
      </w:r>
      <w:r>
        <w:t>tirado o marcador pois não é mais uma proibição do tópico; “às” sanções</w:t>
      </w:r>
    </w:p>
  </w:comment>
  <w:comment w:id="2" w:author="MJ" w:date="2021-05-06T10:48:00Z" w:initials="M">
    <w:p w14:paraId="71078082" w14:textId="15389487" w:rsidR="00D5005A" w:rsidRDefault="00D5005A">
      <w:pPr>
        <w:pStyle w:val="Textodecomentrio"/>
      </w:pPr>
      <w:r>
        <w:rPr>
          <w:rStyle w:val="Refdecomentrio"/>
        </w:rPr>
        <w:annotationRef/>
      </w:r>
      <w:r>
        <w:t>“custodia” para “custódia”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74494D" w15:done="0"/>
  <w15:commentEx w15:paraId="14574192" w15:done="0"/>
  <w15:commentEx w15:paraId="7107808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3E46FC" w16cex:dateUtc="2021-05-06T13:44:00Z"/>
  <w16cex:commentExtensible w16cex:durableId="243E4731" w16cex:dateUtc="2021-05-06T13:45:00Z"/>
  <w16cex:commentExtensible w16cex:durableId="243E481A" w16cex:dateUtc="2021-05-06T13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74494D" w16cid:durableId="243E46FC"/>
  <w16cid:commentId w16cid:paraId="14574192" w16cid:durableId="243E4731"/>
  <w16cid:commentId w16cid:paraId="71078082" w16cid:durableId="243E48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9021" w14:textId="77777777" w:rsidR="00C12A98" w:rsidRDefault="00C12A98">
      <w:r>
        <w:separator/>
      </w:r>
    </w:p>
  </w:endnote>
  <w:endnote w:type="continuationSeparator" w:id="0">
    <w:p w14:paraId="62B4B45F" w14:textId="77777777" w:rsidR="00C12A98" w:rsidRDefault="00C1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650E" w14:textId="77777777" w:rsidR="008E0857" w:rsidRDefault="008E08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19FE" w14:textId="77777777" w:rsidR="00702567" w:rsidRDefault="00702567">
    <w:pPr>
      <w:pStyle w:val="Rodap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854C9" w14:textId="77777777" w:rsidR="008E0857" w:rsidRDefault="008E08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93025" w14:textId="77777777" w:rsidR="00C12A98" w:rsidRDefault="00C12A98">
      <w:r>
        <w:separator/>
      </w:r>
    </w:p>
  </w:footnote>
  <w:footnote w:type="continuationSeparator" w:id="0">
    <w:p w14:paraId="0BC7A095" w14:textId="77777777" w:rsidR="00C12A98" w:rsidRDefault="00C12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F9B2" w14:textId="77777777" w:rsidR="008E0857" w:rsidRDefault="008E085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84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24"/>
      <w:gridCol w:w="1554"/>
      <w:gridCol w:w="4257"/>
      <w:gridCol w:w="1134"/>
      <w:gridCol w:w="1413"/>
      <w:gridCol w:w="1002"/>
    </w:tblGrid>
    <w:tr w:rsidR="008E0857" w14:paraId="7E4F9279" w14:textId="77777777" w:rsidTr="007514BA">
      <w:trPr>
        <w:cantSplit/>
        <w:trHeight w:val="1119"/>
        <w:jc w:val="center"/>
      </w:trPr>
      <w:tc>
        <w:tcPr>
          <w:tcW w:w="142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1CA6635" w14:textId="77777777" w:rsidR="008E0857" w:rsidRDefault="008E0857" w:rsidP="008E0857">
          <w:pPr>
            <w:pStyle w:val="Ttulo7"/>
            <w:numPr>
              <w:ilvl w:val="0"/>
              <w:numId w:val="0"/>
            </w:numPr>
            <w:snapToGrid w:val="0"/>
            <w:ind w:left="1296" w:hanging="1296"/>
            <w:jc w:val="left"/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4DB31648" wp14:editId="6A6A9867">
                <wp:extent cx="792480" cy="792480"/>
                <wp:effectExtent l="0" t="0" r="7620" b="7620"/>
                <wp:docPr id="136328171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CBFEF7F" w14:textId="77777777" w:rsidR="008E0857" w:rsidRPr="005B66BD" w:rsidRDefault="008E0857" w:rsidP="008E0857">
          <w:pPr>
            <w:pStyle w:val="Ttulo5"/>
            <w:numPr>
              <w:ilvl w:val="0"/>
              <w:numId w:val="0"/>
            </w:numPr>
            <w:snapToGrid w:val="0"/>
            <w:ind w:left="1008" w:hanging="1008"/>
            <w:jc w:val="center"/>
            <w:rPr>
              <w:rFonts w:cs="Arial"/>
            </w:rPr>
          </w:pPr>
          <w:r w:rsidRPr="005B66BD">
            <w:rPr>
              <w:rFonts w:cs="Arial"/>
            </w:rPr>
            <w:t>Código</w:t>
          </w:r>
        </w:p>
        <w:p w14:paraId="4A53B8B9" w14:textId="2F656527" w:rsidR="008E0857" w:rsidRPr="005B66BD" w:rsidRDefault="008E0857" w:rsidP="008E0857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POP TI 01.0</w:t>
          </w:r>
          <w:r w:rsidR="00072354">
            <w:rPr>
              <w:rFonts w:ascii="Arial" w:hAnsi="Arial" w:cs="Arial"/>
              <w:b/>
            </w:rPr>
            <w:t>3</w:t>
          </w:r>
        </w:p>
      </w:tc>
      <w:tc>
        <w:tcPr>
          <w:tcW w:w="42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8E26608" w14:textId="38A7D9AB" w:rsidR="008E0857" w:rsidRPr="005B66BD" w:rsidRDefault="00072354" w:rsidP="008E0857">
          <w:pPr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USO DE SOFTWARE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070E5B2" w14:textId="77777777" w:rsidR="008E0857" w:rsidRPr="005B66BD" w:rsidRDefault="008E0857" w:rsidP="008E0857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Revisão</w:t>
          </w:r>
        </w:p>
        <w:p w14:paraId="3628BE9F" w14:textId="77777777" w:rsidR="008E0857" w:rsidRPr="005B66BD" w:rsidRDefault="008E0857" w:rsidP="008E0857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01</w:t>
          </w:r>
        </w:p>
      </w:tc>
      <w:tc>
        <w:tcPr>
          <w:tcW w:w="141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425B566" w14:textId="77777777" w:rsidR="008E0857" w:rsidRPr="005B66BD" w:rsidRDefault="008E0857" w:rsidP="008E0857">
          <w:pPr>
            <w:pStyle w:val="Cabealho"/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Emissão</w:t>
          </w:r>
        </w:p>
        <w:p w14:paraId="45ACE983" w14:textId="79E3FEC6" w:rsidR="008E0857" w:rsidRPr="005B66BD" w:rsidRDefault="008E0857" w:rsidP="008E0857">
          <w:pPr>
            <w:pStyle w:val="Cabealho"/>
            <w:jc w:val="center"/>
            <w:rPr>
              <w:rFonts w:ascii="Arial" w:hAnsi="Arial" w:cs="Arial"/>
              <w:b/>
              <w:vanish/>
            </w:rPr>
          </w:pPr>
          <w:r>
            <w:rPr>
              <w:rFonts w:ascii="Arial" w:hAnsi="Arial" w:cs="Arial"/>
              <w:b/>
            </w:rPr>
            <w:t>1</w:t>
          </w:r>
          <w:r w:rsidR="00072354">
            <w:rPr>
              <w:rFonts w:ascii="Arial" w:hAnsi="Arial" w:cs="Arial"/>
              <w:b/>
            </w:rPr>
            <w:t>3</w:t>
          </w:r>
          <w:r>
            <w:rPr>
              <w:rFonts w:ascii="Arial" w:hAnsi="Arial" w:cs="Arial"/>
              <w:b/>
            </w:rPr>
            <w:t>/07/2026</w:t>
          </w:r>
          <w:r w:rsidRPr="005B66BD">
            <w:rPr>
              <w:rFonts w:ascii="Arial" w:hAnsi="Arial" w:cs="Arial"/>
              <w:b/>
              <w:vanish/>
            </w:rPr>
            <w:t xml:space="preserve"> </w:t>
          </w:r>
          <w:r w:rsidRPr="005B66BD">
            <w:rPr>
              <w:rFonts w:ascii="Arial" w:hAnsi="Arial" w:cs="Arial"/>
              <w:b/>
              <w:vanish/>
            </w:rPr>
            <w:fldChar w:fldCharType="begin"/>
          </w:r>
          <w:r w:rsidRPr="005B66BD">
            <w:rPr>
              <w:rFonts w:ascii="Arial" w:hAnsi="Arial" w:cs="Arial"/>
              <w:b/>
              <w:vanish/>
            </w:rPr>
            <w:instrText xml:space="preserve"> PAGE \*Arabic </w:instrText>
          </w:r>
          <w:r w:rsidRPr="005B66BD">
            <w:rPr>
              <w:rFonts w:ascii="Arial" w:hAnsi="Arial" w:cs="Arial"/>
              <w:b/>
              <w:vanish/>
            </w:rPr>
            <w:fldChar w:fldCharType="separate"/>
          </w:r>
          <w:r w:rsidRPr="005B66BD">
            <w:rPr>
              <w:rFonts w:ascii="Arial" w:hAnsi="Arial" w:cs="Arial"/>
              <w:b/>
              <w:noProof/>
              <w:vanish/>
            </w:rPr>
            <w:t>2</w:t>
          </w:r>
          <w:r w:rsidRPr="005B66BD">
            <w:rPr>
              <w:rFonts w:ascii="Arial" w:hAnsi="Arial" w:cs="Arial"/>
              <w:b/>
              <w:vanish/>
            </w:rPr>
            <w:fldChar w:fldCharType="end"/>
          </w:r>
          <w:r w:rsidRPr="005B66BD">
            <w:rPr>
              <w:rFonts w:ascii="Arial" w:hAnsi="Arial" w:cs="Arial"/>
              <w:b/>
              <w:vanish/>
            </w:rPr>
            <w:t>P</w:t>
          </w:r>
        </w:p>
      </w:tc>
      <w:tc>
        <w:tcPr>
          <w:tcW w:w="10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87302B" w14:textId="77777777" w:rsidR="008E0857" w:rsidRPr="005B66BD" w:rsidRDefault="008E0857" w:rsidP="008E0857">
          <w:pPr>
            <w:snapToGrid w:val="0"/>
            <w:jc w:val="center"/>
            <w:rPr>
              <w:rFonts w:ascii="Arial" w:hAnsi="Arial" w:cs="Arial"/>
            </w:rPr>
          </w:pPr>
          <w:r w:rsidRPr="005B66BD">
            <w:rPr>
              <w:rFonts w:ascii="Arial" w:hAnsi="Arial" w:cs="Arial"/>
              <w:b/>
            </w:rPr>
            <w:t xml:space="preserve">Página       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PAGE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2</w:t>
          </w:r>
          <w:r w:rsidRPr="005B66BD">
            <w:rPr>
              <w:rFonts w:ascii="Arial" w:hAnsi="Arial" w:cs="Arial"/>
              <w:b/>
            </w:rPr>
            <w:fldChar w:fldCharType="end"/>
          </w:r>
          <w:r w:rsidRPr="005B66BD">
            <w:rPr>
              <w:rFonts w:ascii="Arial" w:hAnsi="Arial" w:cs="Arial"/>
              <w:b/>
            </w:rPr>
            <w:t xml:space="preserve"> de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NUMPAGES \*Arabic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4</w:t>
          </w:r>
          <w:r w:rsidRPr="005B66BD">
            <w:rPr>
              <w:rFonts w:ascii="Arial" w:hAnsi="Arial" w:cs="Arial"/>
              <w:b/>
            </w:rPr>
            <w:fldChar w:fldCharType="end"/>
          </w:r>
        </w:p>
      </w:tc>
    </w:tr>
  </w:tbl>
  <w:p w14:paraId="5C91F5E0" w14:textId="77777777" w:rsidR="00702567" w:rsidRDefault="0070256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1478"/>
      <w:gridCol w:w="1492"/>
      <w:gridCol w:w="224"/>
      <w:gridCol w:w="3145"/>
      <w:gridCol w:w="682"/>
      <w:gridCol w:w="1039"/>
      <w:gridCol w:w="1371"/>
      <w:gridCol w:w="1223"/>
    </w:tblGrid>
    <w:tr w:rsidR="00D6550E" w14:paraId="4868244A" w14:textId="77777777" w:rsidTr="007514BA">
      <w:trPr>
        <w:trHeight w:val="425"/>
        <w:jc w:val="center"/>
      </w:trPr>
      <w:tc>
        <w:tcPr>
          <w:tcW w:w="14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4B30422" w14:textId="77777777" w:rsidR="00D6550E" w:rsidRPr="005B66BD" w:rsidRDefault="00D6550E" w:rsidP="00D6550E">
          <w:pPr>
            <w:snapToGrid w:val="0"/>
            <w:rPr>
              <w:rFonts w:ascii="Arial" w:hAnsi="Arial" w:cs="Arial"/>
              <w:b/>
            </w:rPr>
          </w:pPr>
          <w:bookmarkStart w:id="3" w:name="_Hlk69460020"/>
        </w:p>
        <w:p w14:paraId="72B271E1" w14:textId="77777777" w:rsidR="00D6550E" w:rsidRPr="005B66BD" w:rsidRDefault="00D6550E" w:rsidP="00D6550E">
          <w:pPr>
            <w:rPr>
              <w:rFonts w:ascii="Arial" w:hAnsi="Arial" w:cs="Arial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097A494F" wp14:editId="335B0091">
                <wp:extent cx="792480" cy="792480"/>
                <wp:effectExtent l="0" t="0" r="7620" b="7620"/>
                <wp:docPr id="159136044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2C7BA4D" w14:textId="77777777" w:rsidR="00D6550E" w:rsidRPr="005B66BD" w:rsidRDefault="00D6550E" w:rsidP="00D6550E">
          <w:pPr>
            <w:jc w:val="center"/>
            <w:rPr>
              <w:rFonts w:ascii="Arial" w:hAnsi="Arial" w:cs="Arial"/>
            </w:rPr>
          </w:pPr>
        </w:p>
      </w:tc>
      <w:tc>
        <w:tcPr>
          <w:tcW w:w="14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342F5AA" w14:textId="77777777" w:rsidR="00D6550E" w:rsidRPr="005B66BD" w:rsidRDefault="00D6550E" w:rsidP="00D6550E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Código</w:t>
          </w:r>
        </w:p>
        <w:p w14:paraId="3AD73E7E" w14:textId="5681E5DC" w:rsidR="00D6550E" w:rsidRPr="005B66BD" w:rsidRDefault="00D6550E" w:rsidP="00D6550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POP TI 01.0</w:t>
          </w:r>
          <w:r>
            <w:rPr>
              <w:rFonts w:ascii="Arial" w:hAnsi="Arial" w:cs="Arial"/>
              <w:b/>
            </w:rPr>
            <w:t>3</w:t>
          </w:r>
        </w:p>
      </w:tc>
      <w:tc>
        <w:tcPr>
          <w:tcW w:w="405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E854968" w14:textId="77777777" w:rsidR="00D6550E" w:rsidRPr="005B66BD" w:rsidRDefault="00D6550E" w:rsidP="00D6550E">
          <w:pPr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Procedimento Operacional Padronizado</w:t>
          </w:r>
        </w:p>
      </w:tc>
      <w:tc>
        <w:tcPr>
          <w:tcW w:w="103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A5DFF44" w14:textId="77777777" w:rsidR="00D6550E" w:rsidRPr="005B66BD" w:rsidRDefault="00D6550E" w:rsidP="00D6550E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Revisão</w:t>
          </w:r>
        </w:p>
        <w:p w14:paraId="53167725" w14:textId="77777777" w:rsidR="00D6550E" w:rsidRPr="005B66BD" w:rsidRDefault="00D6550E" w:rsidP="00D6550E">
          <w:pPr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0</w:t>
          </w:r>
          <w:r>
            <w:rPr>
              <w:rFonts w:ascii="Arial" w:hAnsi="Arial" w:cs="Arial"/>
              <w:b/>
            </w:rPr>
            <w:t>1</w:t>
          </w:r>
        </w:p>
      </w:tc>
      <w:tc>
        <w:tcPr>
          <w:tcW w:w="13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FE59D10" w14:textId="77777777" w:rsidR="00D6550E" w:rsidRPr="005B66BD" w:rsidRDefault="00D6550E" w:rsidP="00D6550E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Emissão</w:t>
          </w:r>
        </w:p>
        <w:p w14:paraId="46C72164" w14:textId="78D0B15C" w:rsidR="00D6550E" w:rsidRPr="005B66BD" w:rsidRDefault="00D6550E" w:rsidP="00D6550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</w:t>
          </w:r>
          <w:r w:rsidR="00A746B9">
            <w:rPr>
              <w:rFonts w:ascii="Arial" w:hAnsi="Arial" w:cs="Arial"/>
              <w:b/>
            </w:rPr>
            <w:t>3</w:t>
          </w:r>
          <w:r>
            <w:rPr>
              <w:rFonts w:ascii="Arial" w:hAnsi="Arial" w:cs="Arial"/>
              <w:b/>
            </w:rPr>
            <w:t>/07/2026</w:t>
          </w:r>
        </w:p>
      </w:tc>
      <w:tc>
        <w:tcPr>
          <w:tcW w:w="12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58C41B" w14:textId="77777777" w:rsidR="00D6550E" w:rsidRPr="005B66BD" w:rsidRDefault="00D6550E" w:rsidP="00D6550E">
          <w:pPr>
            <w:snapToGrid w:val="0"/>
            <w:jc w:val="center"/>
            <w:rPr>
              <w:rFonts w:ascii="Arial" w:hAnsi="Arial" w:cs="Arial"/>
            </w:rPr>
          </w:pPr>
          <w:r w:rsidRPr="005B66BD">
            <w:rPr>
              <w:rFonts w:ascii="Arial" w:hAnsi="Arial" w:cs="Arial"/>
              <w:b/>
            </w:rPr>
            <w:t xml:space="preserve">Página       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PAGE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1</w:t>
          </w:r>
          <w:r w:rsidRPr="005B66BD">
            <w:rPr>
              <w:rFonts w:ascii="Arial" w:hAnsi="Arial" w:cs="Arial"/>
              <w:b/>
            </w:rPr>
            <w:fldChar w:fldCharType="end"/>
          </w:r>
          <w:r w:rsidRPr="005B66BD">
            <w:rPr>
              <w:rFonts w:ascii="Arial" w:hAnsi="Arial" w:cs="Arial"/>
              <w:b/>
            </w:rPr>
            <w:t xml:space="preserve"> de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NUMPAGES \*Arabic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4</w:t>
          </w:r>
          <w:r w:rsidRPr="005B66BD">
            <w:rPr>
              <w:rFonts w:ascii="Arial" w:hAnsi="Arial" w:cs="Arial"/>
              <w:b/>
            </w:rPr>
            <w:fldChar w:fldCharType="end"/>
          </w:r>
        </w:p>
      </w:tc>
    </w:tr>
    <w:tr w:rsidR="00D6550E" w14:paraId="5465E8A2" w14:textId="77777777" w:rsidTr="007514BA">
      <w:trPr>
        <w:trHeight w:val="42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E44F49C" w14:textId="77777777" w:rsidR="00D6550E" w:rsidRPr="005B66BD" w:rsidRDefault="00D6550E" w:rsidP="00D6550E">
          <w:pPr>
            <w:rPr>
              <w:rFonts w:ascii="Arial" w:hAnsi="Arial" w:cs="Arial"/>
            </w:rPr>
          </w:pPr>
        </w:p>
      </w:tc>
      <w:tc>
        <w:tcPr>
          <w:tcW w:w="9176" w:type="dxa"/>
          <w:gridSpan w:val="7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68FAB0" w14:textId="45C3911E" w:rsidR="00D6550E" w:rsidRPr="005B66BD" w:rsidRDefault="00D6550E" w:rsidP="00D6550E">
          <w:pPr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USO DE SOFTWARE</w:t>
          </w:r>
        </w:p>
      </w:tc>
    </w:tr>
    <w:tr w:rsidR="00D6550E" w14:paraId="08BAD651" w14:textId="77777777" w:rsidTr="007514BA">
      <w:trPr>
        <w:trHeight w:val="42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49A7F9E" w14:textId="77777777" w:rsidR="00D6550E" w:rsidRPr="005B66BD" w:rsidRDefault="00D6550E" w:rsidP="00D6550E">
          <w:pPr>
            <w:rPr>
              <w:rFonts w:ascii="Arial" w:hAnsi="Arial" w:cs="Arial"/>
            </w:rPr>
          </w:pPr>
        </w:p>
      </w:tc>
      <w:tc>
        <w:tcPr>
          <w:tcW w:w="17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1EB867" w14:textId="77777777" w:rsidR="00D6550E" w:rsidRPr="005B66BD" w:rsidRDefault="00D6550E" w:rsidP="00D6550E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Elaborado por:</w:t>
          </w:r>
        </w:p>
      </w:tc>
      <w:tc>
        <w:tcPr>
          <w:tcW w:w="31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394FF64" w14:textId="77777777" w:rsidR="00D6550E" w:rsidRPr="005B66BD" w:rsidRDefault="00D6550E" w:rsidP="00D6550E">
          <w:pPr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Nome</w:t>
          </w:r>
          <w:r>
            <w:rPr>
              <w:rFonts w:ascii="Arial" w:hAnsi="Arial" w:cs="Arial"/>
              <w:b/>
            </w:rPr>
            <w:t xml:space="preserve"> Márcio Lamônica</w:t>
          </w:r>
        </w:p>
        <w:p w14:paraId="76166D1A" w14:textId="77777777" w:rsidR="00D6550E" w:rsidRPr="005B66BD" w:rsidRDefault="00D6550E" w:rsidP="00D6550E">
          <w:pPr>
            <w:snapToGrid w:val="0"/>
            <w:rPr>
              <w:rFonts w:ascii="Arial" w:hAnsi="Arial" w:cs="Arial"/>
              <w:b/>
              <w:sz w:val="16"/>
              <w:szCs w:val="16"/>
            </w:rPr>
          </w:pPr>
          <w:r w:rsidRPr="005B66BD">
            <w:rPr>
              <w:rFonts w:ascii="Arial" w:hAnsi="Arial" w:cs="Arial"/>
              <w:b/>
              <w:sz w:val="16"/>
              <w:szCs w:val="16"/>
            </w:rPr>
            <w:t>Função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Analista de Sistemas</w:t>
          </w:r>
        </w:p>
      </w:tc>
      <w:tc>
        <w:tcPr>
          <w:tcW w:w="431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646D1D" w14:textId="77777777" w:rsidR="00D6550E" w:rsidRPr="005B66BD" w:rsidRDefault="00D6550E" w:rsidP="00D6550E">
          <w:pPr>
            <w:snapToGrid w:val="0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Assinatura:</w:t>
          </w:r>
          <w:r>
            <w:rPr>
              <w:rFonts w:ascii="Arial" w:hAnsi="Arial" w:cs="Arial"/>
              <w:b/>
            </w:rPr>
            <w:t xml:space="preserve"> </w:t>
          </w:r>
          <w:r>
            <w:rPr>
              <w:rFonts w:ascii="Calibri" w:hAnsi="Calibri" w:cs="Calibri"/>
              <w:b/>
              <w:sz w:val="16"/>
              <w:szCs w:val="24"/>
            </w:rPr>
            <w:t>*Assinatura digital na última página</w:t>
          </w:r>
        </w:p>
      </w:tc>
    </w:tr>
    <w:tr w:rsidR="00D6550E" w14:paraId="6475779A" w14:textId="77777777" w:rsidTr="007514BA">
      <w:trPr>
        <w:trHeight w:val="42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2BCA0AB" w14:textId="77777777" w:rsidR="00D6550E" w:rsidRPr="005B66BD" w:rsidRDefault="00D6550E" w:rsidP="00D6550E">
          <w:pPr>
            <w:rPr>
              <w:rFonts w:ascii="Arial" w:hAnsi="Arial" w:cs="Arial"/>
            </w:rPr>
          </w:pPr>
        </w:p>
      </w:tc>
      <w:tc>
        <w:tcPr>
          <w:tcW w:w="17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96C7F4A" w14:textId="77777777" w:rsidR="00D6550E" w:rsidRPr="005B66BD" w:rsidRDefault="00D6550E" w:rsidP="00D6550E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Aprovado por:</w:t>
          </w:r>
        </w:p>
      </w:tc>
      <w:tc>
        <w:tcPr>
          <w:tcW w:w="31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25BF214" w14:textId="77777777" w:rsidR="00D6550E" w:rsidRPr="005B66BD" w:rsidRDefault="00D6550E" w:rsidP="00D6550E">
          <w:pPr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Anderson Rebechi</w:t>
          </w:r>
        </w:p>
        <w:p w14:paraId="4C62E2F3" w14:textId="77777777" w:rsidR="00D6550E" w:rsidRPr="005B66BD" w:rsidRDefault="00D6550E" w:rsidP="00D6550E">
          <w:pPr>
            <w:snapToGrid w:val="0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Diretor Geral</w:t>
          </w:r>
        </w:p>
      </w:tc>
      <w:tc>
        <w:tcPr>
          <w:tcW w:w="431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8A95D85" w14:textId="77777777" w:rsidR="00D6550E" w:rsidRPr="005B66BD" w:rsidRDefault="00D6550E" w:rsidP="00D6550E">
          <w:pPr>
            <w:snapToGrid w:val="0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Assinatura:</w:t>
          </w:r>
          <w:r>
            <w:rPr>
              <w:rFonts w:ascii="Arial" w:hAnsi="Arial" w:cs="Arial"/>
              <w:b/>
            </w:rPr>
            <w:t xml:space="preserve"> </w:t>
          </w:r>
          <w:r>
            <w:rPr>
              <w:rFonts w:ascii="Calibri" w:hAnsi="Calibri" w:cs="Calibri"/>
              <w:b/>
              <w:sz w:val="16"/>
              <w:szCs w:val="24"/>
            </w:rPr>
            <w:t>*Assinatura digital na última página</w:t>
          </w:r>
        </w:p>
      </w:tc>
    </w:tr>
    <w:bookmarkEnd w:id="3"/>
  </w:tbl>
  <w:p w14:paraId="4D8028C3" w14:textId="77777777" w:rsidR="00702567" w:rsidRDefault="007025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tulo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tulo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Ttulo8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/>
      </w:rPr>
    </w:lvl>
  </w:abstractNum>
  <w:abstractNum w:abstractNumId="5" w15:restartNumberingAfterBreak="0">
    <w:nsid w:val="61F82A6E"/>
    <w:multiLevelType w:val="hybridMultilevel"/>
    <w:tmpl w:val="000416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74C15"/>
    <w:multiLevelType w:val="multilevel"/>
    <w:tmpl w:val="FF8AF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2064672437">
    <w:abstractNumId w:val="0"/>
  </w:num>
  <w:num w:numId="2" w16cid:durableId="849830219">
    <w:abstractNumId w:val="1"/>
  </w:num>
  <w:num w:numId="3" w16cid:durableId="1354841459">
    <w:abstractNumId w:val="2"/>
  </w:num>
  <w:num w:numId="4" w16cid:durableId="1824732537">
    <w:abstractNumId w:val="3"/>
  </w:num>
  <w:num w:numId="5" w16cid:durableId="376391504">
    <w:abstractNumId w:val="4"/>
  </w:num>
  <w:num w:numId="6" w16cid:durableId="1058631295">
    <w:abstractNumId w:val="4"/>
  </w:num>
  <w:num w:numId="7" w16cid:durableId="429159252">
    <w:abstractNumId w:val="5"/>
  </w:num>
  <w:num w:numId="8" w16cid:durableId="1634675644">
    <w:abstractNumId w:val="2"/>
  </w:num>
  <w:num w:numId="9" w16cid:durableId="153819634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J">
    <w15:presenceInfo w15:providerId="None" w15:userId="MJ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6B"/>
    <w:rsid w:val="00002EE3"/>
    <w:rsid w:val="00007BB2"/>
    <w:rsid w:val="00051A1A"/>
    <w:rsid w:val="00060E7D"/>
    <w:rsid w:val="000628A3"/>
    <w:rsid w:val="00072354"/>
    <w:rsid w:val="00080926"/>
    <w:rsid w:val="00137F07"/>
    <w:rsid w:val="00144E24"/>
    <w:rsid w:val="00146314"/>
    <w:rsid w:val="00152EDF"/>
    <w:rsid w:val="001821A5"/>
    <w:rsid w:val="0019425D"/>
    <w:rsid w:val="001A42A2"/>
    <w:rsid w:val="001B09A2"/>
    <w:rsid w:val="001B100C"/>
    <w:rsid w:val="001D57D4"/>
    <w:rsid w:val="00200630"/>
    <w:rsid w:val="00207774"/>
    <w:rsid w:val="00210832"/>
    <w:rsid w:val="00233764"/>
    <w:rsid w:val="00261423"/>
    <w:rsid w:val="00261FAD"/>
    <w:rsid w:val="002631AF"/>
    <w:rsid w:val="002A08A1"/>
    <w:rsid w:val="002D3575"/>
    <w:rsid w:val="002D48B7"/>
    <w:rsid w:val="002E1453"/>
    <w:rsid w:val="003148E9"/>
    <w:rsid w:val="0032059A"/>
    <w:rsid w:val="0033151D"/>
    <w:rsid w:val="00346ED9"/>
    <w:rsid w:val="0036117E"/>
    <w:rsid w:val="00367F7A"/>
    <w:rsid w:val="003832E8"/>
    <w:rsid w:val="00387005"/>
    <w:rsid w:val="003973FC"/>
    <w:rsid w:val="003C0B42"/>
    <w:rsid w:val="003D1E49"/>
    <w:rsid w:val="003F1B18"/>
    <w:rsid w:val="003F64C0"/>
    <w:rsid w:val="00407710"/>
    <w:rsid w:val="0042233C"/>
    <w:rsid w:val="00427F9E"/>
    <w:rsid w:val="004304FF"/>
    <w:rsid w:val="00441357"/>
    <w:rsid w:val="004421A3"/>
    <w:rsid w:val="0044360C"/>
    <w:rsid w:val="004616FE"/>
    <w:rsid w:val="00481440"/>
    <w:rsid w:val="004839CF"/>
    <w:rsid w:val="00492DF3"/>
    <w:rsid w:val="004A6A50"/>
    <w:rsid w:val="004C75AA"/>
    <w:rsid w:val="004D3A26"/>
    <w:rsid w:val="004E119A"/>
    <w:rsid w:val="004E32E0"/>
    <w:rsid w:val="004F353E"/>
    <w:rsid w:val="004F606F"/>
    <w:rsid w:val="004F7C96"/>
    <w:rsid w:val="00540958"/>
    <w:rsid w:val="005611EE"/>
    <w:rsid w:val="005714A9"/>
    <w:rsid w:val="005B0EBE"/>
    <w:rsid w:val="005B66BD"/>
    <w:rsid w:val="00610724"/>
    <w:rsid w:val="006340B2"/>
    <w:rsid w:val="00661B80"/>
    <w:rsid w:val="006932D8"/>
    <w:rsid w:val="006D5D43"/>
    <w:rsid w:val="006E4122"/>
    <w:rsid w:val="00702567"/>
    <w:rsid w:val="0071546B"/>
    <w:rsid w:val="00723322"/>
    <w:rsid w:val="00775238"/>
    <w:rsid w:val="007E0CDD"/>
    <w:rsid w:val="007E37AC"/>
    <w:rsid w:val="0080536A"/>
    <w:rsid w:val="00814918"/>
    <w:rsid w:val="00831870"/>
    <w:rsid w:val="00862C73"/>
    <w:rsid w:val="00875564"/>
    <w:rsid w:val="0088221A"/>
    <w:rsid w:val="008A0F58"/>
    <w:rsid w:val="008B6581"/>
    <w:rsid w:val="008E0857"/>
    <w:rsid w:val="008E0DAC"/>
    <w:rsid w:val="008F3FDE"/>
    <w:rsid w:val="008F4938"/>
    <w:rsid w:val="009664D1"/>
    <w:rsid w:val="0098681D"/>
    <w:rsid w:val="00986C57"/>
    <w:rsid w:val="009C1DA7"/>
    <w:rsid w:val="009D2ACB"/>
    <w:rsid w:val="00A040EA"/>
    <w:rsid w:val="00A2554E"/>
    <w:rsid w:val="00A403DD"/>
    <w:rsid w:val="00A67672"/>
    <w:rsid w:val="00A746B9"/>
    <w:rsid w:val="00AA01ED"/>
    <w:rsid w:val="00AA3417"/>
    <w:rsid w:val="00AA44D8"/>
    <w:rsid w:val="00AA6D50"/>
    <w:rsid w:val="00AC07AC"/>
    <w:rsid w:val="00AE7730"/>
    <w:rsid w:val="00B23A9F"/>
    <w:rsid w:val="00B26458"/>
    <w:rsid w:val="00B26E8F"/>
    <w:rsid w:val="00B500A4"/>
    <w:rsid w:val="00B61398"/>
    <w:rsid w:val="00B6195C"/>
    <w:rsid w:val="00B65BE3"/>
    <w:rsid w:val="00BA526D"/>
    <w:rsid w:val="00BB4F89"/>
    <w:rsid w:val="00C12A98"/>
    <w:rsid w:val="00C67366"/>
    <w:rsid w:val="00C73766"/>
    <w:rsid w:val="00C868CE"/>
    <w:rsid w:val="00D0301D"/>
    <w:rsid w:val="00D0560B"/>
    <w:rsid w:val="00D30127"/>
    <w:rsid w:val="00D42576"/>
    <w:rsid w:val="00D5005A"/>
    <w:rsid w:val="00D61574"/>
    <w:rsid w:val="00D6550E"/>
    <w:rsid w:val="00D73087"/>
    <w:rsid w:val="00D732D5"/>
    <w:rsid w:val="00DA230B"/>
    <w:rsid w:val="00DB7F6E"/>
    <w:rsid w:val="00DC035E"/>
    <w:rsid w:val="00DE5301"/>
    <w:rsid w:val="00DF3280"/>
    <w:rsid w:val="00E52B67"/>
    <w:rsid w:val="00E70D7E"/>
    <w:rsid w:val="00E71900"/>
    <w:rsid w:val="00E91211"/>
    <w:rsid w:val="00E964A1"/>
    <w:rsid w:val="00EA1A4B"/>
    <w:rsid w:val="00EA21EF"/>
    <w:rsid w:val="00ED7400"/>
    <w:rsid w:val="00F14F5E"/>
    <w:rsid w:val="00F43FA7"/>
    <w:rsid w:val="00F70632"/>
    <w:rsid w:val="00F814AF"/>
    <w:rsid w:val="00F8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318E6"/>
  <w15:chartTrackingRefBased/>
  <w15:docId w15:val="{97C5C4F9-F807-466D-8958-45D1D1BE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1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rFonts w:ascii="Arial" w:hAnsi="Arial"/>
      <w:b/>
      <w:sz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  <w:semiHidden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link w:val="CorpodetextoChar"/>
    <w:semiHidden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semiHidden/>
    <w:pPr>
      <w:ind w:firstLine="360"/>
      <w:jc w:val="both"/>
    </w:pPr>
    <w:rPr>
      <w:rFonts w:ascii="Arial" w:hAnsi="Arial"/>
      <w:color w:val="FF0000"/>
      <w:sz w:val="22"/>
    </w:rPr>
  </w:style>
  <w:style w:type="paragraph" w:customStyle="1" w:styleId="Recuodecorpodetexto21">
    <w:name w:val="Recuo de corpo de texto 21"/>
    <w:basedOn w:val="Normal"/>
    <w:pPr>
      <w:ind w:left="709" w:hanging="349"/>
    </w:pPr>
    <w:rPr>
      <w:rFonts w:ascii="Arial" w:hAnsi="Arial"/>
      <w:sz w:val="22"/>
    </w:rPr>
  </w:style>
  <w:style w:type="paragraph" w:styleId="PargrafodaLista">
    <w:name w:val="List Paragraph"/>
    <w:basedOn w:val="Normal"/>
    <w:qFormat/>
    <w:pPr>
      <w:ind w:left="708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character" w:customStyle="1" w:styleId="CorpodetextoChar">
    <w:name w:val="Corpo de texto Char"/>
    <w:link w:val="Corpodetexto"/>
    <w:semiHidden/>
    <w:rsid w:val="00F14F5E"/>
    <w:rPr>
      <w:lang w:eastAsia="ar-SA"/>
    </w:rPr>
  </w:style>
  <w:style w:type="paragraph" w:customStyle="1" w:styleId="xxmsonormal">
    <w:name w:val="x_x_msonormal"/>
    <w:basedOn w:val="Normal"/>
    <w:rsid w:val="00441357"/>
    <w:pPr>
      <w:suppressAutoHyphens w:val="0"/>
    </w:pPr>
    <w:rPr>
      <w:rFonts w:ascii="Calibri" w:eastAsia="Calibri" w:hAnsi="Calibri" w:cs="Calibri"/>
      <w:sz w:val="22"/>
      <w:szCs w:val="22"/>
      <w:lang w:eastAsia="pt-BR"/>
    </w:rPr>
  </w:style>
  <w:style w:type="paragraph" w:customStyle="1" w:styleId="Standard">
    <w:name w:val="Standard"/>
    <w:rsid w:val="00610724"/>
    <w:pPr>
      <w:suppressAutoHyphens/>
      <w:autoSpaceDN w:val="0"/>
      <w:textAlignment w:val="baseline"/>
    </w:pPr>
    <w:rPr>
      <w:kern w:val="3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rsid w:val="00D5005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5005A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5005A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5005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5005A"/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4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7b8fe-c474-471b-9682-f05c12b6a281">
      <Terms xmlns="http://schemas.microsoft.com/office/infopath/2007/PartnerControls"/>
    </lcf76f155ced4ddcb4097134ff3c332f>
    <TaxCatchAll xmlns="42a8f5ae-8ae5-4b9d-a0cc-90c6fd06593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31988399163745BD6DD36D4EF12355" ma:contentTypeVersion="14" ma:contentTypeDescription="Crie um novo documento." ma:contentTypeScope="" ma:versionID="159500db133c42631d864bdf467ba8fa">
  <xsd:schema xmlns:xsd="http://www.w3.org/2001/XMLSchema" xmlns:xs="http://www.w3.org/2001/XMLSchema" xmlns:p="http://schemas.microsoft.com/office/2006/metadata/properties" xmlns:ns2="41c7b8fe-c474-471b-9682-f05c12b6a281" xmlns:ns3="42a8f5ae-8ae5-4b9d-a0cc-90c6fd065937" targetNamespace="http://schemas.microsoft.com/office/2006/metadata/properties" ma:root="true" ma:fieldsID="3d9315b85d69d11f10a83d889d000142" ns2:_="" ns3:_="">
    <xsd:import namespace="41c7b8fe-c474-471b-9682-f05c12b6a281"/>
    <xsd:import namespace="42a8f5ae-8ae5-4b9d-a0cc-90c6fd065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7b8fe-c474-471b-9682-f05c12b6a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description="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description="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e794b6-7636-4a35-9fff-482b9fec8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5ae-8ae5-4b9d-a0cc-90c6fd0659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abce8e6-3ab6-44e4-8809-78ff6a25f147}" ma:internalName="TaxCatchAll" ma:showField="CatchAllData" ma:web="42a8f5ae-8ae5-4b9d-a0cc-90c6fd065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FAC6A9-95F4-45E7-8031-5A8106FDCE4E}">
  <ds:schemaRefs>
    <ds:schemaRef ds:uri="http://schemas.microsoft.com/office/2006/metadata/properties"/>
    <ds:schemaRef ds:uri="http://schemas.microsoft.com/office/infopath/2007/PartnerControls"/>
    <ds:schemaRef ds:uri="41c7b8fe-c474-471b-9682-f05c12b6a281"/>
    <ds:schemaRef ds:uri="42a8f5ae-8ae5-4b9d-a0cc-90c6fd065937"/>
  </ds:schemaRefs>
</ds:datastoreItem>
</file>

<file path=customXml/itemProps2.xml><?xml version="1.0" encoding="utf-8"?>
<ds:datastoreItem xmlns:ds="http://schemas.openxmlformats.org/officeDocument/2006/customXml" ds:itemID="{D7DFF5FC-4997-4F9A-928E-7F1F2B6BAB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C03BF8-26D8-493C-9A58-1B5FED04A9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34B5C9-8307-451C-8486-5D4F6A5197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7b8fe-c474-471b-9682-f05c12b6a281"/>
    <ds:schemaRef ds:uri="42a8f5ae-8ae5-4b9d-a0cc-90c6fd065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595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Tresi Ambiental</dc:creator>
  <cp:keywords/>
  <cp:lastModifiedBy>Administrador Microsoft-Sequóia</cp:lastModifiedBy>
  <cp:revision>4</cp:revision>
  <cp:lastPrinted>2016-04-20T15:30:00Z</cp:lastPrinted>
  <dcterms:created xsi:type="dcterms:W3CDTF">2026-07-13T11:00:00Z</dcterms:created>
  <dcterms:modified xsi:type="dcterms:W3CDTF">2026-07-13T11:02:00Z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0x010100B631988399163745BD6DD36D4EF12355</vt:lpwstr>
  </property>
  <property fmtid="{D5CDD505-2E9C-101B-9397-08002B2CF9AE}" pid="3" name="Order">
    <vt:r8>121800</vt:r8>
  </property>
  <property fmtid="{D5CDD505-2E9C-101B-9397-08002B2CF9AE}" pid="4" name="MediaServiceImageTags">
    <vt:lpwstr/>
  </property>
</Properties>
</file>