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E98E8A">
      <w:pPr>
        <w:pStyle w:val="3"/>
        <w:spacing w:before="120" w:after="120" w:line="360" w:lineRule="auto"/>
        <w:rPr>
          <w:rFonts w:ascii="Arial" w:hAnsi="Arial" w:cs="Arial"/>
          <w:bCs w:val="0"/>
          <w:color w:val="auto"/>
          <w:sz w:val="28"/>
          <w:szCs w:val="28"/>
        </w:rPr>
      </w:pPr>
      <w:r>
        <w:rPr>
          <w:rFonts w:ascii="Arial" w:hAnsi="Arial" w:cs="Arial"/>
          <w:bCs w:val="0"/>
          <w:color w:val="auto"/>
          <w:sz w:val="28"/>
          <w:szCs w:val="28"/>
        </w:rPr>
        <w:t>Fire safety policy</w:t>
      </w:r>
    </w:p>
    <w:p w14:paraId="4872F2BD">
      <w:pPr>
        <w:spacing w:before="120" w:after="120" w:line="360" w:lineRule="auto"/>
        <w:rPr>
          <w:rFonts w:ascii="Arial" w:hAnsi="Arial" w:cs="Arial"/>
          <w:b/>
        </w:rPr>
      </w:pPr>
      <w:r>
        <w:rPr>
          <w:rFonts w:ascii="Arial" w:hAnsi="Arial" w:cs="Arial"/>
          <w:b/>
        </w:rPr>
        <w:t xml:space="preserve">Designated Fire </w:t>
      </w:r>
    </w:p>
    <w:p w14:paraId="16EBB4EA">
      <w:pPr>
        <w:spacing w:before="120" w:after="120" w:line="360" w:lineRule="auto"/>
        <w:rPr>
          <w:rFonts w:hint="default" w:ascii="Arial" w:hAnsi="Arial" w:cs="Arial"/>
          <w:lang w:val="en-GB"/>
        </w:rPr>
      </w:pPr>
      <w:r>
        <w:rPr>
          <w:rFonts w:ascii="Arial" w:hAnsi="Arial" w:cs="Arial"/>
          <w:b/>
        </w:rPr>
        <w:t xml:space="preserve">Marshalls are: </w:t>
      </w:r>
      <w:r>
        <w:rPr>
          <w:rFonts w:hint="default" w:ascii="Arial" w:hAnsi="Arial" w:cs="Arial"/>
          <w:b/>
          <w:lang w:val="en-GB"/>
        </w:rPr>
        <w:t>Sylwia and/or Lois</w:t>
      </w:r>
      <w:bookmarkStart w:id="0" w:name="_GoBack"/>
      <w:bookmarkEnd w:id="0"/>
    </w:p>
    <w:p w14:paraId="333B4B39">
      <w:pPr>
        <w:pStyle w:val="2"/>
        <w:spacing w:before="120" w:after="120" w:line="360" w:lineRule="auto"/>
        <w:rPr>
          <w:sz w:val="24"/>
          <w:szCs w:val="24"/>
        </w:rPr>
      </w:pPr>
      <w:r>
        <w:rPr>
          <w:sz w:val="24"/>
          <w:szCs w:val="24"/>
        </w:rPr>
        <w:t>Aim</w:t>
      </w:r>
    </w:p>
    <w:p w14:paraId="07459315">
      <w:pPr>
        <w:spacing w:before="120" w:after="120" w:line="360" w:lineRule="auto"/>
        <w:rPr>
          <w:rFonts w:ascii="Arial" w:hAnsi="Arial" w:cs="Arial"/>
          <w:b/>
          <w:sz w:val="22"/>
          <w:szCs w:val="22"/>
        </w:rPr>
      </w:pPr>
      <w:r>
        <w:rPr>
          <w:rFonts w:ascii="Arial" w:hAnsi="Arial" w:cs="Arial"/>
          <w:bCs/>
          <w:sz w:val="22"/>
          <w:szCs w:val="22"/>
        </w:rPr>
        <w:t>Our provision is a suitable, clean, and safe place for children to be cared for, where they can grow and learn. We meet all statutory requirements about fire safety and fulfil the criteria for meeting the relevant Early Years Foundation Stage Safeguarding and Welfare Requirements.</w:t>
      </w:r>
    </w:p>
    <w:p w14:paraId="6537F28F">
      <w:pPr>
        <w:spacing w:before="120" w:after="120" w:line="360" w:lineRule="auto"/>
        <w:rPr>
          <w:rFonts w:ascii="Arial" w:hAnsi="Arial" w:cs="Arial"/>
          <w:sz w:val="22"/>
          <w:szCs w:val="22"/>
        </w:rPr>
      </w:pPr>
      <w:r>
        <w:rPr>
          <w:rFonts w:ascii="Arial" w:hAnsi="Arial" w:cs="Arial"/>
          <w:b/>
        </w:rPr>
        <w:t>Objectives</w:t>
      </w:r>
    </w:p>
    <w:p w14:paraId="35ABB282">
      <w:pPr>
        <w:numPr>
          <w:ilvl w:val="0"/>
          <w:numId w:val="1"/>
        </w:numPr>
        <w:spacing w:line="360" w:lineRule="auto"/>
        <w:rPr>
          <w:rFonts w:ascii="Arial" w:hAnsi="Arial" w:cs="Arial"/>
          <w:sz w:val="22"/>
          <w:szCs w:val="22"/>
        </w:rPr>
      </w:pPr>
      <w:r>
        <w:rPr>
          <w:rFonts w:ascii="Arial" w:hAnsi="Arial" w:cs="Arial"/>
          <w:sz w:val="22"/>
          <w:szCs w:val="22"/>
        </w:rPr>
        <w:t>We recognise that we have a corporate responsibility and a duty of care for those who work in and receive a service from our provision, but individual employees and service users also have a responsibility to ensure their own safety as well as that of others. Risk assessment is the key means through which this is achieved.</w:t>
      </w:r>
    </w:p>
    <w:p w14:paraId="480B6D90">
      <w:pPr>
        <w:numPr>
          <w:ilvl w:val="0"/>
          <w:numId w:val="1"/>
        </w:numPr>
        <w:spacing w:line="360" w:lineRule="auto"/>
        <w:rPr>
          <w:rFonts w:ascii="Arial" w:hAnsi="Arial" w:cs="Arial"/>
          <w:sz w:val="22"/>
          <w:szCs w:val="22"/>
        </w:rPr>
      </w:pPr>
      <w:r>
        <w:rPr>
          <w:rFonts w:ascii="Arial" w:hAnsi="Arial" w:cs="Arial"/>
          <w:sz w:val="22"/>
          <w:szCs w:val="22"/>
        </w:rPr>
        <w:t xml:space="preserve">A fire safety risk assessment is carried out by a competent person in accordance with the Regulatory Reform (Fire Safety) Order 2005. </w:t>
      </w:r>
    </w:p>
    <w:p w14:paraId="6A941CDC">
      <w:pPr>
        <w:numPr>
          <w:ilvl w:val="0"/>
          <w:numId w:val="1"/>
        </w:numPr>
        <w:spacing w:line="360" w:lineRule="auto"/>
        <w:rPr>
          <w:rFonts w:ascii="Arial" w:hAnsi="Arial" w:cs="Arial"/>
          <w:sz w:val="22"/>
          <w:szCs w:val="22"/>
        </w:rPr>
      </w:pPr>
      <w:r>
        <w:rPr>
          <w:rFonts w:ascii="Arial" w:hAnsi="Arial" w:cs="Arial"/>
          <w:sz w:val="22"/>
          <w:szCs w:val="22"/>
        </w:rPr>
        <w:t>A Fire Log is completed and regularly updated.</w:t>
      </w:r>
    </w:p>
    <w:p w14:paraId="0EDED851">
      <w:pPr>
        <w:numPr>
          <w:ilvl w:val="0"/>
          <w:numId w:val="1"/>
        </w:numPr>
        <w:spacing w:line="360" w:lineRule="auto"/>
        <w:rPr>
          <w:rFonts w:ascii="Arial" w:hAnsi="Arial" w:cs="Arial"/>
          <w:sz w:val="22"/>
          <w:szCs w:val="22"/>
        </w:rPr>
      </w:pPr>
      <w:r>
        <w:rPr>
          <w:rFonts w:ascii="Arial" w:hAnsi="Arial" w:cs="Arial"/>
          <w:sz w:val="22"/>
          <w:szCs w:val="22"/>
        </w:rPr>
        <w:t xml:space="preserve">Necessary equipment is in place to promote fire safety. </w:t>
      </w:r>
    </w:p>
    <w:p w14:paraId="48729836">
      <w:pPr>
        <w:pStyle w:val="6"/>
        <w:spacing w:before="120" w:after="120" w:line="360" w:lineRule="auto"/>
        <w:rPr>
          <w:rFonts w:ascii="Arial" w:hAnsi="Arial" w:cs="Arial"/>
          <w:b/>
          <w:bCs/>
          <w:i w:val="0"/>
          <w:color w:val="000000"/>
        </w:rPr>
      </w:pPr>
      <w:r>
        <w:rPr>
          <w:rFonts w:ascii="Arial" w:hAnsi="Arial" w:cs="Arial"/>
          <w:b/>
          <w:bCs/>
          <w:i w:val="0"/>
          <w:color w:val="000000"/>
        </w:rPr>
        <w:t>Legal references</w:t>
      </w:r>
    </w:p>
    <w:p w14:paraId="3277C236">
      <w:pPr>
        <w:spacing w:before="120" w:after="120" w:line="360" w:lineRule="auto"/>
        <w:rPr>
          <w:rFonts w:ascii="Arial" w:hAnsi="Arial" w:cs="Arial"/>
          <w:sz w:val="22"/>
          <w:szCs w:val="22"/>
        </w:rPr>
      </w:pPr>
      <w:r>
        <w:rPr>
          <w:rFonts w:ascii="Arial" w:hAnsi="Arial" w:cs="Arial"/>
          <w:sz w:val="22"/>
          <w:szCs w:val="22"/>
        </w:rPr>
        <w:t>Regulatory Reform (Fire Safety) Order 2005)</w:t>
      </w:r>
    </w:p>
    <w:p w14:paraId="22FD25B2">
      <w:pPr>
        <w:spacing w:before="120" w:after="120" w:line="360" w:lineRule="auto"/>
        <w:rPr>
          <w:rFonts w:ascii="Arial" w:hAnsi="Arial" w:cs="Arial"/>
          <w:sz w:val="22"/>
          <w:szCs w:val="22"/>
        </w:rPr>
      </w:pPr>
      <w:r>
        <w:rPr>
          <w:rFonts w:ascii="Arial" w:hAnsi="Arial" w:cs="Arial"/>
          <w:sz w:val="22"/>
          <w:szCs w:val="22"/>
        </w:rPr>
        <w:t>Electricity at Work Regulations (1989)</w:t>
      </w:r>
    </w:p>
    <w:p w14:paraId="65A19A7C">
      <w:pPr>
        <w:spacing w:before="120" w:after="120" w:line="360" w:lineRule="auto"/>
        <w:rPr>
          <w:rFonts w:ascii="Arial" w:hAnsi="Arial" w:cs="Arial"/>
          <w:b/>
          <w:bCs/>
          <w:sz w:val="22"/>
          <w:szCs w:val="22"/>
        </w:rPr>
      </w:pPr>
      <w:r>
        <w:rPr>
          <w:rFonts w:ascii="Arial" w:hAnsi="Arial" w:cs="Arial"/>
          <w:b/>
          <w:bCs/>
          <w:sz w:val="22"/>
          <w:szCs w:val="22"/>
        </w:rPr>
        <w:t>Further guidance</w:t>
      </w:r>
    </w:p>
    <w:p w14:paraId="4BDBA2AC">
      <w:pPr>
        <w:spacing w:before="120" w:after="120" w:line="360" w:lineRule="auto"/>
        <w:rPr>
          <w:rFonts w:ascii="Arial" w:hAnsi="Arial" w:cs="Arial"/>
          <w:sz w:val="22"/>
          <w:szCs w:val="22"/>
        </w:rPr>
      </w:pPr>
      <w:r>
        <w:rPr>
          <w:rFonts w:ascii="Arial" w:hAnsi="Arial" w:cs="Arial"/>
          <w:sz w:val="22"/>
          <w:szCs w:val="22"/>
        </w:rPr>
        <w:t>Fire Safety Record (Alliance Publication)</w:t>
      </w:r>
    </w:p>
    <w:p w14:paraId="6DFB9E20">
      <w:pPr>
        <w:spacing w:before="120" w:after="120" w:line="360" w:lineRule="auto"/>
        <w:rPr>
          <w:rFonts w:ascii="Arial" w:hAnsi="Arial" w:cs="Arial"/>
          <w:sz w:val="22"/>
          <w:szCs w:val="22"/>
        </w:rPr>
      </w:pPr>
      <w:r>
        <w:rPr>
          <w:rFonts w:ascii="Arial" w:hAnsi="Arial" w:cs="Arial"/>
          <w:sz w:val="22"/>
          <w:szCs w:val="22"/>
        </w:rPr>
        <w:t xml:space="preserve">Fire Safety Risk Assessment: Educational Premises </w:t>
      </w:r>
      <w:r>
        <w:fldChar w:fldCharType="begin"/>
      </w:r>
      <w:r>
        <w:instrText xml:space="preserve"> HYPERLINK "http://www.communities.gov.uk/publications/fire/firesafetyrisk6" </w:instrText>
      </w:r>
      <w:r>
        <w:fldChar w:fldCharType="separate"/>
      </w:r>
      <w:r>
        <w:rPr>
          <w:rStyle w:val="22"/>
          <w:rFonts w:ascii="Arial" w:hAnsi="Arial" w:cs="Arial"/>
          <w:sz w:val="22"/>
          <w:szCs w:val="22"/>
        </w:rPr>
        <w:t>www.communities.gov.uk/publications/fire/firesafetyrisk6</w:t>
      </w:r>
      <w:r>
        <w:rPr>
          <w:rStyle w:val="22"/>
          <w:rFonts w:ascii="Arial" w:hAnsi="Arial" w:cs="Arial"/>
          <w:sz w:val="22"/>
          <w:szCs w:val="22"/>
        </w:rPr>
        <w:fldChar w:fldCharType="end"/>
      </w:r>
    </w:p>
    <w:sectPr>
      <w:footerReference r:id="rId3" w:type="default"/>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9A37B2">
    <w:pPr>
      <w:tabs>
        <w:tab w:val="center" w:pos="4513"/>
        <w:tab w:val="right" w:pos="9026"/>
      </w:tabs>
      <w:rPr>
        <w:rFonts w:ascii="Arial" w:hAnsi="Arial" w:cs="Arial"/>
        <w:sz w:val="20"/>
        <w:szCs w:val="20"/>
      </w:rPr>
    </w:pPr>
    <w:r>
      <w:rPr>
        <w:rFonts w:ascii="Arial" w:hAnsi="Arial" w:cs="Arial"/>
        <w:i/>
        <w:iCs/>
        <w:sz w:val="20"/>
        <w:szCs w:val="20"/>
      </w:rPr>
      <w:t>Policies &amp; Procedures for the EYFS 2024</w:t>
    </w:r>
    <w:r>
      <w:rPr>
        <w:rFonts w:ascii="Arial" w:hAnsi="Arial" w:cs="Arial"/>
        <w:sz w:val="20"/>
        <w:szCs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C90925"/>
    <w:multiLevelType w:val="multilevel"/>
    <w:tmpl w:val="74C90925"/>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BC8"/>
    <w:rsid w:val="00001E5A"/>
    <w:rsid w:val="000111A9"/>
    <w:rsid w:val="0002065A"/>
    <w:rsid w:val="00021D54"/>
    <w:rsid w:val="00021F53"/>
    <w:rsid w:val="00025B15"/>
    <w:rsid w:val="00040742"/>
    <w:rsid w:val="00041133"/>
    <w:rsid w:val="00042B27"/>
    <w:rsid w:val="000515EE"/>
    <w:rsid w:val="00053370"/>
    <w:rsid w:val="000573F2"/>
    <w:rsid w:val="000671E6"/>
    <w:rsid w:val="00070B4B"/>
    <w:rsid w:val="000775FE"/>
    <w:rsid w:val="000776CC"/>
    <w:rsid w:val="000814E2"/>
    <w:rsid w:val="0008611F"/>
    <w:rsid w:val="000968FA"/>
    <w:rsid w:val="000A71DD"/>
    <w:rsid w:val="000B0234"/>
    <w:rsid w:val="000C2C3F"/>
    <w:rsid w:val="000C5208"/>
    <w:rsid w:val="000C5E9F"/>
    <w:rsid w:val="000C7227"/>
    <w:rsid w:val="000D51F7"/>
    <w:rsid w:val="000D749B"/>
    <w:rsid w:val="000E1E13"/>
    <w:rsid w:val="000E6FD6"/>
    <w:rsid w:val="000E74E1"/>
    <w:rsid w:val="000F5007"/>
    <w:rsid w:val="00102571"/>
    <w:rsid w:val="001045BB"/>
    <w:rsid w:val="00107124"/>
    <w:rsid w:val="001076B9"/>
    <w:rsid w:val="00110E7C"/>
    <w:rsid w:val="001141B6"/>
    <w:rsid w:val="0011533E"/>
    <w:rsid w:val="00123088"/>
    <w:rsid w:val="00124B54"/>
    <w:rsid w:val="00125204"/>
    <w:rsid w:val="00126B2F"/>
    <w:rsid w:val="00130041"/>
    <w:rsid w:val="00137FB4"/>
    <w:rsid w:val="001444BF"/>
    <w:rsid w:val="00147CD9"/>
    <w:rsid w:val="00151748"/>
    <w:rsid w:val="001519AC"/>
    <w:rsid w:val="0015251E"/>
    <w:rsid w:val="00153280"/>
    <w:rsid w:val="00157983"/>
    <w:rsid w:val="00160C18"/>
    <w:rsid w:val="001620EA"/>
    <w:rsid w:val="00177C9F"/>
    <w:rsid w:val="001801B0"/>
    <w:rsid w:val="001832E6"/>
    <w:rsid w:val="00183311"/>
    <w:rsid w:val="00187D56"/>
    <w:rsid w:val="00194DC1"/>
    <w:rsid w:val="00197C38"/>
    <w:rsid w:val="001A142E"/>
    <w:rsid w:val="001A15D7"/>
    <w:rsid w:val="001A5CFA"/>
    <w:rsid w:val="001B5CA1"/>
    <w:rsid w:val="001C28F7"/>
    <w:rsid w:val="001C689B"/>
    <w:rsid w:val="001D17A6"/>
    <w:rsid w:val="001D60A8"/>
    <w:rsid w:val="001D6E05"/>
    <w:rsid w:val="001E18C8"/>
    <w:rsid w:val="001E1F7B"/>
    <w:rsid w:val="001E4BDD"/>
    <w:rsid w:val="001E59A3"/>
    <w:rsid w:val="001E6A3B"/>
    <w:rsid w:val="001F1E86"/>
    <w:rsid w:val="001F4F2C"/>
    <w:rsid w:val="001F506B"/>
    <w:rsid w:val="001F59DC"/>
    <w:rsid w:val="00200F09"/>
    <w:rsid w:val="00202AF4"/>
    <w:rsid w:val="00204C2B"/>
    <w:rsid w:val="002109EF"/>
    <w:rsid w:val="00222E87"/>
    <w:rsid w:val="00223116"/>
    <w:rsid w:val="00230DB7"/>
    <w:rsid w:val="0023140C"/>
    <w:rsid w:val="00233378"/>
    <w:rsid w:val="0023678D"/>
    <w:rsid w:val="0024358E"/>
    <w:rsid w:val="002439BF"/>
    <w:rsid w:val="00243CFE"/>
    <w:rsid w:val="0025567C"/>
    <w:rsid w:val="0025580D"/>
    <w:rsid w:val="002564FF"/>
    <w:rsid w:val="00263473"/>
    <w:rsid w:val="0026631A"/>
    <w:rsid w:val="00287D95"/>
    <w:rsid w:val="00292128"/>
    <w:rsid w:val="002967E4"/>
    <w:rsid w:val="00296B7A"/>
    <w:rsid w:val="002B1EA7"/>
    <w:rsid w:val="002C0E57"/>
    <w:rsid w:val="002C3D33"/>
    <w:rsid w:val="002C649C"/>
    <w:rsid w:val="002E2952"/>
    <w:rsid w:val="002E3D58"/>
    <w:rsid w:val="002F24E1"/>
    <w:rsid w:val="002F3632"/>
    <w:rsid w:val="002F68AD"/>
    <w:rsid w:val="002F6B28"/>
    <w:rsid w:val="002F7166"/>
    <w:rsid w:val="0030030D"/>
    <w:rsid w:val="003021D9"/>
    <w:rsid w:val="00310200"/>
    <w:rsid w:val="00320B2B"/>
    <w:rsid w:val="0032429D"/>
    <w:rsid w:val="0032586F"/>
    <w:rsid w:val="00342B57"/>
    <w:rsid w:val="003501D2"/>
    <w:rsid w:val="0035576A"/>
    <w:rsid w:val="00356B46"/>
    <w:rsid w:val="003603E2"/>
    <w:rsid w:val="00364BEB"/>
    <w:rsid w:val="00365417"/>
    <w:rsid w:val="0036695B"/>
    <w:rsid w:val="003702F7"/>
    <w:rsid w:val="003768C5"/>
    <w:rsid w:val="00377C30"/>
    <w:rsid w:val="0038526D"/>
    <w:rsid w:val="0039075B"/>
    <w:rsid w:val="0039098A"/>
    <w:rsid w:val="00390FD7"/>
    <w:rsid w:val="00395ECF"/>
    <w:rsid w:val="00396612"/>
    <w:rsid w:val="00397127"/>
    <w:rsid w:val="00397DB9"/>
    <w:rsid w:val="003A5F41"/>
    <w:rsid w:val="003C0838"/>
    <w:rsid w:val="003C0A2C"/>
    <w:rsid w:val="003C4CA0"/>
    <w:rsid w:val="003C7F5A"/>
    <w:rsid w:val="003D239F"/>
    <w:rsid w:val="003D59D3"/>
    <w:rsid w:val="003D6007"/>
    <w:rsid w:val="003E2C2D"/>
    <w:rsid w:val="003E40FD"/>
    <w:rsid w:val="003E6117"/>
    <w:rsid w:val="003F06EB"/>
    <w:rsid w:val="003F3574"/>
    <w:rsid w:val="00400C6A"/>
    <w:rsid w:val="00403E83"/>
    <w:rsid w:val="00404B2B"/>
    <w:rsid w:val="00404EA7"/>
    <w:rsid w:val="0040529E"/>
    <w:rsid w:val="00412118"/>
    <w:rsid w:val="00417432"/>
    <w:rsid w:val="004254BD"/>
    <w:rsid w:val="00426780"/>
    <w:rsid w:val="00436102"/>
    <w:rsid w:val="00441450"/>
    <w:rsid w:val="004414DD"/>
    <w:rsid w:val="004428A8"/>
    <w:rsid w:val="0044298F"/>
    <w:rsid w:val="0044367E"/>
    <w:rsid w:val="00446A70"/>
    <w:rsid w:val="004611DD"/>
    <w:rsid w:val="00461D1A"/>
    <w:rsid w:val="00463A86"/>
    <w:rsid w:val="004711A3"/>
    <w:rsid w:val="004749E2"/>
    <w:rsid w:val="004856B5"/>
    <w:rsid w:val="0049232B"/>
    <w:rsid w:val="00497255"/>
    <w:rsid w:val="00497993"/>
    <w:rsid w:val="004A2FC2"/>
    <w:rsid w:val="004B1276"/>
    <w:rsid w:val="004B1C33"/>
    <w:rsid w:val="004C033C"/>
    <w:rsid w:val="004C1B31"/>
    <w:rsid w:val="004C2005"/>
    <w:rsid w:val="004D6861"/>
    <w:rsid w:val="004D6968"/>
    <w:rsid w:val="004D7318"/>
    <w:rsid w:val="004E0BB2"/>
    <w:rsid w:val="004E2567"/>
    <w:rsid w:val="004F5F75"/>
    <w:rsid w:val="004F6EB5"/>
    <w:rsid w:val="005039B5"/>
    <w:rsid w:val="005115A9"/>
    <w:rsid w:val="0051197D"/>
    <w:rsid w:val="00513710"/>
    <w:rsid w:val="0052251F"/>
    <w:rsid w:val="00526D99"/>
    <w:rsid w:val="005323C9"/>
    <w:rsid w:val="0053452A"/>
    <w:rsid w:val="00536A45"/>
    <w:rsid w:val="005449B6"/>
    <w:rsid w:val="005459F5"/>
    <w:rsid w:val="005558BB"/>
    <w:rsid w:val="00560392"/>
    <w:rsid w:val="00564087"/>
    <w:rsid w:val="00567194"/>
    <w:rsid w:val="005671F8"/>
    <w:rsid w:val="00570F15"/>
    <w:rsid w:val="00571911"/>
    <w:rsid w:val="00580EFC"/>
    <w:rsid w:val="00581765"/>
    <w:rsid w:val="005820B9"/>
    <w:rsid w:val="00586D11"/>
    <w:rsid w:val="005916A6"/>
    <w:rsid w:val="0059401D"/>
    <w:rsid w:val="00594D70"/>
    <w:rsid w:val="005A61E7"/>
    <w:rsid w:val="005A64C4"/>
    <w:rsid w:val="005B3823"/>
    <w:rsid w:val="005B50B5"/>
    <w:rsid w:val="005B58B8"/>
    <w:rsid w:val="005C5BED"/>
    <w:rsid w:val="005D3974"/>
    <w:rsid w:val="005D7EEE"/>
    <w:rsid w:val="005E0053"/>
    <w:rsid w:val="005E29D2"/>
    <w:rsid w:val="005E3BF5"/>
    <w:rsid w:val="005E4046"/>
    <w:rsid w:val="005E61B6"/>
    <w:rsid w:val="005F3FA7"/>
    <w:rsid w:val="005F7673"/>
    <w:rsid w:val="005F7E8A"/>
    <w:rsid w:val="006016FC"/>
    <w:rsid w:val="0060624C"/>
    <w:rsid w:val="00606F37"/>
    <w:rsid w:val="00606F9C"/>
    <w:rsid w:val="00610242"/>
    <w:rsid w:val="006112F1"/>
    <w:rsid w:val="00613EA2"/>
    <w:rsid w:val="0061633C"/>
    <w:rsid w:val="00625490"/>
    <w:rsid w:val="00627C4D"/>
    <w:rsid w:val="00627FCB"/>
    <w:rsid w:val="00634AAD"/>
    <w:rsid w:val="006359AB"/>
    <w:rsid w:val="0063633D"/>
    <w:rsid w:val="00636852"/>
    <w:rsid w:val="006379FD"/>
    <w:rsid w:val="00637F1B"/>
    <w:rsid w:val="006409C2"/>
    <w:rsid w:val="00646DDE"/>
    <w:rsid w:val="006475F8"/>
    <w:rsid w:val="0065486A"/>
    <w:rsid w:val="00657F56"/>
    <w:rsid w:val="00663AF3"/>
    <w:rsid w:val="00664628"/>
    <w:rsid w:val="00667E51"/>
    <w:rsid w:val="00674D68"/>
    <w:rsid w:val="00686E59"/>
    <w:rsid w:val="00687953"/>
    <w:rsid w:val="00690553"/>
    <w:rsid w:val="0069453A"/>
    <w:rsid w:val="00694D06"/>
    <w:rsid w:val="006A1579"/>
    <w:rsid w:val="006A168B"/>
    <w:rsid w:val="006A57E6"/>
    <w:rsid w:val="006A6ED0"/>
    <w:rsid w:val="006B3BA2"/>
    <w:rsid w:val="006B44DB"/>
    <w:rsid w:val="006B76A3"/>
    <w:rsid w:val="006C1CCD"/>
    <w:rsid w:val="006C2B09"/>
    <w:rsid w:val="006C2E5E"/>
    <w:rsid w:val="006D35C5"/>
    <w:rsid w:val="006E2825"/>
    <w:rsid w:val="006E372C"/>
    <w:rsid w:val="006E4D1C"/>
    <w:rsid w:val="006F470C"/>
    <w:rsid w:val="006F79E2"/>
    <w:rsid w:val="00702BF1"/>
    <w:rsid w:val="0070302F"/>
    <w:rsid w:val="007035B0"/>
    <w:rsid w:val="00706CD4"/>
    <w:rsid w:val="00732C38"/>
    <w:rsid w:val="007436C4"/>
    <w:rsid w:val="0074541A"/>
    <w:rsid w:val="00753DF9"/>
    <w:rsid w:val="00756CA0"/>
    <w:rsid w:val="00756D06"/>
    <w:rsid w:val="0076059F"/>
    <w:rsid w:val="00763841"/>
    <w:rsid w:val="00765A4B"/>
    <w:rsid w:val="00765AF7"/>
    <w:rsid w:val="00782DD6"/>
    <w:rsid w:val="00785585"/>
    <w:rsid w:val="007925A4"/>
    <w:rsid w:val="00794776"/>
    <w:rsid w:val="00796715"/>
    <w:rsid w:val="007A27FC"/>
    <w:rsid w:val="007A3BED"/>
    <w:rsid w:val="007A715C"/>
    <w:rsid w:val="007B0529"/>
    <w:rsid w:val="007B22A0"/>
    <w:rsid w:val="007B5EB0"/>
    <w:rsid w:val="007B6411"/>
    <w:rsid w:val="007C6284"/>
    <w:rsid w:val="007C6F65"/>
    <w:rsid w:val="007D34EC"/>
    <w:rsid w:val="007D3AED"/>
    <w:rsid w:val="007D4E1C"/>
    <w:rsid w:val="007E23AE"/>
    <w:rsid w:val="00800180"/>
    <w:rsid w:val="00801727"/>
    <w:rsid w:val="00803746"/>
    <w:rsid w:val="00815BEF"/>
    <w:rsid w:val="00823FF7"/>
    <w:rsid w:val="008245C8"/>
    <w:rsid w:val="008245F5"/>
    <w:rsid w:val="00830F0B"/>
    <w:rsid w:val="00834435"/>
    <w:rsid w:val="008370FE"/>
    <w:rsid w:val="00840646"/>
    <w:rsid w:val="008419B6"/>
    <w:rsid w:val="008516B5"/>
    <w:rsid w:val="00853AF9"/>
    <w:rsid w:val="008556D6"/>
    <w:rsid w:val="0086086B"/>
    <w:rsid w:val="00873AFB"/>
    <w:rsid w:val="0088065B"/>
    <w:rsid w:val="008822EA"/>
    <w:rsid w:val="00883A20"/>
    <w:rsid w:val="00890C13"/>
    <w:rsid w:val="00896FA2"/>
    <w:rsid w:val="008A0001"/>
    <w:rsid w:val="008A75D0"/>
    <w:rsid w:val="008B33D0"/>
    <w:rsid w:val="008B6C92"/>
    <w:rsid w:val="008C1C5B"/>
    <w:rsid w:val="008D2988"/>
    <w:rsid w:val="008D4C09"/>
    <w:rsid w:val="008E009A"/>
    <w:rsid w:val="008E06E4"/>
    <w:rsid w:val="008E1618"/>
    <w:rsid w:val="008E4F7F"/>
    <w:rsid w:val="008E7B52"/>
    <w:rsid w:val="008F173E"/>
    <w:rsid w:val="008F1812"/>
    <w:rsid w:val="009026B8"/>
    <w:rsid w:val="00902AB4"/>
    <w:rsid w:val="009032D3"/>
    <w:rsid w:val="00906999"/>
    <w:rsid w:val="009138A1"/>
    <w:rsid w:val="009218B0"/>
    <w:rsid w:val="00922AF5"/>
    <w:rsid w:val="00924164"/>
    <w:rsid w:val="00940BDD"/>
    <w:rsid w:val="0094772D"/>
    <w:rsid w:val="00950799"/>
    <w:rsid w:val="00951B77"/>
    <w:rsid w:val="00960B49"/>
    <w:rsid w:val="0096317B"/>
    <w:rsid w:val="0096525A"/>
    <w:rsid w:val="00967FBD"/>
    <w:rsid w:val="00972BC7"/>
    <w:rsid w:val="009743A9"/>
    <w:rsid w:val="00974706"/>
    <w:rsid w:val="00977948"/>
    <w:rsid w:val="0098220C"/>
    <w:rsid w:val="00983571"/>
    <w:rsid w:val="00983DB2"/>
    <w:rsid w:val="00992886"/>
    <w:rsid w:val="00993EB4"/>
    <w:rsid w:val="009A3E58"/>
    <w:rsid w:val="009A640A"/>
    <w:rsid w:val="009A68AA"/>
    <w:rsid w:val="009B3998"/>
    <w:rsid w:val="009B3CF0"/>
    <w:rsid w:val="009B4179"/>
    <w:rsid w:val="009B460E"/>
    <w:rsid w:val="009B523E"/>
    <w:rsid w:val="009C005F"/>
    <w:rsid w:val="009C1B83"/>
    <w:rsid w:val="009C2D4C"/>
    <w:rsid w:val="009C69FD"/>
    <w:rsid w:val="009D08F3"/>
    <w:rsid w:val="009D1163"/>
    <w:rsid w:val="009D257E"/>
    <w:rsid w:val="009D3480"/>
    <w:rsid w:val="009D3994"/>
    <w:rsid w:val="009E330C"/>
    <w:rsid w:val="009F40D2"/>
    <w:rsid w:val="009F531D"/>
    <w:rsid w:val="00A02CA2"/>
    <w:rsid w:val="00A043AA"/>
    <w:rsid w:val="00A11351"/>
    <w:rsid w:val="00A11A1D"/>
    <w:rsid w:val="00A22589"/>
    <w:rsid w:val="00A36B96"/>
    <w:rsid w:val="00A56EFB"/>
    <w:rsid w:val="00A72E07"/>
    <w:rsid w:val="00A7404D"/>
    <w:rsid w:val="00A82E06"/>
    <w:rsid w:val="00A858C8"/>
    <w:rsid w:val="00AA1EC1"/>
    <w:rsid w:val="00AA49D0"/>
    <w:rsid w:val="00AA5F23"/>
    <w:rsid w:val="00AA6CF6"/>
    <w:rsid w:val="00AA7CB3"/>
    <w:rsid w:val="00AB05EE"/>
    <w:rsid w:val="00AB4DDA"/>
    <w:rsid w:val="00AB7324"/>
    <w:rsid w:val="00AC7BC8"/>
    <w:rsid w:val="00AD0BA9"/>
    <w:rsid w:val="00AD269E"/>
    <w:rsid w:val="00AD4F04"/>
    <w:rsid w:val="00AE2E4D"/>
    <w:rsid w:val="00AE6FB9"/>
    <w:rsid w:val="00AF0EBF"/>
    <w:rsid w:val="00AF2715"/>
    <w:rsid w:val="00AF54E9"/>
    <w:rsid w:val="00AF5518"/>
    <w:rsid w:val="00B01904"/>
    <w:rsid w:val="00B01A24"/>
    <w:rsid w:val="00B02EDB"/>
    <w:rsid w:val="00B15969"/>
    <w:rsid w:val="00B16FEC"/>
    <w:rsid w:val="00B21F50"/>
    <w:rsid w:val="00B300CD"/>
    <w:rsid w:val="00B30505"/>
    <w:rsid w:val="00B33BB8"/>
    <w:rsid w:val="00B37851"/>
    <w:rsid w:val="00B37FE2"/>
    <w:rsid w:val="00B4030B"/>
    <w:rsid w:val="00B45924"/>
    <w:rsid w:val="00B5057B"/>
    <w:rsid w:val="00B62D4E"/>
    <w:rsid w:val="00B636F4"/>
    <w:rsid w:val="00B643E9"/>
    <w:rsid w:val="00B70557"/>
    <w:rsid w:val="00B70F80"/>
    <w:rsid w:val="00B742ED"/>
    <w:rsid w:val="00B75E4E"/>
    <w:rsid w:val="00B7612C"/>
    <w:rsid w:val="00B76782"/>
    <w:rsid w:val="00B77177"/>
    <w:rsid w:val="00B81D1D"/>
    <w:rsid w:val="00B84C0A"/>
    <w:rsid w:val="00B85E11"/>
    <w:rsid w:val="00B91C30"/>
    <w:rsid w:val="00BA03CF"/>
    <w:rsid w:val="00BA06C8"/>
    <w:rsid w:val="00BA2831"/>
    <w:rsid w:val="00BA5513"/>
    <w:rsid w:val="00BB0420"/>
    <w:rsid w:val="00BB2B18"/>
    <w:rsid w:val="00BC0116"/>
    <w:rsid w:val="00BC19FF"/>
    <w:rsid w:val="00BC23FD"/>
    <w:rsid w:val="00BC6492"/>
    <w:rsid w:val="00BC6D40"/>
    <w:rsid w:val="00BC6E5F"/>
    <w:rsid w:val="00BD20B9"/>
    <w:rsid w:val="00BD49DD"/>
    <w:rsid w:val="00BD6A98"/>
    <w:rsid w:val="00BE6168"/>
    <w:rsid w:val="00BE65AA"/>
    <w:rsid w:val="00BE7335"/>
    <w:rsid w:val="00BF06BF"/>
    <w:rsid w:val="00C10F0E"/>
    <w:rsid w:val="00C11C61"/>
    <w:rsid w:val="00C134C7"/>
    <w:rsid w:val="00C312E5"/>
    <w:rsid w:val="00C36975"/>
    <w:rsid w:val="00C46269"/>
    <w:rsid w:val="00C477AC"/>
    <w:rsid w:val="00C53E9D"/>
    <w:rsid w:val="00C542D7"/>
    <w:rsid w:val="00C5446F"/>
    <w:rsid w:val="00C555DB"/>
    <w:rsid w:val="00C62414"/>
    <w:rsid w:val="00C71E29"/>
    <w:rsid w:val="00C77D90"/>
    <w:rsid w:val="00C82766"/>
    <w:rsid w:val="00C82840"/>
    <w:rsid w:val="00C83538"/>
    <w:rsid w:val="00C85783"/>
    <w:rsid w:val="00C85BC3"/>
    <w:rsid w:val="00C92559"/>
    <w:rsid w:val="00C95216"/>
    <w:rsid w:val="00C97579"/>
    <w:rsid w:val="00CA1056"/>
    <w:rsid w:val="00CA3945"/>
    <w:rsid w:val="00CA48EE"/>
    <w:rsid w:val="00CB22F3"/>
    <w:rsid w:val="00CC063F"/>
    <w:rsid w:val="00CC17EE"/>
    <w:rsid w:val="00CC29F0"/>
    <w:rsid w:val="00CC3274"/>
    <w:rsid w:val="00CC40BA"/>
    <w:rsid w:val="00CD02E2"/>
    <w:rsid w:val="00CD7EE5"/>
    <w:rsid w:val="00CE29F4"/>
    <w:rsid w:val="00CE3761"/>
    <w:rsid w:val="00CE5950"/>
    <w:rsid w:val="00CF07CE"/>
    <w:rsid w:val="00D00F87"/>
    <w:rsid w:val="00D01066"/>
    <w:rsid w:val="00D01444"/>
    <w:rsid w:val="00D018A3"/>
    <w:rsid w:val="00D03AEB"/>
    <w:rsid w:val="00D14B47"/>
    <w:rsid w:val="00D1516D"/>
    <w:rsid w:val="00D17788"/>
    <w:rsid w:val="00D21A8C"/>
    <w:rsid w:val="00D231BB"/>
    <w:rsid w:val="00D23392"/>
    <w:rsid w:val="00D266CA"/>
    <w:rsid w:val="00D30F66"/>
    <w:rsid w:val="00D453E5"/>
    <w:rsid w:val="00D47061"/>
    <w:rsid w:val="00D475D2"/>
    <w:rsid w:val="00D54117"/>
    <w:rsid w:val="00D557DD"/>
    <w:rsid w:val="00D64EF9"/>
    <w:rsid w:val="00D67FC7"/>
    <w:rsid w:val="00D7023B"/>
    <w:rsid w:val="00D73414"/>
    <w:rsid w:val="00D81832"/>
    <w:rsid w:val="00D838B0"/>
    <w:rsid w:val="00D85761"/>
    <w:rsid w:val="00D92FD4"/>
    <w:rsid w:val="00D95538"/>
    <w:rsid w:val="00DA2F3C"/>
    <w:rsid w:val="00DA4343"/>
    <w:rsid w:val="00DA7692"/>
    <w:rsid w:val="00DB73A3"/>
    <w:rsid w:val="00DC0BB6"/>
    <w:rsid w:val="00DC6F04"/>
    <w:rsid w:val="00DD1B83"/>
    <w:rsid w:val="00DD25A2"/>
    <w:rsid w:val="00DD5F77"/>
    <w:rsid w:val="00DD6309"/>
    <w:rsid w:val="00DE05AD"/>
    <w:rsid w:val="00DE741E"/>
    <w:rsid w:val="00DF24EA"/>
    <w:rsid w:val="00DF27BE"/>
    <w:rsid w:val="00E07382"/>
    <w:rsid w:val="00E11307"/>
    <w:rsid w:val="00E128AA"/>
    <w:rsid w:val="00E15438"/>
    <w:rsid w:val="00E16422"/>
    <w:rsid w:val="00E25360"/>
    <w:rsid w:val="00E27D61"/>
    <w:rsid w:val="00E31310"/>
    <w:rsid w:val="00E33BD4"/>
    <w:rsid w:val="00E34369"/>
    <w:rsid w:val="00E35174"/>
    <w:rsid w:val="00E43ED4"/>
    <w:rsid w:val="00E50094"/>
    <w:rsid w:val="00E6334F"/>
    <w:rsid w:val="00E66180"/>
    <w:rsid w:val="00E66940"/>
    <w:rsid w:val="00E7089E"/>
    <w:rsid w:val="00E74275"/>
    <w:rsid w:val="00E8454E"/>
    <w:rsid w:val="00E94F00"/>
    <w:rsid w:val="00E955D2"/>
    <w:rsid w:val="00E95C03"/>
    <w:rsid w:val="00EA08E4"/>
    <w:rsid w:val="00EA66DB"/>
    <w:rsid w:val="00EA6F7E"/>
    <w:rsid w:val="00EA738E"/>
    <w:rsid w:val="00EB6CA5"/>
    <w:rsid w:val="00EB7CBC"/>
    <w:rsid w:val="00EC07C0"/>
    <w:rsid w:val="00EC268C"/>
    <w:rsid w:val="00EC355F"/>
    <w:rsid w:val="00EC49EB"/>
    <w:rsid w:val="00ED3EEC"/>
    <w:rsid w:val="00ED4A68"/>
    <w:rsid w:val="00ED5CC7"/>
    <w:rsid w:val="00ED7293"/>
    <w:rsid w:val="00EE06A7"/>
    <w:rsid w:val="00EE2B0F"/>
    <w:rsid w:val="00EE2F44"/>
    <w:rsid w:val="00EE4340"/>
    <w:rsid w:val="00EF038A"/>
    <w:rsid w:val="00EF14C8"/>
    <w:rsid w:val="00F079A8"/>
    <w:rsid w:val="00F141C9"/>
    <w:rsid w:val="00F14EFA"/>
    <w:rsid w:val="00F20AAF"/>
    <w:rsid w:val="00F21733"/>
    <w:rsid w:val="00F2609B"/>
    <w:rsid w:val="00F267CD"/>
    <w:rsid w:val="00F2787D"/>
    <w:rsid w:val="00F33A5A"/>
    <w:rsid w:val="00F403FE"/>
    <w:rsid w:val="00F40B63"/>
    <w:rsid w:val="00F43530"/>
    <w:rsid w:val="00F47565"/>
    <w:rsid w:val="00F5130E"/>
    <w:rsid w:val="00F72502"/>
    <w:rsid w:val="00F74966"/>
    <w:rsid w:val="00F8130F"/>
    <w:rsid w:val="00F82510"/>
    <w:rsid w:val="00F82C51"/>
    <w:rsid w:val="00F85543"/>
    <w:rsid w:val="00F8765C"/>
    <w:rsid w:val="00F91AE9"/>
    <w:rsid w:val="00F92264"/>
    <w:rsid w:val="00FA2A43"/>
    <w:rsid w:val="00FA3F9F"/>
    <w:rsid w:val="00FB746A"/>
    <w:rsid w:val="00FC7130"/>
    <w:rsid w:val="00FD0112"/>
    <w:rsid w:val="00FD09AB"/>
    <w:rsid w:val="00FE2DA9"/>
    <w:rsid w:val="00FE317E"/>
    <w:rsid w:val="00FE352C"/>
    <w:rsid w:val="00FF17D2"/>
    <w:rsid w:val="00FF5965"/>
    <w:rsid w:val="00FF6388"/>
    <w:rsid w:val="00FF6EFB"/>
    <w:rsid w:val="050BBC58"/>
    <w:rsid w:val="1845729D"/>
    <w:rsid w:val="18A450FA"/>
    <w:rsid w:val="3582F041"/>
    <w:rsid w:val="4CD60275"/>
    <w:rsid w:val="544CA0AA"/>
    <w:rsid w:val="6F122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semiHidden="0"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5"/>
    <w:qFormat/>
    <w:uiPriority w:val="0"/>
    <w:pPr>
      <w:keepNext/>
      <w:spacing w:before="240" w:after="60"/>
      <w:outlineLvl w:val="0"/>
    </w:pPr>
    <w:rPr>
      <w:rFonts w:ascii="Arial" w:hAnsi="Arial" w:cs="Arial"/>
      <w:b/>
      <w:bCs/>
      <w:kern w:val="32"/>
      <w:sz w:val="32"/>
      <w:szCs w:val="32"/>
    </w:rPr>
  </w:style>
  <w:style w:type="paragraph" w:styleId="3">
    <w:name w:val="heading 2"/>
    <w:basedOn w:val="1"/>
    <w:next w:val="1"/>
    <w:link w:val="31"/>
    <w:unhideWhenUsed/>
    <w:qFormat/>
    <w:uiPriority w:val="9"/>
    <w:pPr>
      <w:keepNext/>
      <w:keepLines/>
      <w:spacing w:before="200"/>
      <w:outlineLvl w:val="1"/>
    </w:pPr>
    <w:rPr>
      <w:rFonts w:ascii="Cambria" w:hAnsi="Cambria"/>
      <w:b/>
      <w:bCs/>
      <w:color w:val="4F81BD"/>
      <w:sz w:val="26"/>
      <w:szCs w:val="26"/>
    </w:rPr>
  </w:style>
  <w:style w:type="paragraph" w:styleId="4">
    <w:name w:val="heading 3"/>
    <w:basedOn w:val="1"/>
    <w:next w:val="1"/>
    <w:link w:val="33"/>
    <w:unhideWhenUsed/>
    <w:qFormat/>
    <w:uiPriority w:val="9"/>
    <w:pPr>
      <w:keepNext/>
      <w:keepLines/>
      <w:spacing w:before="200"/>
      <w:outlineLvl w:val="2"/>
    </w:pPr>
    <w:rPr>
      <w:rFonts w:ascii="Cambria" w:hAnsi="Cambria"/>
      <w:b/>
      <w:bCs/>
      <w:color w:val="4F81BD"/>
    </w:rPr>
  </w:style>
  <w:style w:type="paragraph" w:styleId="5">
    <w:name w:val="heading 4"/>
    <w:basedOn w:val="1"/>
    <w:next w:val="1"/>
    <w:link w:val="35"/>
    <w:semiHidden/>
    <w:unhideWhenUsed/>
    <w:qFormat/>
    <w:uiPriority w:val="9"/>
    <w:pPr>
      <w:keepNext/>
      <w:keepLines/>
      <w:spacing w:before="200"/>
      <w:outlineLvl w:val="3"/>
    </w:pPr>
    <w:rPr>
      <w:rFonts w:ascii="Cambria" w:hAnsi="Cambria"/>
      <w:b/>
      <w:bCs/>
      <w:i/>
      <w:iCs/>
      <w:color w:val="4F81BD"/>
    </w:rPr>
  </w:style>
  <w:style w:type="paragraph" w:styleId="6">
    <w:name w:val="heading 6"/>
    <w:basedOn w:val="1"/>
    <w:next w:val="1"/>
    <w:link w:val="32"/>
    <w:unhideWhenUsed/>
    <w:qFormat/>
    <w:uiPriority w:val="9"/>
    <w:pPr>
      <w:keepNext/>
      <w:keepLines/>
      <w:spacing w:before="200"/>
      <w:outlineLvl w:val="5"/>
    </w:pPr>
    <w:rPr>
      <w:rFonts w:ascii="Cambria" w:hAnsi="Cambria"/>
      <w:i/>
      <w:iCs/>
      <w:color w:val="243F60"/>
    </w:rPr>
  </w:style>
  <w:style w:type="paragraph" w:styleId="7">
    <w:name w:val="heading 9"/>
    <w:basedOn w:val="1"/>
    <w:next w:val="1"/>
    <w:link w:val="36"/>
    <w:semiHidden/>
    <w:unhideWhenUsed/>
    <w:qFormat/>
    <w:uiPriority w:val="9"/>
    <w:pPr>
      <w:keepNext/>
      <w:keepLines/>
      <w:spacing w:before="200"/>
      <w:outlineLvl w:val="8"/>
    </w:pPr>
    <w:rPr>
      <w:rFonts w:ascii="Cambria" w:hAnsi="Cambria"/>
      <w:i/>
      <w:iCs/>
      <w:color w:val="404040"/>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0"/>
    <w:semiHidden/>
    <w:unhideWhenUsed/>
    <w:uiPriority w:val="99"/>
    <w:rPr>
      <w:rFonts w:ascii="Tahoma" w:hAnsi="Tahoma" w:cs="Tahoma"/>
      <w:sz w:val="16"/>
      <w:szCs w:val="16"/>
    </w:rPr>
  </w:style>
  <w:style w:type="paragraph" w:styleId="11">
    <w:name w:val="Body Text"/>
    <w:basedOn w:val="1"/>
    <w:link w:val="34"/>
    <w:unhideWhenUsed/>
    <w:uiPriority w:val="99"/>
    <w:pPr>
      <w:spacing w:after="120"/>
    </w:pPr>
  </w:style>
  <w:style w:type="paragraph" w:styleId="12">
    <w:name w:val="Body Text 3"/>
    <w:basedOn w:val="1"/>
    <w:link w:val="26"/>
    <w:unhideWhenUsed/>
    <w:uiPriority w:val="99"/>
    <w:pPr>
      <w:spacing w:after="120"/>
    </w:pPr>
    <w:rPr>
      <w:sz w:val="16"/>
      <w:szCs w:val="16"/>
    </w:rPr>
  </w:style>
  <w:style w:type="paragraph" w:styleId="13">
    <w:name w:val="Body Text Indent 3"/>
    <w:basedOn w:val="1"/>
    <w:link w:val="37"/>
    <w:semiHidden/>
    <w:unhideWhenUsed/>
    <w:uiPriority w:val="99"/>
    <w:pPr>
      <w:spacing w:after="120"/>
      <w:ind w:left="283"/>
    </w:pPr>
    <w:rPr>
      <w:sz w:val="16"/>
      <w:szCs w:val="16"/>
    </w:rPr>
  </w:style>
  <w:style w:type="character" w:styleId="14">
    <w:name w:val="annotation reference"/>
    <w:basedOn w:val="8"/>
    <w:semiHidden/>
    <w:unhideWhenUsed/>
    <w:uiPriority w:val="99"/>
    <w:rPr>
      <w:sz w:val="16"/>
      <w:szCs w:val="16"/>
    </w:rPr>
  </w:style>
  <w:style w:type="paragraph" w:styleId="15">
    <w:name w:val="annotation text"/>
    <w:basedOn w:val="1"/>
    <w:link w:val="41"/>
    <w:semiHidden/>
    <w:unhideWhenUsed/>
    <w:uiPriority w:val="99"/>
    <w:rPr>
      <w:sz w:val="20"/>
      <w:szCs w:val="20"/>
    </w:rPr>
  </w:style>
  <w:style w:type="paragraph" w:styleId="16">
    <w:name w:val="annotation subject"/>
    <w:basedOn w:val="15"/>
    <w:next w:val="15"/>
    <w:link w:val="42"/>
    <w:semiHidden/>
    <w:unhideWhenUsed/>
    <w:uiPriority w:val="99"/>
    <w:rPr>
      <w:b/>
      <w:bCs/>
    </w:rPr>
  </w:style>
  <w:style w:type="character" w:styleId="17">
    <w:name w:val="FollowedHyperlink"/>
    <w:basedOn w:val="8"/>
    <w:semiHidden/>
    <w:unhideWhenUsed/>
    <w:uiPriority w:val="99"/>
    <w:rPr>
      <w:color w:val="954F72" w:themeColor="followedHyperlink"/>
      <w:u w:val="single"/>
      <w14:textFill>
        <w14:solidFill>
          <w14:schemeClr w14:val="folHlink"/>
        </w14:solidFill>
      </w14:textFill>
    </w:rPr>
  </w:style>
  <w:style w:type="paragraph" w:styleId="18">
    <w:name w:val="footer"/>
    <w:basedOn w:val="1"/>
    <w:link w:val="29"/>
    <w:unhideWhenUsed/>
    <w:uiPriority w:val="99"/>
    <w:pPr>
      <w:tabs>
        <w:tab w:val="center" w:pos="4513"/>
        <w:tab w:val="right" w:pos="9026"/>
      </w:tabs>
    </w:pPr>
  </w:style>
  <w:style w:type="character" w:styleId="19">
    <w:name w:val="footnote reference"/>
    <w:uiPriority w:val="0"/>
    <w:rPr>
      <w:vertAlign w:val="superscript"/>
    </w:rPr>
  </w:style>
  <w:style w:type="paragraph" w:styleId="20">
    <w:name w:val="footnote text"/>
    <w:basedOn w:val="1"/>
    <w:link w:val="38"/>
    <w:uiPriority w:val="99"/>
    <w:rPr>
      <w:rFonts w:ascii="Tahoma" w:hAnsi="Tahoma"/>
      <w:color w:val="000000"/>
      <w:sz w:val="20"/>
      <w:szCs w:val="20"/>
    </w:rPr>
  </w:style>
  <w:style w:type="paragraph" w:styleId="21">
    <w:name w:val="header"/>
    <w:basedOn w:val="1"/>
    <w:link w:val="28"/>
    <w:unhideWhenUsed/>
    <w:uiPriority w:val="99"/>
    <w:pPr>
      <w:tabs>
        <w:tab w:val="center" w:pos="4513"/>
        <w:tab w:val="right" w:pos="9026"/>
      </w:tabs>
    </w:pPr>
  </w:style>
  <w:style w:type="character" w:styleId="22">
    <w:name w:val="Hyperlink"/>
    <w:basedOn w:val="8"/>
    <w:semiHidden/>
    <w:uiPriority w:val="0"/>
    <w:rPr>
      <w:color w:val="0000FF"/>
      <w:u w:val="single"/>
    </w:rPr>
  </w:style>
  <w:style w:type="character" w:styleId="23">
    <w:name w:val="Strong"/>
    <w:basedOn w:val="8"/>
    <w:qFormat/>
    <w:uiPriority w:val="0"/>
    <w:rPr>
      <w:b/>
    </w:rPr>
  </w:style>
  <w:style w:type="table" w:styleId="24">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Heading 1 Char"/>
    <w:basedOn w:val="8"/>
    <w:link w:val="2"/>
    <w:uiPriority w:val="0"/>
    <w:rPr>
      <w:rFonts w:eastAsia="Times New Roman"/>
      <w:b/>
      <w:bCs/>
      <w:kern w:val="32"/>
      <w:sz w:val="32"/>
      <w:szCs w:val="32"/>
    </w:rPr>
  </w:style>
  <w:style w:type="character" w:customStyle="1" w:styleId="26">
    <w:name w:val="Body Text 3 Char"/>
    <w:basedOn w:val="8"/>
    <w:link w:val="12"/>
    <w:uiPriority w:val="99"/>
    <w:rPr>
      <w:rFonts w:ascii="Times New Roman" w:hAnsi="Times New Roman" w:eastAsia="Times New Roman" w:cs="Times New Roman"/>
      <w:sz w:val="16"/>
      <w:szCs w:val="16"/>
    </w:rPr>
  </w:style>
  <w:style w:type="paragraph" w:styleId="27">
    <w:name w:val="List Paragraph"/>
    <w:basedOn w:val="1"/>
    <w:qFormat/>
    <w:uiPriority w:val="34"/>
    <w:pPr>
      <w:ind w:left="720"/>
      <w:contextualSpacing/>
    </w:pPr>
  </w:style>
  <w:style w:type="character" w:customStyle="1" w:styleId="28">
    <w:name w:val="Header Char"/>
    <w:basedOn w:val="8"/>
    <w:link w:val="21"/>
    <w:uiPriority w:val="99"/>
    <w:rPr>
      <w:rFonts w:ascii="Times New Roman" w:hAnsi="Times New Roman" w:eastAsia="Times New Roman" w:cs="Times New Roman"/>
      <w:sz w:val="24"/>
    </w:rPr>
  </w:style>
  <w:style w:type="character" w:customStyle="1" w:styleId="29">
    <w:name w:val="Footer Char"/>
    <w:basedOn w:val="8"/>
    <w:link w:val="18"/>
    <w:uiPriority w:val="99"/>
    <w:rPr>
      <w:rFonts w:ascii="Times New Roman" w:hAnsi="Times New Roman" w:eastAsia="Times New Roman" w:cs="Times New Roman"/>
      <w:sz w:val="24"/>
    </w:rPr>
  </w:style>
  <w:style w:type="character" w:customStyle="1" w:styleId="30">
    <w:name w:val="Balloon Text Char"/>
    <w:basedOn w:val="8"/>
    <w:link w:val="10"/>
    <w:semiHidden/>
    <w:uiPriority w:val="99"/>
    <w:rPr>
      <w:rFonts w:ascii="Tahoma" w:hAnsi="Tahoma" w:eastAsia="Times New Roman" w:cs="Tahoma"/>
      <w:sz w:val="16"/>
      <w:szCs w:val="16"/>
    </w:rPr>
  </w:style>
  <w:style w:type="character" w:customStyle="1" w:styleId="31">
    <w:name w:val="Heading 2 Char"/>
    <w:basedOn w:val="8"/>
    <w:link w:val="3"/>
    <w:uiPriority w:val="9"/>
    <w:rPr>
      <w:rFonts w:ascii="Cambria" w:hAnsi="Cambria" w:eastAsia="Times New Roman" w:cs="Times New Roman"/>
      <w:b/>
      <w:bCs/>
      <w:color w:val="4F81BD"/>
      <w:sz w:val="26"/>
      <w:szCs w:val="26"/>
    </w:rPr>
  </w:style>
  <w:style w:type="character" w:customStyle="1" w:styleId="32">
    <w:name w:val="Heading 6 Char"/>
    <w:basedOn w:val="8"/>
    <w:link w:val="6"/>
    <w:uiPriority w:val="9"/>
    <w:rPr>
      <w:rFonts w:ascii="Cambria" w:hAnsi="Cambria" w:eastAsia="Times New Roman" w:cs="Times New Roman"/>
      <w:i/>
      <w:iCs/>
      <w:color w:val="243F60"/>
      <w:sz w:val="24"/>
    </w:rPr>
  </w:style>
  <w:style w:type="character" w:customStyle="1" w:styleId="33">
    <w:name w:val="Heading 3 Char"/>
    <w:basedOn w:val="8"/>
    <w:link w:val="4"/>
    <w:uiPriority w:val="9"/>
    <w:rPr>
      <w:rFonts w:ascii="Cambria" w:hAnsi="Cambria" w:eastAsia="Times New Roman" w:cs="Times New Roman"/>
      <w:b/>
      <w:bCs/>
      <w:color w:val="4F81BD"/>
      <w:sz w:val="24"/>
    </w:rPr>
  </w:style>
  <w:style w:type="character" w:customStyle="1" w:styleId="34">
    <w:name w:val="Body Text Char"/>
    <w:basedOn w:val="8"/>
    <w:link w:val="11"/>
    <w:uiPriority w:val="99"/>
    <w:rPr>
      <w:rFonts w:ascii="Times New Roman" w:hAnsi="Times New Roman" w:eastAsia="Times New Roman" w:cs="Times New Roman"/>
      <w:sz w:val="24"/>
    </w:rPr>
  </w:style>
  <w:style w:type="character" w:customStyle="1" w:styleId="35">
    <w:name w:val="Heading 4 Char"/>
    <w:basedOn w:val="8"/>
    <w:link w:val="5"/>
    <w:semiHidden/>
    <w:uiPriority w:val="9"/>
    <w:rPr>
      <w:rFonts w:ascii="Cambria" w:hAnsi="Cambria" w:eastAsia="Times New Roman" w:cs="Times New Roman"/>
      <w:b/>
      <w:bCs/>
      <w:i/>
      <w:iCs/>
      <w:color w:val="4F81BD"/>
      <w:sz w:val="24"/>
    </w:rPr>
  </w:style>
  <w:style w:type="character" w:customStyle="1" w:styleId="36">
    <w:name w:val="Heading 9 Char"/>
    <w:basedOn w:val="8"/>
    <w:link w:val="7"/>
    <w:semiHidden/>
    <w:uiPriority w:val="9"/>
    <w:rPr>
      <w:rFonts w:ascii="Cambria" w:hAnsi="Cambria" w:eastAsia="Times New Roman" w:cs="Times New Roman"/>
      <w:i/>
      <w:iCs/>
      <w:color w:val="404040"/>
      <w:sz w:val="20"/>
      <w:szCs w:val="20"/>
    </w:rPr>
  </w:style>
  <w:style w:type="character" w:customStyle="1" w:styleId="37">
    <w:name w:val="Body Text Indent 3 Char"/>
    <w:basedOn w:val="8"/>
    <w:link w:val="13"/>
    <w:semiHidden/>
    <w:uiPriority w:val="99"/>
    <w:rPr>
      <w:rFonts w:ascii="Times New Roman" w:hAnsi="Times New Roman" w:eastAsia="Times New Roman" w:cs="Times New Roman"/>
      <w:sz w:val="16"/>
      <w:szCs w:val="16"/>
    </w:rPr>
  </w:style>
  <w:style w:type="character" w:customStyle="1" w:styleId="38">
    <w:name w:val="Footnote Text Char"/>
    <w:basedOn w:val="8"/>
    <w:link w:val="20"/>
    <w:uiPriority w:val="99"/>
    <w:rPr>
      <w:rFonts w:ascii="Tahoma" w:hAnsi="Tahoma" w:eastAsia="Times New Roman" w:cs="Times New Roman"/>
      <w:color w:val="000000"/>
    </w:rPr>
  </w:style>
  <w:style w:type="character" w:customStyle="1" w:styleId="39">
    <w:name w:val="Unresolved Mention"/>
    <w:basedOn w:val="8"/>
    <w:semiHidden/>
    <w:unhideWhenUsed/>
    <w:uiPriority w:val="99"/>
    <w:rPr>
      <w:color w:val="605E5C"/>
      <w:shd w:val="clear" w:color="auto" w:fill="E1DFDD"/>
    </w:rPr>
  </w:style>
  <w:style w:type="paragraph" w:customStyle="1" w:styleId="40">
    <w:name w:val="Revision"/>
    <w:hidden/>
    <w:semiHidden/>
    <w:uiPriority w:val="71"/>
    <w:rPr>
      <w:rFonts w:ascii="Times New Roman" w:hAnsi="Times New Roman" w:eastAsia="Times New Roman" w:cs="Times New Roman"/>
      <w:sz w:val="24"/>
      <w:szCs w:val="24"/>
      <w:lang w:val="en-GB" w:eastAsia="en-US" w:bidi="ar-SA"/>
    </w:rPr>
  </w:style>
  <w:style w:type="character" w:customStyle="1" w:styleId="41">
    <w:name w:val="Comment Text Char"/>
    <w:basedOn w:val="8"/>
    <w:link w:val="15"/>
    <w:semiHidden/>
    <w:uiPriority w:val="99"/>
    <w:rPr>
      <w:rFonts w:ascii="Times New Roman" w:hAnsi="Times New Roman" w:eastAsia="Times New Roman" w:cs="Times New Roman"/>
      <w:lang w:eastAsia="en-US"/>
    </w:rPr>
  </w:style>
  <w:style w:type="character" w:customStyle="1" w:styleId="42">
    <w:name w:val="Comment Subject Char"/>
    <w:basedOn w:val="41"/>
    <w:link w:val="16"/>
    <w:semiHidden/>
    <w:uiPriority w:val="99"/>
    <w:rPr>
      <w:rFonts w:ascii="Times New Roman" w:hAnsi="Times New Roman" w:eastAsia="Times New Roman" w:cs="Times New Roman"/>
      <w:b/>
      <w:bCs/>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Props1.xml><?xml version="1.0" encoding="utf-8"?>
<ds:datastoreItem xmlns:ds="http://schemas.openxmlformats.org/officeDocument/2006/customXml" ds:itemID="{BF55879D-3561-4007-9DC4-6E020ACFDC92}">
  <ds:schemaRefs/>
</ds:datastoreItem>
</file>

<file path=customXml/itemProps2.xml><?xml version="1.0" encoding="utf-8"?>
<ds:datastoreItem xmlns:ds="http://schemas.openxmlformats.org/officeDocument/2006/customXml" ds:itemID="{F08BC847-5040-4465-B442-0311C9E8E031}">
  <ds:schemaRefs/>
</ds:datastoreItem>
</file>

<file path=customXml/itemProps3.xml><?xml version="1.0" encoding="utf-8"?>
<ds:datastoreItem xmlns:ds="http://schemas.openxmlformats.org/officeDocument/2006/customXml" ds:itemID="{9B6B4CB5-DC72-4126-8F7E-C1B9489FD650}">
  <ds:schemaRefs/>
</ds:datastoreItem>
</file>

<file path=customXml/itemProps4.xml><?xml version="1.0" encoding="utf-8"?>
<ds:datastoreItem xmlns:ds="http://schemas.openxmlformats.org/officeDocument/2006/customXml" ds:itemID="{B3043CF8-DDA6-4756-BC0F-E135E269C0E1}">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208</Words>
  <Characters>1190</Characters>
  <Lines>9</Lines>
  <Paragraphs>2</Paragraphs>
  <TotalTime>2</TotalTime>
  <ScaleCrop>false</ScaleCrop>
  <LinksUpToDate>false</LinksUpToDate>
  <CharactersWithSpaces>1396</CharactersWithSpaces>
  <Application>WPS Office_12.2.0.18283_F1E327BC-269C-435d-A152-05C5408002CA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2024-01-02T15:44:00Z</dcterms:created>
  <dc:creator>halle</dc:creator>
  <cp:lastModifiedBy>Sylwia Ferreday</cp:lastModifiedBy>
  <cp:lastPrinted>2011-11-21T12:20:00Z</cp:lastPrinted>
  <dcterms:modified xsi:type="dcterms:W3CDTF">2024-10-02T09:19:31Z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67E62E5368C648D09AFCE90E0F3BC262_13</vt:lpwstr>
  </property>
</Properties>
</file>