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001A52">
      <w:pPr>
        <w:spacing w:before="120" w:after="120" w:line="360" w:lineRule="auto"/>
        <w:rPr>
          <w:rFonts w:ascii="Arial" w:hAnsi="Arial" w:cs="Arial"/>
          <w:sz w:val="28"/>
          <w:szCs w:val="28"/>
        </w:rPr>
      </w:pPr>
      <w:r>
        <w:rPr>
          <w:rFonts w:ascii="Arial" w:hAnsi="Arial" w:cs="Arial"/>
          <w:sz w:val="28"/>
          <w:szCs w:val="28"/>
        </w:rPr>
        <w:t xml:space="preserve">Staff, volunteers and students procedures </w:t>
      </w:r>
    </w:p>
    <w:p w14:paraId="3236B03D">
      <w:pPr>
        <w:spacing w:before="120" w:after="120" w:line="360" w:lineRule="auto"/>
        <w:rPr>
          <w:rFonts w:ascii="Arial" w:hAnsi="Arial" w:cs="Arial"/>
          <w:b/>
          <w:sz w:val="28"/>
          <w:szCs w:val="28"/>
        </w:rPr>
      </w:pPr>
      <w:r>
        <w:rPr>
          <w:rFonts w:ascii="Arial" w:hAnsi="Arial" w:cs="Arial"/>
          <w:b/>
          <w:sz w:val="28"/>
          <w:szCs w:val="28"/>
        </w:rPr>
        <w:t>Staff deployment</w:t>
      </w:r>
    </w:p>
    <w:p w14:paraId="20DD9D67">
      <w:pPr>
        <w:spacing w:before="120" w:after="120" w:line="360" w:lineRule="auto"/>
        <w:rPr>
          <w:rFonts w:ascii="Arial" w:hAnsi="Arial" w:cs="Arial"/>
          <w:color w:val="203864" w:themeColor="accent1" w:themeShade="80"/>
          <w:sz w:val="22"/>
          <w:szCs w:val="22"/>
        </w:rPr>
      </w:pPr>
      <w:r>
        <w:rPr>
          <w:rFonts w:ascii="Arial" w:hAnsi="Arial" w:cs="Arial"/>
          <w:sz w:val="22"/>
          <w:szCs w:val="22"/>
        </w:rPr>
        <w:t>Members of staff are deployed to meet the care and learning needs of children and to ensure their safety and well-being at all times.</w:t>
      </w:r>
    </w:p>
    <w:p w14:paraId="4791A627">
      <w:pPr>
        <w:numPr>
          <w:ilvl w:val="0"/>
          <w:numId w:val="1"/>
        </w:numPr>
        <w:spacing w:before="120" w:after="120" w:line="360" w:lineRule="auto"/>
        <w:rPr>
          <w:rFonts w:ascii="Arial" w:hAnsi="Arial" w:cs="Arial"/>
          <w:sz w:val="22"/>
          <w:szCs w:val="22"/>
        </w:rPr>
      </w:pPr>
      <w:r>
        <w:rPr>
          <w:rFonts w:ascii="Arial" w:hAnsi="Arial" w:cs="Arial"/>
          <w:sz w:val="22"/>
          <w:szCs w:val="22"/>
        </w:rPr>
        <w:t>Two members of staff are on the premises before children are admitted in the morning and the end of the day; one of which should be the manager or deputy.</w:t>
      </w:r>
    </w:p>
    <w:p w14:paraId="175ECB7F">
      <w:pPr>
        <w:numPr>
          <w:ilvl w:val="0"/>
          <w:numId w:val="1"/>
        </w:numPr>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Only those staff aged 17 or over are included in ratios. Staff working as apprentices (aged 16 or over) may be included in the ratios if the setting manager is satisfied that they are competent and responsible.</w:t>
      </w:r>
    </w:p>
    <w:p w14:paraId="285B11A7">
      <w:pPr>
        <w:numPr>
          <w:ilvl w:val="0"/>
          <w:numId w:val="1"/>
        </w:numPr>
        <w:spacing w:before="120" w:after="120" w:line="360" w:lineRule="auto"/>
        <w:rPr>
          <w:rFonts w:ascii="Arial" w:hAnsi="Arial" w:cs="Arial"/>
          <w:sz w:val="22"/>
          <w:szCs w:val="22"/>
        </w:rPr>
      </w:pPr>
      <w:r>
        <w:rPr>
          <w:rFonts w:ascii="Arial" w:hAnsi="Arial" w:cs="Arial"/>
          <w:sz w:val="22"/>
          <w:szCs w:val="22"/>
        </w:rPr>
        <w:t>At least one Paediatric First Aider must be on site at all times when children are present</w:t>
      </w:r>
    </w:p>
    <w:p w14:paraId="1B1EF337">
      <w:pPr>
        <w:numPr>
          <w:ilvl w:val="0"/>
          <w:numId w:val="2"/>
        </w:numPr>
        <w:spacing w:before="120" w:after="120" w:line="360" w:lineRule="auto"/>
        <w:rPr>
          <w:rFonts w:ascii="Arial" w:hAnsi="Arial" w:cs="Arial"/>
          <w:sz w:val="22"/>
          <w:szCs w:val="22"/>
        </w:rPr>
      </w:pPr>
      <w:r>
        <w:rPr>
          <w:rFonts w:ascii="Arial" w:hAnsi="Arial" w:cs="Arial"/>
          <w:sz w:val="22"/>
          <w:szCs w:val="22"/>
        </w:rPr>
        <w:t xml:space="preserve">The setting manager deploys staff to give adequate supervision of indoor and outdoor areas, ensuring that children are usually within sight and hearing of staff and always within sight </w:t>
      </w:r>
      <w:r>
        <w:rPr>
          <w:rFonts w:ascii="Arial" w:hAnsi="Arial" w:cs="Arial"/>
          <w:i/>
          <w:iCs/>
          <w:sz w:val="22"/>
          <w:szCs w:val="22"/>
        </w:rPr>
        <w:t>or</w:t>
      </w:r>
      <w:r>
        <w:rPr>
          <w:rFonts w:ascii="Arial" w:hAnsi="Arial" w:cs="Arial"/>
          <w:sz w:val="22"/>
          <w:szCs w:val="22"/>
        </w:rPr>
        <w:t xml:space="preserve"> hearing of staff at all times.</w:t>
      </w:r>
    </w:p>
    <w:p w14:paraId="35E2531E">
      <w:pPr>
        <w:numPr>
          <w:ilvl w:val="0"/>
          <w:numId w:val="2"/>
        </w:numPr>
        <w:spacing w:before="120" w:after="120" w:line="360" w:lineRule="auto"/>
        <w:rPr>
          <w:rFonts w:ascii="Arial" w:hAnsi="Arial" w:cs="Arial"/>
          <w:sz w:val="22"/>
          <w:szCs w:val="22"/>
        </w:rPr>
      </w:pPr>
      <w:r>
        <w:rPr>
          <w:rFonts w:ascii="Arial" w:hAnsi="Arial" w:cs="Arial"/>
          <w:sz w:val="22"/>
          <w:szCs w:val="22"/>
        </w:rPr>
        <w:t>All staff are deployed according to the needs of the setting and the children attending.</w:t>
      </w:r>
    </w:p>
    <w:p w14:paraId="14969EAF">
      <w:pPr>
        <w:numPr>
          <w:ilvl w:val="0"/>
          <w:numId w:val="2"/>
        </w:numPr>
        <w:spacing w:before="120" w:after="120" w:line="360" w:lineRule="auto"/>
        <w:rPr>
          <w:rFonts w:ascii="Arial" w:hAnsi="Arial" w:cs="Arial"/>
          <w:sz w:val="22"/>
          <w:szCs w:val="22"/>
        </w:rPr>
      </w:pPr>
      <w:r>
        <w:rPr>
          <w:rFonts w:ascii="Arial" w:hAnsi="Arial" w:cs="Arial"/>
          <w:sz w:val="22"/>
          <w:szCs w:val="22"/>
        </w:rPr>
        <w:t xml:space="preserve">In open plan provision, staff are positioned in areas of the room and outdoors to supervise children and to support their learning. </w:t>
      </w:r>
    </w:p>
    <w:p w14:paraId="1DFB8CAA">
      <w:pPr>
        <w:numPr>
          <w:ilvl w:val="0"/>
          <w:numId w:val="2"/>
        </w:numPr>
        <w:spacing w:before="120" w:after="120" w:line="360" w:lineRule="auto"/>
        <w:rPr>
          <w:rFonts w:ascii="Arial" w:hAnsi="Arial" w:cs="Arial"/>
          <w:sz w:val="22"/>
          <w:szCs w:val="22"/>
        </w:rPr>
      </w:pPr>
      <w:r>
        <w:rPr>
          <w:rFonts w:ascii="Arial" w:hAnsi="Arial" w:cs="Arial"/>
          <w:sz w:val="22"/>
          <w:szCs w:val="22"/>
        </w:rPr>
        <w:t>Staff are responsible for ensuring that equipment in their area is used appropriately and that the area is tidy at the end of the session.</w:t>
      </w:r>
    </w:p>
    <w:p w14:paraId="260E2F57">
      <w:pPr>
        <w:numPr>
          <w:ilvl w:val="0"/>
          <w:numId w:val="2"/>
        </w:numPr>
        <w:spacing w:before="120" w:after="120" w:line="360" w:lineRule="auto"/>
        <w:rPr>
          <w:rFonts w:ascii="Arial" w:hAnsi="Arial" w:cs="Arial"/>
          <w:sz w:val="22"/>
          <w:szCs w:val="22"/>
        </w:rPr>
      </w:pPr>
      <w:r>
        <w:rPr>
          <w:rFonts w:ascii="Arial" w:hAnsi="Arial" w:cs="Arial"/>
          <w:sz w:val="22"/>
          <w:szCs w:val="22"/>
        </w:rPr>
        <w:t>Staff plan their focus on activities</w:t>
      </w:r>
    </w:p>
    <w:p w14:paraId="4F7C853F">
      <w:pPr>
        <w:numPr>
          <w:ilvl w:val="0"/>
          <w:numId w:val="2"/>
        </w:numPr>
        <w:spacing w:before="120" w:after="120" w:line="360" w:lineRule="auto"/>
        <w:rPr>
          <w:rFonts w:ascii="Arial" w:hAnsi="Arial" w:cs="Arial"/>
          <w:sz w:val="22"/>
          <w:szCs w:val="22"/>
        </w:rPr>
      </w:pPr>
      <w:r>
        <w:rPr>
          <w:rFonts w:ascii="Arial" w:hAnsi="Arial" w:cs="Arial"/>
          <w:sz w:val="22"/>
          <w:szCs w:val="22"/>
        </w:rPr>
        <w:t>Staff inform colleagues if they have to leave the room for any reason.</w:t>
      </w:r>
    </w:p>
    <w:p w14:paraId="57913EC9">
      <w:pPr>
        <w:numPr>
          <w:ilvl w:val="0"/>
          <w:numId w:val="2"/>
        </w:numPr>
        <w:spacing w:before="120" w:after="120" w:line="360" w:lineRule="auto"/>
        <w:rPr>
          <w:rFonts w:ascii="Arial" w:hAnsi="Arial" w:cs="Arial"/>
          <w:sz w:val="22"/>
          <w:szCs w:val="22"/>
        </w:rPr>
      </w:pPr>
      <w:r>
        <w:rPr>
          <w:rFonts w:ascii="Arial" w:hAnsi="Arial" w:cs="Arial"/>
          <w:sz w:val="22"/>
          <w:szCs w:val="22"/>
        </w:rPr>
        <w:t>There are generally two members of staff outside in the garden when it is being used, one of whom supervises climbing equipment that has been put out.</w:t>
      </w:r>
    </w:p>
    <w:p w14:paraId="72DEB263">
      <w:pPr>
        <w:numPr>
          <w:ilvl w:val="0"/>
          <w:numId w:val="2"/>
        </w:numPr>
        <w:spacing w:before="120" w:after="120" w:line="360" w:lineRule="auto"/>
        <w:rPr>
          <w:rFonts w:ascii="Arial" w:hAnsi="Arial" w:cs="Arial"/>
          <w:sz w:val="22"/>
          <w:szCs w:val="22"/>
        </w:rPr>
      </w:pPr>
      <w:r>
        <w:rPr>
          <w:rFonts w:ascii="Arial" w:hAnsi="Arial" w:cs="Arial"/>
          <w:sz w:val="22"/>
          <w:szCs w:val="22"/>
        </w:rPr>
        <w:t>The setting manager may direct other members of staff to join those outside, if the numbers of children warrant additional staff.</w:t>
      </w:r>
    </w:p>
    <w:p w14:paraId="4080B00D">
      <w:pPr>
        <w:numPr>
          <w:ilvl w:val="0"/>
          <w:numId w:val="2"/>
        </w:numPr>
        <w:spacing w:before="120" w:after="120" w:line="360" w:lineRule="auto"/>
        <w:rPr>
          <w:rFonts w:ascii="Arial" w:hAnsi="Arial" w:cs="Arial"/>
          <w:sz w:val="22"/>
          <w:szCs w:val="22"/>
        </w:rPr>
      </w:pPr>
      <w:r>
        <w:rPr>
          <w:rFonts w:ascii="Arial" w:hAnsi="Arial" w:cs="Arial"/>
          <w:sz w:val="22"/>
          <w:szCs w:val="22"/>
        </w:rPr>
        <w:t>Staff focus their attention on the children at all times whilst having a wider awareness of what is happening around them.</w:t>
      </w:r>
    </w:p>
    <w:p w14:paraId="602D6273">
      <w:pPr>
        <w:numPr>
          <w:ilvl w:val="0"/>
          <w:numId w:val="2"/>
        </w:numPr>
        <w:spacing w:before="120" w:after="120" w:line="360" w:lineRule="auto"/>
        <w:rPr>
          <w:rFonts w:ascii="Arial" w:hAnsi="Arial" w:cs="Arial"/>
          <w:sz w:val="22"/>
          <w:szCs w:val="22"/>
        </w:rPr>
      </w:pPr>
      <w:r>
        <w:rPr>
          <w:rFonts w:ascii="Arial" w:hAnsi="Arial" w:cs="Arial"/>
          <w:sz w:val="22"/>
          <w:szCs w:val="22"/>
        </w:rPr>
        <w:t>Staff do not spend working time in social conversation with colleagues.</w:t>
      </w:r>
    </w:p>
    <w:p w14:paraId="4E18A2C9">
      <w:pPr>
        <w:numPr>
          <w:ilvl w:val="0"/>
          <w:numId w:val="2"/>
        </w:numPr>
        <w:spacing w:before="120" w:after="120" w:line="360" w:lineRule="auto"/>
        <w:rPr>
          <w:rFonts w:ascii="Arial" w:hAnsi="Arial" w:cs="Arial"/>
          <w:sz w:val="22"/>
          <w:szCs w:val="22"/>
        </w:rPr>
      </w:pPr>
      <w:r>
        <w:rPr>
          <w:rFonts w:ascii="Arial" w:hAnsi="Arial" w:cs="Arial"/>
          <w:sz w:val="22"/>
          <w:szCs w:val="22"/>
        </w:rPr>
        <w:t>Staff allow time for colleagues to engage in ‘sustained shared interaction’ with children and do not interrupt activities led by colleagues.</w:t>
      </w:r>
    </w:p>
    <w:p w14:paraId="3FF26204">
      <w:pPr>
        <w:numPr>
          <w:ilvl w:val="0"/>
          <w:numId w:val="2"/>
        </w:numPr>
        <w:spacing w:before="120" w:after="120" w:line="360" w:lineRule="auto"/>
        <w:rPr>
          <w:rFonts w:ascii="Arial" w:hAnsi="Arial" w:cs="Arial"/>
          <w:sz w:val="22"/>
          <w:szCs w:val="22"/>
        </w:rPr>
      </w:pPr>
      <w:r>
        <w:rPr>
          <w:rFonts w:ascii="Arial" w:hAnsi="Arial" w:cs="Arial"/>
          <w:sz w:val="22"/>
          <w:szCs w:val="22"/>
        </w:rPr>
        <w:t>Sufficient staff are available at story times to engage children.</w:t>
      </w:r>
    </w:p>
    <w:p w14:paraId="6D084D9C">
      <w:pPr>
        <w:spacing w:before="120" w:after="120" w:line="360" w:lineRule="auto"/>
        <w:rPr>
          <w:rFonts w:ascii="Arial" w:hAnsi="Arial" w:cs="Arial"/>
          <w:sz w:val="22"/>
          <w:szCs w:val="22"/>
        </w:rPr>
      </w:pPr>
      <w:r>
        <w:rPr>
          <w:rFonts w:ascii="Arial" w:hAnsi="Arial" w:cs="Arial"/>
          <w:b/>
          <w:bCs/>
          <w:sz w:val="22"/>
          <w:szCs w:val="22"/>
        </w:rPr>
        <w:t>Staff children</w:t>
      </w:r>
      <w:r>
        <w:rPr>
          <w:rFonts w:ascii="Arial" w:hAnsi="Arial" w:cs="Arial"/>
          <w:sz w:val="22"/>
          <w:szCs w:val="22"/>
        </w:rPr>
        <w:t xml:space="preserve"> </w:t>
      </w:r>
    </w:p>
    <w:p w14:paraId="048018FB">
      <w:pPr>
        <w:pStyle w:val="16"/>
        <w:numPr>
          <w:ilvl w:val="0"/>
          <w:numId w:val="2"/>
        </w:numPr>
        <w:spacing w:before="120" w:after="120" w:line="360" w:lineRule="auto"/>
        <w:contextualSpacing w:val="0"/>
        <w:rPr>
          <w:rFonts w:ascii="Arial" w:hAnsi="Arial" w:cs="Arial"/>
          <w:sz w:val="22"/>
          <w:szCs w:val="22"/>
        </w:rPr>
      </w:pPr>
      <w:r>
        <w:rPr>
          <w:rFonts w:ascii="Arial" w:hAnsi="Arial" w:cs="Arial"/>
          <w:sz w:val="22"/>
          <w:szCs w:val="22"/>
        </w:rPr>
        <w:t>Where members of staff have their own children with them at the setting, the age of the child must fall within the stipulated ages of the setting’s Ofsted registration.</w:t>
      </w:r>
    </w:p>
    <w:p w14:paraId="3587F2C0">
      <w:pPr>
        <w:pStyle w:val="16"/>
        <w:numPr>
          <w:ilvl w:val="0"/>
          <w:numId w:val="2"/>
        </w:numPr>
        <w:spacing w:before="120" w:after="120" w:line="360" w:lineRule="auto"/>
        <w:contextualSpacing w:val="0"/>
        <w:rPr>
          <w:rFonts w:ascii="Arial" w:hAnsi="Arial" w:cs="Arial"/>
          <w:sz w:val="22"/>
          <w:szCs w:val="22"/>
        </w:rPr>
      </w:pPr>
      <w:r>
        <w:rPr>
          <w:rFonts w:ascii="Arial" w:hAnsi="Arial" w:cs="Arial"/>
          <w:sz w:val="22"/>
          <w:szCs w:val="22"/>
        </w:rPr>
        <w:t>Where members of staff are likely to be working directly with their own children, this is subject to discussion before commencement with the setting manager.</w:t>
      </w:r>
    </w:p>
    <w:p w14:paraId="36F91FC3">
      <w:pPr>
        <w:pStyle w:val="16"/>
        <w:numPr>
          <w:ilvl w:val="0"/>
          <w:numId w:val="2"/>
        </w:numPr>
        <w:spacing w:before="120" w:after="120" w:line="360" w:lineRule="auto"/>
        <w:contextualSpacing w:val="0"/>
        <w:rPr>
          <w:rFonts w:ascii="Arial" w:hAnsi="Arial" w:cs="Arial"/>
          <w:sz w:val="22"/>
          <w:szCs w:val="22"/>
        </w:rPr>
      </w:pPr>
      <w:r>
        <w:rPr>
          <w:rFonts w:ascii="Arial" w:hAnsi="Arial" w:cs="Arial"/>
          <w:sz w:val="22"/>
          <w:szCs w:val="22"/>
        </w:rPr>
        <w:t>Where it is agreed that a member of staff’s child attends the setting, it is subject to the following:</w:t>
      </w:r>
    </w:p>
    <w:p w14:paraId="4C6A0EB7">
      <w:pPr>
        <w:pStyle w:val="16"/>
        <w:numPr>
          <w:ilvl w:val="0"/>
          <w:numId w:val="3"/>
        </w:numPr>
        <w:spacing w:before="120" w:after="120" w:line="360" w:lineRule="auto"/>
        <w:contextualSpacing w:val="0"/>
        <w:rPr>
          <w:rFonts w:ascii="Arial" w:hAnsi="Arial" w:cs="Arial"/>
          <w:sz w:val="22"/>
          <w:szCs w:val="22"/>
        </w:rPr>
      </w:pPr>
      <w:r>
        <w:rPr>
          <w:rFonts w:ascii="Arial" w:hAnsi="Arial" w:cs="Arial"/>
          <w:sz w:val="22"/>
          <w:szCs w:val="22"/>
        </w:rPr>
        <w:t>the child is treated by the parent and all staff as any other child would be</w:t>
      </w:r>
    </w:p>
    <w:p w14:paraId="10444527">
      <w:pPr>
        <w:pStyle w:val="16"/>
        <w:numPr>
          <w:ilvl w:val="0"/>
          <w:numId w:val="3"/>
        </w:numPr>
        <w:spacing w:before="120" w:after="120" w:line="360" w:lineRule="auto"/>
        <w:contextualSpacing w:val="0"/>
        <w:rPr>
          <w:rFonts w:ascii="Arial" w:hAnsi="Arial" w:cs="Arial"/>
          <w:sz w:val="22"/>
          <w:szCs w:val="22"/>
        </w:rPr>
      </w:pPr>
      <w:r>
        <w:rPr>
          <w:rFonts w:ascii="Arial" w:hAnsi="Arial" w:cs="Arial"/>
          <w:sz w:val="22"/>
          <w:szCs w:val="22"/>
        </w:rPr>
        <w:t>the child will not be in the parent’s key group of children</w:t>
      </w:r>
    </w:p>
    <w:p w14:paraId="77B85104">
      <w:pPr>
        <w:pStyle w:val="16"/>
        <w:numPr>
          <w:ilvl w:val="0"/>
          <w:numId w:val="3"/>
        </w:numPr>
        <w:spacing w:before="120" w:after="120" w:line="360" w:lineRule="auto"/>
        <w:contextualSpacing w:val="0"/>
        <w:rPr>
          <w:rFonts w:ascii="Arial" w:hAnsi="Arial" w:cs="Arial"/>
          <w:sz w:val="22"/>
          <w:szCs w:val="22"/>
        </w:rPr>
      </w:pPr>
      <w:r>
        <w:rPr>
          <w:rFonts w:ascii="Arial" w:hAnsi="Arial" w:cs="Arial"/>
          <w:sz w:val="22"/>
          <w:szCs w:val="22"/>
        </w:rPr>
        <w:t>the key person and parent will work towards helping the child to make a comfortable separation from the parent to allow the parent to fully undertake their role as a staff member of the setting</w:t>
      </w:r>
    </w:p>
    <w:p w14:paraId="2813C972">
      <w:pPr>
        <w:pStyle w:val="16"/>
        <w:numPr>
          <w:ilvl w:val="0"/>
          <w:numId w:val="3"/>
        </w:numPr>
        <w:spacing w:before="120" w:after="120" w:line="360" w:lineRule="auto"/>
        <w:contextualSpacing w:val="0"/>
        <w:rPr>
          <w:rFonts w:ascii="Arial" w:hAnsi="Arial" w:cs="Arial"/>
          <w:sz w:val="22"/>
          <w:szCs w:val="22"/>
        </w:rPr>
      </w:pPr>
      <w:r>
        <w:rPr>
          <w:rFonts w:ascii="Arial" w:hAnsi="Arial" w:cs="Arial"/>
          <w:sz w:val="22"/>
          <w:szCs w:val="22"/>
        </w:rPr>
        <w:t>the situation is reviewed as required, to ensure that the needs of the child are being met, and that the parent is able to fulfil his/her role as a member of staff</w:t>
      </w:r>
    </w:p>
    <w:p w14:paraId="6ECC1A49">
      <w:pPr>
        <w:pStyle w:val="19"/>
        <w:spacing w:before="120" w:after="120" w:line="360" w:lineRule="auto"/>
        <w:ind w:left="714"/>
        <w:contextualSpacing w:val="0"/>
        <w:rPr>
          <w:rFonts w:ascii="Arial" w:hAnsi="Arial" w:cs="Arial"/>
          <w:sz w:val="22"/>
          <w:szCs w:val="22"/>
        </w:rPr>
      </w:pPr>
      <w:bookmarkStart w:id="0" w:name="_GoBack"/>
      <w:bookmarkEnd w:id="0"/>
    </w:p>
    <w:sectPr>
      <w:footerReference r:id="rId3" w:type="default"/>
      <w:pgSz w:w="11906" w:h="16838"/>
      <w:pgMar w:top="720" w:right="720" w:bottom="720" w:left="720" w:header="708" w:footer="708" w:gutter="0"/>
      <w:pgNumType w:start="14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671A89">
    <w:pPr>
      <w:pStyle w:val="9"/>
      <w:rPr>
        <w:rFonts w:ascii="Arial" w:hAnsi="Arial" w:cs="Arial"/>
        <w:sz w:val="20"/>
      </w:rPr>
    </w:pPr>
    <w:r>
      <w:rPr>
        <w:rFonts w:ascii="Arial" w:hAnsi="Arial" w:cs="Arial"/>
        <w:i/>
        <w:iCs/>
        <w:sz w:val="20"/>
      </w:rPr>
      <w:t>Policies &amp; Procedures for the EYFS 202</w:t>
    </w:r>
    <w:r>
      <w:rPr>
        <w:rFonts w:ascii="Arial" w:hAnsi="Arial" w:cs="Arial"/>
        <w:i/>
        <w:iCs/>
        <w:sz w:val="20"/>
        <w:lang w:val="en-GB"/>
      </w:rPr>
      <w:t xml:space="preserve">4 </w:t>
    </w:r>
    <w:r>
      <w:rPr>
        <w:rFonts w:ascii="Arial" w:hAnsi="Arial" w:cs="Arial"/>
        <w:sz w:val="20"/>
      </w:rPr>
      <w:t>(Early Years Alliance 202</w:t>
    </w:r>
    <w:r>
      <w:rPr>
        <w:rFonts w:ascii="Arial" w:hAnsi="Arial" w:cs="Arial"/>
        <w:sz w:val="20"/>
        <w:lang w:val="en-GB"/>
      </w:rPr>
      <w:t>4</w:t>
    </w:r>
    <w:r>
      <w:rPr>
        <w:rFonts w:ascii="Arial" w:hAnsi="Arial" w:cs="Arial"/>
        <w:sz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50554"/>
    <w:multiLevelType w:val="multilevel"/>
    <w:tmpl w:val="07950554"/>
    <w:lvl w:ilvl="0" w:tentative="0">
      <w:start w:val="1"/>
      <w:numFmt w:val="bullet"/>
      <w:lvlText w:val="-"/>
      <w:lvlJc w:val="left"/>
      <w:pPr>
        <w:tabs>
          <w:tab w:val="left" w:pos="717"/>
        </w:tabs>
        <w:ind w:left="714" w:hanging="357"/>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tabs>
          <w:tab w:val="left" w:pos="1797"/>
        </w:tabs>
        <w:ind w:left="1797"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tabs>
          <w:tab w:val="left" w:pos="2517"/>
        </w:tabs>
        <w:ind w:left="2517" w:hanging="360"/>
      </w:pPr>
      <w:rPr>
        <w:rFonts w:hint="default" w:ascii="Wingdings" w:hAnsi="Wingdings"/>
      </w:rPr>
    </w:lvl>
    <w:lvl w:ilvl="3" w:tentative="0">
      <w:start w:val="1"/>
      <w:numFmt w:val="bullet"/>
      <w:lvlText w:val=""/>
      <w:lvlJc w:val="left"/>
      <w:pPr>
        <w:tabs>
          <w:tab w:val="left" w:pos="3237"/>
        </w:tabs>
        <w:ind w:left="3237" w:hanging="360"/>
      </w:pPr>
      <w:rPr>
        <w:rFonts w:hint="default" w:ascii="Symbol" w:hAnsi="Symbol"/>
      </w:rPr>
    </w:lvl>
    <w:lvl w:ilvl="4" w:tentative="0">
      <w:start w:val="1"/>
      <w:numFmt w:val="bullet"/>
      <w:lvlText w:val="o"/>
      <w:lvlJc w:val="left"/>
      <w:pPr>
        <w:tabs>
          <w:tab w:val="left" w:pos="3957"/>
        </w:tabs>
        <w:ind w:left="3957" w:hanging="360"/>
      </w:pPr>
      <w:rPr>
        <w:rFonts w:hint="default" w:ascii="Courier New" w:hAnsi="Courier New"/>
      </w:rPr>
    </w:lvl>
    <w:lvl w:ilvl="5" w:tentative="0">
      <w:start w:val="1"/>
      <w:numFmt w:val="bullet"/>
      <w:lvlText w:val=""/>
      <w:lvlJc w:val="left"/>
      <w:pPr>
        <w:tabs>
          <w:tab w:val="left" w:pos="4677"/>
        </w:tabs>
        <w:ind w:left="4677" w:hanging="360"/>
      </w:pPr>
      <w:rPr>
        <w:rFonts w:hint="default" w:ascii="Wingdings" w:hAnsi="Wingdings"/>
      </w:rPr>
    </w:lvl>
    <w:lvl w:ilvl="6" w:tentative="0">
      <w:start w:val="1"/>
      <w:numFmt w:val="bullet"/>
      <w:lvlText w:val=""/>
      <w:lvlJc w:val="left"/>
      <w:pPr>
        <w:tabs>
          <w:tab w:val="left" w:pos="5397"/>
        </w:tabs>
        <w:ind w:left="5397" w:hanging="360"/>
      </w:pPr>
      <w:rPr>
        <w:rFonts w:hint="default" w:ascii="Symbol" w:hAnsi="Symbol"/>
      </w:rPr>
    </w:lvl>
    <w:lvl w:ilvl="7" w:tentative="0">
      <w:start w:val="1"/>
      <w:numFmt w:val="bullet"/>
      <w:lvlText w:val="o"/>
      <w:lvlJc w:val="left"/>
      <w:pPr>
        <w:tabs>
          <w:tab w:val="left" w:pos="6117"/>
        </w:tabs>
        <w:ind w:left="6117" w:hanging="360"/>
      </w:pPr>
      <w:rPr>
        <w:rFonts w:hint="default" w:ascii="Courier New" w:hAnsi="Courier New"/>
      </w:rPr>
    </w:lvl>
    <w:lvl w:ilvl="8" w:tentative="0">
      <w:start w:val="1"/>
      <w:numFmt w:val="bullet"/>
      <w:lvlText w:val=""/>
      <w:lvlJc w:val="left"/>
      <w:pPr>
        <w:tabs>
          <w:tab w:val="left" w:pos="6837"/>
        </w:tabs>
        <w:ind w:left="6837" w:hanging="360"/>
      </w:pPr>
      <w:rPr>
        <w:rFonts w:hint="default" w:ascii="Wingdings" w:hAnsi="Wingdings"/>
      </w:rPr>
    </w:lvl>
  </w:abstractNum>
  <w:abstractNum w:abstractNumId="1">
    <w:nsid w:val="4047124D"/>
    <w:multiLevelType w:val="singleLevel"/>
    <w:tmpl w:val="4047124D"/>
    <w:lvl w:ilvl="0" w:tentative="0">
      <w:start w:val="1"/>
      <w:numFmt w:val="bullet"/>
      <w:lvlText w:val=""/>
      <w:lvlJc w:val="left"/>
      <w:pPr>
        <w:tabs>
          <w:tab w:val="left" w:pos="360"/>
        </w:tabs>
        <w:ind w:left="360" w:hanging="360"/>
      </w:pPr>
      <w:rPr>
        <w:rFonts w:hint="default" w:ascii="Symbol" w:hAnsi="Symbol"/>
      </w:rPr>
    </w:lvl>
  </w:abstractNum>
  <w:abstractNum w:abstractNumId="2">
    <w:nsid w:val="63270A74"/>
    <w:multiLevelType w:val="multilevel"/>
    <w:tmpl w:val="63270A74"/>
    <w:lvl w:ilvl="0" w:tentative="0">
      <w:start w:val="1"/>
      <w:numFmt w:val="bullet"/>
      <w:lvlText w:val=""/>
      <w:lvlJc w:val="left"/>
      <w:pPr>
        <w:tabs>
          <w:tab w:val="left" w:pos="360"/>
        </w:tabs>
        <w:ind w:left="357" w:hanging="357"/>
      </w:pPr>
      <w:rPr>
        <w:rFonts w:hint="default" w:ascii="Symbol" w:hAnsi="Symbol"/>
        <w:sz w:val="2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63"/>
    <w:rsid w:val="00011757"/>
    <w:rsid w:val="0002077E"/>
    <w:rsid w:val="00022503"/>
    <w:rsid w:val="00041D49"/>
    <w:rsid w:val="00055A40"/>
    <w:rsid w:val="00060B56"/>
    <w:rsid w:val="000628A8"/>
    <w:rsid w:val="00066E91"/>
    <w:rsid w:val="00082BC8"/>
    <w:rsid w:val="000945EF"/>
    <w:rsid w:val="0009581D"/>
    <w:rsid w:val="000A18D8"/>
    <w:rsid w:val="000B76C5"/>
    <w:rsid w:val="000C5AFA"/>
    <w:rsid w:val="000D1A03"/>
    <w:rsid w:val="000D1A3A"/>
    <w:rsid w:val="000D749B"/>
    <w:rsid w:val="0010367B"/>
    <w:rsid w:val="00105CB5"/>
    <w:rsid w:val="0011227F"/>
    <w:rsid w:val="00116A84"/>
    <w:rsid w:val="001266A5"/>
    <w:rsid w:val="00140CA4"/>
    <w:rsid w:val="00170B27"/>
    <w:rsid w:val="00192A67"/>
    <w:rsid w:val="001A39A1"/>
    <w:rsid w:val="00220A0B"/>
    <w:rsid w:val="00234875"/>
    <w:rsid w:val="00254C68"/>
    <w:rsid w:val="0028570F"/>
    <w:rsid w:val="00286E9E"/>
    <w:rsid w:val="002B55EC"/>
    <w:rsid w:val="003016EB"/>
    <w:rsid w:val="00305E68"/>
    <w:rsid w:val="00313662"/>
    <w:rsid w:val="00320E1B"/>
    <w:rsid w:val="00327224"/>
    <w:rsid w:val="00332576"/>
    <w:rsid w:val="003628DD"/>
    <w:rsid w:val="00374A44"/>
    <w:rsid w:val="003950BC"/>
    <w:rsid w:val="003B0CA7"/>
    <w:rsid w:val="003B1055"/>
    <w:rsid w:val="003B4953"/>
    <w:rsid w:val="003B7782"/>
    <w:rsid w:val="003C4DB7"/>
    <w:rsid w:val="003E4ABD"/>
    <w:rsid w:val="0040529E"/>
    <w:rsid w:val="004052D3"/>
    <w:rsid w:val="00406A8A"/>
    <w:rsid w:val="00413DAA"/>
    <w:rsid w:val="00417E25"/>
    <w:rsid w:val="00417F7A"/>
    <w:rsid w:val="00425949"/>
    <w:rsid w:val="004678C3"/>
    <w:rsid w:val="00475A22"/>
    <w:rsid w:val="00484560"/>
    <w:rsid w:val="004A47C5"/>
    <w:rsid w:val="004B2A77"/>
    <w:rsid w:val="004B7581"/>
    <w:rsid w:val="004B7F2C"/>
    <w:rsid w:val="004C43F9"/>
    <w:rsid w:val="004E2052"/>
    <w:rsid w:val="004E6C7C"/>
    <w:rsid w:val="00504F69"/>
    <w:rsid w:val="00511008"/>
    <w:rsid w:val="00511399"/>
    <w:rsid w:val="00511FF1"/>
    <w:rsid w:val="00526E59"/>
    <w:rsid w:val="0053395E"/>
    <w:rsid w:val="005520FE"/>
    <w:rsid w:val="00560A59"/>
    <w:rsid w:val="00561D5B"/>
    <w:rsid w:val="00583641"/>
    <w:rsid w:val="00584B01"/>
    <w:rsid w:val="00597C75"/>
    <w:rsid w:val="005A1BD2"/>
    <w:rsid w:val="005A6B35"/>
    <w:rsid w:val="005C5D50"/>
    <w:rsid w:val="005E7B47"/>
    <w:rsid w:val="005F2AC2"/>
    <w:rsid w:val="0060155A"/>
    <w:rsid w:val="0061795C"/>
    <w:rsid w:val="00640654"/>
    <w:rsid w:val="00662687"/>
    <w:rsid w:val="00694305"/>
    <w:rsid w:val="00697EA5"/>
    <w:rsid w:val="006A2B5E"/>
    <w:rsid w:val="006A78F8"/>
    <w:rsid w:val="006E5386"/>
    <w:rsid w:val="00701904"/>
    <w:rsid w:val="00735140"/>
    <w:rsid w:val="00742FCD"/>
    <w:rsid w:val="00747D88"/>
    <w:rsid w:val="00755395"/>
    <w:rsid w:val="00777DBF"/>
    <w:rsid w:val="0078030A"/>
    <w:rsid w:val="0078470C"/>
    <w:rsid w:val="00790866"/>
    <w:rsid w:val="007A1D98"/>
    <w:rsid w:val="007A6DFB"/>
    <w:rsid w:val="007A7AE4"/>
    <w:rsid w:val="007B48FD"/>
    <w:rsid w:val="007B4A8F"/>
    <w:rsid w:val="007C2B7B"/>
    <w:rsid w:val="007C5EA7"/>
    <w:rsid w:val="007D67CC"/>
    <w:rsid w:val="007E509D"/>
    <w:rsid w:val="007F3E8E"/>
    <w:rsid w:val="007F467C"/>
    <w:rsid w:val="007F6C5E"/>
    <w:rsid w:val="00816057"/>
    <w:rsid w:val="00823FF7"/>
    <w:rsid w:val="00832CB7"/>
    <w:rsid w:val="008372B1"/>
    <w:rsid w:val="00841FBB"/>
    <w:rsid w:val="00860FEB"/>
    <w:rsid w:val="00872A0D"/>
    <w:rsid w:val="00873833"/>
    <w:rsid w:val="00881A67"/>
    <w:rsid w:val="00886E9C"/>
    <w:rsid w:val="0089173E"/>
    <w:rsid w:val="008C12B8"/>
    <w:rsid w:val="008F2C7E"/>
    <w:rsid w:val="009150F3"/>
    <w:rsid w:val="00920BCE"/>
    <w:rsid w:val="00960379"/>
    <w:rsid w:val="009635C2"/>
    <w:rsid w:val="00967871"/>
    <w:rsid w:val="00971035"/>
    <w:rsid w:val="009A7C60"/>
    <w:rsid w:val="009B1520"/>
    <w:rsid w:val="009B498B"/>
    <w:rsid w:val="009C4D50"/>
    <w:rsid w:val="009C686C"/>
    <w:rsid w:val="009F6AA8"/>
    <w:rsid w:val="009F72F5"/>
    <w:rsid w:val="00A12363"/>
    <w:rsid w:val="00A245AE"/>
    <w:rsid w:val="00A32A5E"/>
    <w:rsid w:val="00A43DEB"/>
    <w:rsid w:val="00A561A9"/>
    <w:rsid w:val="00A74A27"/>
    <w:rsid w:val="00A74B86"/>
    <w:rsid w:val="00A83DB7"/>
    <w:rsid w:val="00A85C8B"/>
    <w:rsid w:val="00AA2716"/>
    <w:rsid w:val="00AC1154"/>
    <w:rsid w:val="00AC2768"/>
    <w:rsid w:val="00B03630"/>
    <w:rsid w:val="00B157C5"/>
    <w:rsid w:val="00B204D7"/>
    <w:rsid w:val="00B513EB"/>
    <w:rsid w:val="00B84A8A"/>
    <w:rsid w:val="00B935AA"/>
    <w:rsid w:val="00BA1C3B"/>
    <w:rsid w:val="00BE69CB"/>
    <w:rsid w:val="00C04636"/>
    <w:rsid w:val="00C3110D"/>
    <w:rsid w:val="00C4539C"/>
    <w:rsid w:val="00C53A3F"/>
    <w:rsid w:val="00C57680"/>
    <w:rsid w:val="00C62329"/>
    <w:rsid w:val="00C728B1"/>
    <w:rsid w:val="00C859A1"/>
    <w:rsid w:val="00C96E42"/>
    <w:rsid w:val="00CA4246"/>
    <w:rsid w:val="00CB245F"/>
    <w:rsid w:val="00CC3DD1"/>
    <w:rsid w:val="00CD3B41"/>
    <w:rsid w:val="00CF760D"/>
    <w:rsid w:val="00D004C0"/>
    <w:rsid w:val="00D34595"/>
    <w:rsid w:val="00D35C37"/>
    <w:rsid w:val="00D538E5"/>
    <w:rsid w:val="00D56AF5"/>
    <w:rsid w:val="00D62AEE"/>
    <w:rsid w:val="00D70A31"/>
    <w:rsid w:val="00D70B54"/>
    <w:rsid w:val="00D80966"/>
    <w:rsid w:val="00D97A40"/>
    <w:rsid w:val="00DD0158"/>
    <w:rsid w:val="00E41E8D"/>
    <w:rsid w:val="00E47987"/>
    <w:rsid w:val="00E56F0F"/>
    <w:rsid w:val="00E716F6"/>
    <w:rsid w:val="00EA025B"/>
    <w:rsid w:val="00EA2315"/>
    <w:rsid w:val="00EB3C49"/>
    <w:rsid w:val="00ED0D09"/>
    <w:rsid w:val="00ED5EF9"/>
    <w:rsid w:val="00EE2B0F"/>
    <w:rsid w:val="00EF079B"/>
    <w:rsid w:val="00F1246E"/>
    <w:rsid w:val="00F2022B"/>
    <w:rsid w:val="00F3337A"/>
    <w:rsid w:val="00F51AEC"/>
    <w:rsid w:val="00F52015"/>
    <w:rsid w:val="00F557F3"/>
    <w:rsid w:val="00F6305E"/>
    <w:rsid w:val="00F8678D"/>
    <w:rsid w:val="00FB1884"/>
    <w:rsid w:val="00FB71BE"/>
    <w:rsid w:val="00FC06C2"/>
    <w:rsid w:val="00FC3134"/>
    <w:rsid w:val="00FD0867"/>
    <w:rsid w:val="00FD1CE1"/>
    <w:rsid w:val="00FE2A12"/>
    <w:rsid w:val="00FE638A"/>
    <w:rsid w:val="00FF06D4"/>
    <w:rsid w:val="00FF0BEF"/>
    <w:rsid w:val="00FF4D1B"/>
    <w:rsid w:val="04269E7D"/>
    <w:rsid w:val="05D630CA"/>
    <w:rsid w:val="062AD387"/>
    <w:rsid w:val="099F6C23"/>
    <w:rsid w:val="0AF8C1E6"/>
    <w:rsid w:val="0BF48BB6"/>
    <w:rsid w:val="0FBE0EAE"/>
    <w:rsid w:val="11757966"/>
    <w:rsid w:val="12ACD3C2"/>
    <w:rsid w:val="16A14133"/>
    <w:rsid w:val="185CE96B"/>
    <w:rsid w:val="1884F662"/>
    <w:rsid w:val="1E451B1F"/>
    <w:rsid w:val="20646F71"/>
    <w:rsid w:val="23D2E29D"/>
    <w:rsid w:val="24267980"/>
    <w:rsid w:val="27F06237"/>
    <w:rsid w:val="2820EF41"/>
    <w:rsid w:val="28E0D322"/>
    <w:rsid w:val="29882FEA"/>
    <w:rsid w:val="29984F70"/>
    <w:rsid w:val="334A0CFE"/>
    <w:rsid w:val="342D0729"/>
    <w:rsid w:val="36149708"/>
    <w:rsid w:val="36B3FF0C"/>
    <w:rsid w:val="38CE0FC1"/>
    <w:rsid w:val="3AC48B27"/>
    <w:rsid w:val="419CDBDA"/>
    <w:rsid w:val="44AC3CC3"/>
    <w:rsid w:val="454212B5"/>
    <w:rsid w:val="45D4775A"/>
    <w:rsid w:val="471BDFDE"/>
    <w:rsid w:val="4791911A"/>
    <w:rsid w:val="4A250FDA"/>
    <w:rsid w:val="50338503"/>
    <w:rsid w:val="50FDF2C6"/>
    <w:rsid w:val="57741E32"/>
    <w:rsid w:val="5ADA7A1D"/>
    <w:rsid w:val="5F6099B6"/>
    <w:rsid w:val="68FF4A9D"/>
    <w:rsid w:val="6B03DFE6"/>
    <w:rsid w:val="6B700516"/>
    <w:rsid w:val="6B74020B"/>
    <w:rsid w:val="6C404FD9"/>
    <w:rsid w:val="6DEF21A0"/>
    <w:rsid w:val="7005436E"/>
    <w:rsid w:val="70529EE2"/>
    <w:rsid w:val="7126CDFB"/>
    <w:rsid w:val="750E9473"/>
    <w:rsid w:val="754E6904"/>
    <w:rsid w:val="7787437F"/>
    <w:rsid w:val="7B62EC6B"/>
    <w:rsid w:val="7BD249DF"/>
    <w:rsid w:val="7C2400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spacing w:before="240" w:after="60"/>
      <w:outlineLvl w:val="0"/>
    </w:pPr>
    <w:rPr>
      <w:rFonts w:ascii="Arial" w:hAnsi="Arial"/>
      <w:b/>
      <w:bCs/>
      <w:kern w:val="32"/>
      <w:sz w:val="32"/>
      <w:szCs w:val="32"/>
      <w:lang w:val="zh-CN" w:eastAsia="zh-C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rPr>
      <w:rFonts w:ascii="Tahoma" w:hAnsi="Tahoma"/>
      <w:sz w:val="16"/>
      <w:szCs w:val="16"/>
      <w:lang w:val="zh-CN" w:eastAsia="zh-CN"/>
    </w:rPr>
  </w:style>
  <w:style w:type="character" w:styleId="6">
    <w:name w:val="annotation reference"/>
    <w:semiHidden/>
    <w:unhideWhenUsed/>
    <w:qFormat/>
    <w:uiPriority w:val="99"/>
    <w:rPr>
      <w:sz w:val="16"/>
      <w:szCs w:val="16"/>
    </w:rPr>
  </w:style>
  <w:style w:type="paragraph" w:styleId="7">
    <w:name w:val="annotation text"/>
    <w:basedOn w:val="1"/>
    <w:link w:val="17"/>
    <w:semiHidden/>
    <w:unhideWhenUsed/>
    <w:qFormat/>
    <w:uiPriority w:val="99"/>
    <w:rPr>
      <w:sz w:val="20"/>
      <w:szCs w:val="20"/>
      <w:lang w:val="zh-CN" w:eastAsia="zh-CN"/>
    </w:rPr>
  </w:style>
  <w:style w:type="paragraph" w:styleId="8">
    <w:name w:val="annotation subject"/>
    <w:basedOn w:val="7"/>
    <w:next w:val="7"/>
    <w:link w:val="18"/>
    <w:semiHidden/>
    <w:unhideWhenUsed/>
    <w:qFormat/>
    <w:uiPriority w:val="99"/>
    <w:rPr>
      <w:b/>
      <w:bCs/>
    </w:rPr>
  </w:style>
  <w:style w:type="paragraph" w:styleId="9">
    <w:name w:val="footer"/>
    <w:basedOn w:val="1"/>
    <w:link w:val="13"/>
    <w:unhideWhenUsed/>
    <w:qFormat/>
    <w:uiPriority w:val="99"/>
    <w:pPr>
      <w:tabs>
        <w:tab w:val="center" w:pos="4513"/>
        <w:tab w:val="right" w:pos="9026"/>
      </w:tabs>
    </w:pPr>
    <w:rPr>
      <w:szCs w:val="20"/>
      <w:lang w:val="zh-CN" w:eastAsia="zh-CN"/>
    </w:rPr>
  </w:style>
  <w:style w:type="paragraph" w:styleId="10">
    <w:name w:val="header"/>
    <w:basedOn w:val="1"/>
    <w:link w:val="12"/>
    <w:unhideWhenUsed/>
    <w:qFormat/>
    <w:uiPriority w:val="99"/>
    <w:pPr>
      <w:tabs>
        <w:tab w:val="center" w:pos="4513"/>
        <w:tab w:val="right" w:pos="9026"/>
      </w:tabs>
    </w:pPr>
    <w:rPr>
      <w:szCs w:val="20"/>
      <w:lang w:val="zh-CN" w:eastAsia="zh-CN"/>
    </w:rPr>
  </w:style>
  <w:style w:type="paragraph" w:styleId="11">
    <w:name w:val="Normal (Web)"/>
    <w:basedOn w:val="1"/>
    <w:unhideWhenUsed/>
    <w:qFormat/>
    <w:uiPriority w:val="99"/>
    <w:pPr>
      <w:spacing w:before="60" w:after="160" w:line="288" w:lineRule="atLeast"/>
      <w:ind w:left="100" w:right="100"/>
    </w:pPr>
    <w:rPr>
      <w:color w:val="000000"/>
      <w:lang w:eastAsia="en-GB"/>
    </w:rPr>
  </w:style>
  <w:style w:type="character" w:customStyle="1" w:styleId="12">
    <w:name w:val="Header Char"/>
    <w:link w:val="10"/>
    <w:qFormat/>
    <w:uiPriority w:val="99"/>
    <w:rPr>
      <w:rFonts w:ascii="Times New Roman" w:hAnsi="Times New Roman" w:eastAsia="Times New Roman" w:cs="Times New Roman"/>
      <w:sz w:val="24"/>
    </w:rPr>
  </w:style>
  <w:style w:type="character" w:customStyle="1" w:styleId="13">
    <w:name w:val="Footer Char"/>
    <w:link w:val="9"/>
    <w:qFormat/>
    <w:uiPriority w:val="99"/>
    <w:rPr>
      <w:rFonts w:ascii="Times New Roman" w:hAnsi="Times New Roman" w:eastAsia="Times New Roman" w:cs="Times New Roman"/>
      <w:sz w:val="24"/>
    </w:rPr>
  </w:style>
  <w:style w:type="character" w:customStyle="1" w:styleId="14">
    <w:name w:val="Balloon Text Char"/>
    <w:link w:val="5"/>
    <w:semiHidden/>
    <w:qFormat/>
    <w:uiPriority w:val="99"/>
    <w:rPr>
      <w:rFonts w:ascii="Tahoma" w:hAnsi="Tahoma" w:eastAsia="Times New Roman" w:cs="Tahoma"/>
      <w:sz w:val="16"/>
      <w:szCs w:val="16"/>
    </w:rPr>
  </w:style>
  <w:style w:type="character" w:customStyle="1" w:styleId="15">
    <w:name w:val="Heading 1 Char"/>
    <w:link w:val="2"/>
    <w:qFormat/>
    <w:uiPriority w:val="0"/>
    <w:rPr>
      <w:rFonts w:eastAsia="Times New Roman"/>
      <w:b/>
      <w:bCs/>
      <w:kern w:val="32"/>
      <w:sz w:val="32"/>
      <w:szCs w:val="32"/>
    </w:rPr>
  </w:style>
  <w:style w:type="paragraph" w:customStyle="1" w:styleId="16">
    <w:name w:val="Medium Grid 1 - Accent 21"/>
    <w:basedOn w:val="1"/>
    <w:qFormat/>
    <w:uiPriority w:val="34"/>
    <w:pPr>
      <w:ind w:left="720"/>
      <w:contextualSpacing/>
    </w:pPr>
  </w:style>
  <w:style w:type="character" w:customStyle="1" w:styleId="17">
    <w:name w:val="Comment Text Char"/>
    <w:link w:val="7"/>
    <w:semiHidden/>
    <w:qFormat/>
    <w:uiPriority w:val="99"/>
    <w:rPr>
      <w:rFonts w:ascii="Times New Roman" w:hAnsi="Times New Roman" w:eastAsia="Times New Roman" w:cs="Times New Roman"/>
      <w:sz w:val="20"/>
      <w:szCs w:val="20"/>
    </w:rPr>
  </w:style>
  <w:style w:type="character" w:customStyle="1" w:styleId="18">
    <w:name w:val="Comment Subject Char"/>
    <w:link w:val="8"/>
    <w:semiHidden/>
    <w:qFormat/>
    <w:uiPriority w:val="99"/>
    <w:rPr>
      <w:rFonts w:ascii="Times New Roman" w:hAnsi="Times New Roman" w:eastAsia="Times New Roman" w:cs="Times New Roman"/>
      <w:b/>
      <w:bCs/>
      <w:sz w:val="20"/>
      <w:szCs w:val="20"/>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E00DDF-9672-4EE4-81D8-975089B40DE7}">
  <ds:schemaRefs/>
</ds:datastoreItem>
</file>

<file path=customXml/itemProps2.xml><?xml version="1.0" encoding="utf-8"?>
<ds:datastoreItem xmlns:ds="http://schemas.openxmlformats.org/officeDocument/2006/customXml" ds:itemID="{A4D59A2B-9EC7-4815-8ED8-93CC692D59B9}">
  <ds:schemaRefs/>
</ds:datastoreItem>
</file>

<file path=customXml/itemProps3.xml><?xml version="1.0" encoding="utf-8"?>
<ds:datastoreItem xmlns:ds="http://schemas.openxmlformats.org/officeDocument/2006/customXml" ds:itemID="{C50E127C-4A99-4766-91DB-26124320E9DC}">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514</Words>
  <Characters>2932</Characters>
  <Lines>24</Lines>
  <Paragraphs>6</Paragraphs>
  <TotalTime>21</TotalTime>
  <ScaleCrop>false</ScaleCrop>
  <LinksUpToDate>false</LinksUpToDate>
  <CharactersWithSpaces>3440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2024-01-03T13:11:00Z</dcterms:created>
  <dc:creator>halle</dc:creator>
  <cp:lastModifiedBy>Sylwia Ferreday</cp:lastModifiedBy>
  <cp:lastPrinted>2018-05-04T18:42:00Z</cp:lastPrinted>
  <dcterms:modified xsi:type="dcterms:W3CDTF">2024-10-09T12:53:37Z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8FF6E39F44384801A6E29B5E140CE79E_13</vt:lpwstr>
  </property>
</Properties>
</file>