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2"/>
        <w:gridCol w:w="1440"/>
        <w:gridCol w:w="864"/>
        <w:gridCol w:w="1080"/>
        <w:gridCol w:w="360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Number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Proposed Absolute Age (Ma)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Dating Method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Paleontology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Archaeology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Hominin Fossils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Muhkai II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1.77-2.1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Paleomagnetism,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Archidiskodon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meridionalis,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stenonis,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Paleotragus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priasovicus,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Galogoral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meneghinii,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Pitymimomys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pitymyoides,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Canis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estruscus,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Vulpes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alopecoides,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Pliocrocuta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perrieri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1079 stone artifacts (Mode 1: cores, pebbles with removals, nodules, fragments, flakes, choppers, picks, retouched tools)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14,28,36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Dmanisi Stratum 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1.78-1.85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Paleomagnetism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Dicerorhinus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etruscus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etruscus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lithic (Mode 1: flakes, cores, core/choppers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10,11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~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Dmanisi Stratum 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~1.77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Struthio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dmanisensis,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Ochotona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largerli,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Hypolagus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brahygnathus,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Apodemus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dominans,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Kowalskia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Cricetus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Mimomys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tornensis,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Mimomys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ostramosensis,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Parameriones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obeidiensis,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Gerbillus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Marmota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Canis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etruscus,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etruscus,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Martes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Megantereon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cultridens,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Homotherium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crenatidens,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Panthera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gombaszoegensis,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Pachycrocuta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perrieri,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Mammuthus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meridionalis,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stenonis,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Dicerorhinus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etruscus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etruscus,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Gazella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borbonica,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Soergelia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Dmanisibos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georgicus,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Cervus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perieri,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Eucladocerus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aff.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senezensis,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Arvernoceros,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Dama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nestii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4446 stone artifacts (hammerstones, anvils, pebble tools, choppers, non-modified flakes)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12,18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Pirro Nord P13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1.3-1.7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Theropithecus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Hystrix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refossa,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altidens,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Panthera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brevirostris,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Homotherium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latidens,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Megantereon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whitei,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Acinonyx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pardinensis,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Canis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mosbachensis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 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1,14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Fuenta Nueva 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1.17-1.29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Paleomagnetism,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Mammuthus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meridionalis,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Hippopotamus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antiquus,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Stephanorhinus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etruscus,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altidens,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Megaloceros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slihacus,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Cervus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Bovini,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Hemitragus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Megantereon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whitei,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Hystrix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major,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Allophaiomys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bourgondiae,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Allophaiomys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chalinei,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Mimomys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stone artifacts (flakes, cores, trimmed pieces)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14,27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Gediz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~1.17-1.24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Paleomagnetism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stone artifact (hard hammer flake)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14,19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Korolevo VII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1.14-1.7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Cosmogenic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Nuclides,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Paleomagnetism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stone artifacts( Mode 1: chunks, flakes, cores, polyhedrons)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Barranco León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1.05-1.81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Paleomagnetism,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Mammuthus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meridionalis,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Hippopotamus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antiquus,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Megaloceros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obscurus,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Pseudodama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Bovini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indet.,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Caprini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indet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(n. sp.),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Hemitragus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albus,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altidens,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Stephanorhinus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hundsheimensis,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Megantereon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whitei,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Pachycrocuta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brevirostris,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Canis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mosbachensis,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Vulpes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Meles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Allophaiomys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aff.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lavocati,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…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Cores, flakes, flake fragments, debitage, retouched pieces, angular fragments, modified and unmodified cobbles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Homo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14,38,39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Kocabas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1.1-1.6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Paleomagnetism,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Archidiskodon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meridionalis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meridionalis,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altidens/E.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mygdoniensis,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apolloniensis,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Stephanorhinus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etuscus,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Metacervoceros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rhenanus,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Arvernoceros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Cervalces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(Libralces)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Minor-gallicus,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Paleotragus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Gazella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Lagurodon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arankae,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Mimomys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reidi-pusillus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N/A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Homo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21,33,40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Pont de la Hulauderie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 1 (choppers, flakes, pebble tools)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8,35,29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Pont de Lavaud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0.96-1.28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1321 stone artifacts (Mode 1, hammerstones, cores, pebble tools, flakes, retouched flakes)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14,15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 Vallonnet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0.9-1.2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Paleomagnatism,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U-series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Epivillafranchian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biochron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Ammotragus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europaeus,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Bison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schoetensacki,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Hemitragus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bonali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stone artifacts (Mode 1, hammerstones, pebble tools, flakes), cutmark taphonomy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5,34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Bois-de-Riquet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0.9-1.0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Allophiomys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nutiensis,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Mimomys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savini,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Stenocranius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gregaloides,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Iberomys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huescarensis,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Terricola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arvalidens,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Apodemus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sylvaticus,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Castillomys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rivas,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Allocricetus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bursae,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Epidalea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calamita,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Panthera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onca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gombaszoegensis,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Pachycrocuta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brevirostris,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Canis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mosbachensis,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Stephanorhinus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etruscus,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altidens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stone artifacts (10 imported unmodified baslat pebbles, 1 core, 12 flakes)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2,17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Atapureca Gran Dolina TD6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0.9-0.95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Paleomagnatism,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ESR-OB,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Thermoluminesence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Allophaiomys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chalinei,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Micromys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minutus,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Homotherium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latidens,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scrofa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1046 stone artifacts (pebble tools, cores, hammerstones, flakes, retouched flakes)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antecessor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22,29,34,6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Monte Poggiolo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Paleomagnetism,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1319 stone artifacts (Mode 1: cores, flakes)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4,24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Terre des Sablons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0.83-1.27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1000+ stone artifacts (Mode 1, cores, flakes)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7,35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Atapuerca Sima del Elefante TE9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0.78-1.4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Cosmogenic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Nuclides,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Paleomagnetism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Allophaiomys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chalinei,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lavocati,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Pannonictis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nestii,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Iberomys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aff.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Nutiensis-thenii-huescarensis,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Ugaromys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nanus,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Pliomys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episcopalism,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Mimomys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savini,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Castillomys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rivas,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apodemus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Glis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Eliomys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quercinus,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Castor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fiber,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Scurius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 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Homo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14,34,35,30,26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Cueva Negra del estrecho del rio Quipar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0.78-0.99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Paleomagnetism,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Mimomys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savini,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Pliomys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episcopalis,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Microtus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chalinei,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Microtus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deucalion,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Microtus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huescarensis,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Microtus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brecciensis,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Microtus,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gregaloides,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Prolagus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calpensis,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Megaloceros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savini,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Dama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nestii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vallonnetensis,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altidens,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Stephanorhinus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etruscus,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scrofa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&gt;1000 stone artifacts (Mode 1 and Mode II: 1 bifacial handaxe, choppers, hammerstones, cores, side-scrapers, end-scrapers, denticulates, flakes)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Homo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41,42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Happisburgh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0.78-0.98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Paleomagnatism,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Mammuthus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meridionalis,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suessenbornensis,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Mimomys,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Cervalces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latifrons,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Cervus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elphus,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Microtus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flint artifacts (Mode 1: cores, flakes, flake tools)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Barranc de la Boella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0.78-0.96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Paleomagnetism,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Mammuthus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meridionalis,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Hippopotamus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antiquus,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Stephanorhinus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hundsheimensis,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Mimomys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savini,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Victoriamys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chalinei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&gt;300 stone artifacts (Mode I and Mode II: choppers, chopper cores, cores, flakes, denticulates, notches, cleaver, pick)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16,23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Vallparadís EVT8-7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0.77-0.99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Paleomagnatism,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U-Series,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Pachycrocuta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brevirostris,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Panthera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gombaszoegensis,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Stephanorhinus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hundsheimensis,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Hippopotamus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antiquus,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Pseudodama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vallonnetensis,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Canis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mosbachensis,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Elphus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antiquus,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deningeri,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32,500+ stone artifacts (manuports, hammerstones, anvils, pebble tools, cores, flakes, denticulates, notches)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14,9,20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Kozarnika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&lt;0.77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Panthera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schaubi,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Chasmaporthetes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lunensis,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Xenocyon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Dolichopithecus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Croizetoceros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ramosus,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Cervis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philisi,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Eucladoceros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Cervalces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Procamptoceras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brivatense,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Gazellospira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 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2026-02-11T21:31:01Z</dcterms:modified>
  <cp:category/>
</cp:coreProperties>
</file>