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::ConsolidadoCanvas_SmartLabARC7::</w:t>
      </w:r>
    </w:p>
    <w:bookmarkStart w:id="20" w:name="mapa-de-mensajes-jv-roofing-inc.-gpt2"/>
    <w:p>
      <w:pPr>
        <w:pStyle w:val="Heading3"/>
      </w:pPr>
      <w:r>
        <w:t xml:space="preserve">🧠 MAPA DE MENSAJES – JV ROOFING INC. (GPT2)</w:t>
      </w:r>
    </w:p>
    <w:p>
      <w:pPr>
        <w:pStyle w:val="FirstParagraph"/>
      </w:pPr>
      <w:r>
        <w:rPr>
          <w:b/>
          <w:bCs/>
        </w:rPr>
        <w:t xml:space="preserve">ARC 1 – Dolor crudo y real:</w:t>
      </w:r>
      <w:r>
        <w:t xml:space="preserve"> </w:t>
      </w:r>
      <w:r>
        <w:t xml:space="preserve">“¿Te ha pasado que arreglas una parte de tu casa… y al poco tiempo vuelve la gotera o el problema con el siding? Muchos propietarios como tú ya están cansados de contratistas que desaparecen, no dan garantía o dejan más daño que solución.”</w:t>
      </w:r>
    </w:p>
    <w:p>
      <w:pPr>
        <w:pStyle w:val="BodyText"/>
      </w:pPr>
      <w:r>
        <w:rPr>
          <w:b/>
          <w:bCs/>
        </w:rPr>
        <w:t xml:space="preserve">ARC 2 – Deseo consciente o inconsciente:</w:t>
      </w:r>
      <w:r>
        <w:t xml:space="preserve"> </w:t>
      </w:r>
      <w:r>
        <w:t xml:space="preserve">“Lo que de verdad quieres no es solo un nuevo techo. Es poder dormir tranquilo sabiendo que tu inversión está protegida, que tu casa se ve impecable… y que elegiste a alguien que responde.”</w:t>
      </w:r>
    </w:p>
    <w:p>
      <w:pPr>
        <w:pStyle w:val="BodyText"/>
      </w:pPr>
      <w:r>
        <w:rPr>
          <w:b/>
          <w:bCs/>
        </w:rPr>
        <w:t xml:space="preserve">ARC 3 – Enemigo oculto o error común:</w:t>
      </w:r>
      <w:r>
        <w:t xml:space="preserve"> </w:t>
      </w:r>
      <w:r>
        <w:t xml:space="preserve">“El error más común: elegir por precio sin verificar certificaciones, experiencia o supervisión. Muchos terminan pagando el doble cuando lo</w:t>
      </w:r>
      <w:r>
        <w:t xml:space="preserve"> </w:t>
      </w:r>
      <w:r>
        <w:t xml:space="preserve">‘barato’</w:t>
      </w:r>
      <w:r>
        <w:t xml:space="preserve"> </w:t>
      </w:r>
      <w:r>
        <w:t xml:space="preserve">sale caro.”</w:t>
      </w:r>
    </w:p>
    <w:p>
      <w:pPr>
        <w:pStyle w:val="BodyText"/>
      </w:pPr>
      <w:r>
        <w:rPr>
          <w:b/>
          <w:bCs/>
        </w:rPr>
        <w:t xml:space="preserve">ARC 4 – Revelación emocional:</w:t>
      </w:r>
      <w:r>
        <w:t xml:space="preserve"> </w:t>
      </w:r>
      <w:r>
        <w:t xml:space="preserve">“Cuando nuestros clientes ven el antes y después de su hogar, lo que más dicen no es</w:t>
      </w:r>
      <w:r>
        <w:t xml:space="preserve"> </w:t>
      </w:r>
      <w:r>
        <w:t xml:space="preserve">‘qué bonito quedó’</w:t>
      </w:r>
      <w:r>
        <w:t xml:space="preserve">, sino</w:t>
      </w:r>
      <w:r>
        <w:t xml:space="preserve"> </w:t>
      </w:r>
      <w:r>
        <w:t xml:space="preserve">‘¡por fin alguien cumplió lo prometido!’</w:t>
      </w:r>
      <w:r>
        <w:t xml:space="preserve"> </w:t>
      </w:r>
      <w:r>
        <w:t xml:space="preserve">Esa confianza vale más que cualquier presupuesto.”</w:t>
      </w:r>
    </w:p>
    <w:p>
      <w:pPr>
        <w:pStyle w:val="BodyText"/>
      </w:pPr>
      <w:r>
        <w:rPr>
          <w:b/>
          <w:bCs/>
        </w:rPr>
        <w:t xml:space="preserve">ARC 5 – Método o solución (con autoridad):</w:t>
      </w:r>
      <w:r>
        <w:t xml:space="preserve"> </w:t>
      </w:r>
      <w:r>
        <w:t xml:space="preserve">“Creamos Roof360™ porque vimos que muchos vecinos tenían que contratar a 3 proveedores distintos. Nuestro sistema te guía desde el diagnóstico hasta la instalación, con atención directa del dueño y materiales certificados.”</w:t>
      </w:r>
    </w:p>
    <w:p>
      <w:pPr>
        <w:pStyle w:val="BodyText"/>
      </w:pPr>
      <w:r>
        <w:rPr>
          <w:b/>
          <w:bCs/>
        </w:rPr>
        <w:t xml:space="preserve">ARC 6 – Coste de no actuar / objeción emocional:</w:t>
      </w:r>
      <w:r>
        <w:t xml:space="preserve"> </w:t>
      </w:r>
      <w:r>
        <w:t xml:space="preserve">“Esperar 6 meses por</w:t>
      </w:r>
      <w:r>
        <w:t xml:space="preserve"> </w:t>
      </w:r>
      <w:r>
        <w:t xml:space="preserve">‘ver si aguanta el techo’</w:t>
      </w:r>
      <w:r>
        <w:t xml:space="preserve"> </w:t>
      </w:r>
      <w:r>
        <w:t xml:space="preserve">puede costarte miles en filtraciones, moho y daño estructural. Cada tormenta puede ser la última oportunidad de prevenir lo peor.”</w:t>
      </w:r>
    </w:p>
    <w:p>
      <w:pPr>
        <w:pStyle w:val="BodyText"/>
      </w:pPr>
      <w:r>
        <w:rPr>
          <w:b/>
          <w:bCs/>
        </w:rPr>
        <w:t xml:space="preserve">ARC 7 – Cierre de activación:</w:t>
      </w:r>
      <w:r>
        <w:t xml:space="preserve"> </w:t>
      </w:r>
      <w:r>
        <w:t xml:space="preserve">“Agendá hoy tu diagnóstico gratuito y descubrí cómo recuperar la confianza en tu hogar sin arriesgar tu inversión. Jose te atiende personalmente en la primera visita.”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2025-10-28T16:17:40Z</dcterms:created>
  <dcterms:modified xsi:type="dcterms:W3CDTF">2025-10-28T16:17:40Z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