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C5C44" w14:textId="64BF8388" w:rsidR="005810AD" w:rsidRPr="005810AD" w:rsidRDefault="005810AD" w:rsidP="005810AD">
      <w:pPr>
        <w:spacing w:before="100" w:beforeAutospacing="1" w:after="100" w:afterAutospacing="1" w:line="24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Name: Shehryar Ali</w:t>
      </w:r>
      <w:r>
        <w:rPr>
          <w:rFonts w:ascii="Times New Roman" w:eastAsia="Times New Roman" w:hAnsi="Times New Roman" w:cs="Times New Roman"/>
          <w:b/>
          <w:bCs/>
          <w:kern w:val="36"/>
          <w14:ligatures w14:val="none"/>
        </w:rPr>
        <w:br/>
        <w:t>Class: BSSE_FA_2023</w:t>
      </w:r>
      <w:r>
        <w:rPr>
          <w:rFonts w:ascii="Times New Roman" w:eastAsia="Times New Roman" w:hAnsi="Times New Roman" w:cs="Times New Roman"/>
          <w:b/>
          <w:bCs/>
          <w:kern w:val="36"/>
          <w14:ligatures w14:val="none"/>
        </w:rPr>
        <w:br/>
        <w:t>SECTION: A</w:t>
      </w:r>
      <w:r>
        <w:rPr>
          <w:rFonts w:ascii="Times New Roman" w:eastAsia="Times New Roman" w:hAnsi="Times New Roman" w:cs="Times New Roman"/>
          <w:b/>
          <w:bCs/>
          <w:kern w:val="36"/>
          <w14:ligatures w14:val="none"/>
        </w:rPr>
        <w:br/>
        <w:t>Roll number: 030</w:t>
      </w:r>
    </w:p>
    <w:p w14:paraId="211567D4" w14:textId="23F03A64" w:rsidR="005810AD" w:rsidRPr="005810AD" w:rsidRDefault="005810AD" w:rsidP="005810AD">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5810AD">
        <w:rPr>
          <w:rFonts w:ascii="Times New Roman" w:eastAsia="Times New Roman" w:hAnsi="Times New Roman" w:cs="Times New Roman"/>
          <w:b/>
          <w:bCs/>
          <w:kern w:val="36"/>
          <w14:ligatures w14:val="none"/>
        </w:rPr>
        <w:t>Q3. Structural Vulnerability Examination using OWASP ZAP (5 Marks)</w:t>
      </w:r>
    </w:p>
    <w:p w14:paraId="4D3CE643" w14:textId="6024353A" w:rsidR="005810AD" w:rsidRPr="005810AD" w:rsidRDefault="005810AD" w:rsidP="005810A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810AD">
        <w:rPr>
          <w:rFonts w:ascii="Times New Roman" w:eastAsia="Times New Roman" w:hAnsi="Times New Roman" w:cs="Times New Roman"/>
          <w:b/>
          <w:bCs/>
          <w:kern w:val="0"/>
          <w14:ligatures w14:val="none"/>
        </w:rPr>
        <w:t xml:space="preserve">1. </w:t>
      </w:r>
      <w:r w:rsidRPr="005810AD">
        <w:rPr>
          <w:rFonts w:ascii="Times New Roman" w:eastAsia="Times New Roman" w:hAnsi="Times New Roman" w:cs="Times New Roman"/>
          <w:b/>
          <w:bCs/>
          <w:kern w:val="0"/>
          <w14:ligatures w14:val="none"/>
        </w:rPr>
        <w:t>I</w:t>
      </w:r>
      <w:r w:rsidRPr="005810AD">
        <w:rPr>
          <w:rFonts w:ascii="Times New Roman" w:eastAsia="Times New Roman" w:hAnsi="Times New Roman" w:cs="Times New Roman"/>
          <w:b/>
          <w:bCs/>
          <w:kern w:val="0"/>
          <w14:ligatures w14:val="none"/>
        </w:rPr>
        <w:t>mportance of Security-Oriented Validation (1 Mark)</w:t>
      </w:r>
    </w:p>
    <w:p w14:paraId="0FC67EC3" w14:textId="0885A6F4" w:rsidR="005810AD" w:rsidRPr="005810AD" w:rsidRDefault="005810AD" w:rsidP="005810AD">
      <w:p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Security-oriented validation is essential in software systems to ensure that applications are protected against cyber threats before deployment. It helps in identifying vulnerabilities early in the development lifecycle, reducing the risk of data breaches, unauthorized access, and system exploitation. It also ensures compliance with security standards (such as OWASP guidelines), improves user trust, and protects sensitive information from attackers. Without security validation, applications are exposed to critical risks that can cause financial and reputational damage.</w:t>
      </w:r>
    </w:p>
    <w:p w14:paraId="4CF9B490" w14:textId="77777777" w:rsidR="005810AD" w:rsidRPr="005810AD" w:rsidRDefault="005810AD" w:rsidP="005810A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810AD">
        <w:rPr>
          <w:rFonts w:ascii="Times New Roman" w:eastAsia="Times New Roman" w:hAnsi="Times New Roman" w:cs="Times New Roman"/>
          <w:b/>
          <w:bCs/>
          <w:kern w:val="0"/>
          <w14:ligatures w14:val="none"/>
        </w:rPr>
        <w:t>2. Three Vulnerabilities Explained (2 Marks)</w:t>
      </w:r>
    </w:p>
    <w:p w14:paraId="2290DB38" w14:textId="77777777" w:rsidR="005810AD" w:rsidRPr="005810AD" w:rsidRDefault="005810AD" w:rsidP="005810A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810AD">
        <w:rPr>
          <w:rFonts w:ascii="Times New Roman" w:eastAsia="Times New Roman" w:hAnsi="Times New Roman" w:cs="Times New Roman"/>
          <w:b/>
          <w:bCs/>
          <w:kern w:val="0"/>
          <w14:ligatures w14:val="none"/>
        </w:rPr>
        <w:t>1. SQL Injection</w:t>
      </w:r>
    </w:p>
    <w:p w14:paraId="12116545" w14:textId="6D6D2B96" w:rsidR="005810AD" w:rsidRPr="005810AD" w:rsidRDefault="005810AD" w:rsidP="005810AD">
      <w:p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SQL Injection occurs when attackers insert malicious SQL queries into input fields. This allows unauthorized access to the database, enabling data theft, modification, or deletion. It is one of the most dangerous web vulnerabilities.</w:t>
      </w:r>
    </w:p>
    <w:p w14:paraId="4066B6E6" w14:textId="77777777" w:rsidR="005810AD" w:rsidRPr="005810AD" w:rsidRDefault="005810AD" w:rsidP="005810A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810AD">
        <w:rPr>
          <w:rFonts w:ascii="Times New Roman" w:eastAsia="Times New Roman" w:hAnsi="Times New Roman" w:cs="Times New Roman"/>
          <w:b/>
          <w:bCs/>
          <w:kern w:val="0"/>
          <w14:ligatures w14:val="none"/>
        </w:rPr>
        <w:t>2. Cross-Site Scripting (XSS)</w:t>
      </w:r>
    </w:p>
    <w:p w14:paraId="2D9AC6CA" w14:textId="7CFC6A00" w:rsidR="005810AD" w:rsidRPr="005810AD" w:rsidRDefault="005810AD" w:rsidP="005810AD">
      <w:p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XSS happens when malicious scripts are injected into web pages viewed by users. These scripts can steal cookies, session tokens, or redirect users to malicious websites, compromising user security.</w:t>
      </w:r>
    </w:p>
    <w:p w14:paraId="25C910BF" w14:textId="77777777" w:rsidR="005810AD" w:rsidRPr="005810AD" w:rsidRDefault="005810AD" w:rsidP="005810A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810AD">
        <w:rPr>
          <w:rFonts w:ascii="Times New Roman" w:eastAsia="Times New Roman" w:hAnsi="Times New Roman" w:cs="Times New Roman"/>
          <w:b/>
          <w:bCs/>
          <w:kern w:val="0"/>
          <w14:ligatures w14:val="none"/>
        </w:rPr>
        <w:t>3. Broken Authentication</w:t>
      </w:r>
    </w:p>
    <w:p w14:paraId="28E7747E" w14:textId="0F69FABF" w:rsidR="005810AD" w:rsidRPr="005810AD" w:rsidRDefault="005810AD" w:rsidP="005810AD">
      <w:p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Broken authentication refers to weaknesses in login and session management systems. Attackers can exploit weak passwords, session hijacking, or improper logout mechanisms to gain unauthorized access to accounts.</w:t>
      </w:r>
    </w:p>
    <w:p w14:paraId="526CBF3E" w14:textId="77777777" w:rsidR="005810AD" w:rsidRPr="005810AD" w:rsidRDefault="005810AD" w:rsidP="005810A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810AD">
        <w:rPr>
          <w:rFonts w:ascii="Times New Roman" w:eastAsia="Times New Roman" w:hAnsi="Times New Roman" w:cs="Times New Roman"/>
          <w:b/>
          <w:bCs/>
          <w:kern w:val="0"/>
          <w14:ligatures w14:val="none"/>
        </w:rPr>
        <w:t>3. OWASP ZAP Workflow for Vulnerability Assessment (2 Marks)</w:t>
      </w:r>
    </w:p>
    <w:p w14:paraId="3EB75761" w14:textId="4310BFFE" w:rsidR="005810AD" w:rsidRPr="005810AD" w:rsidRDefault="005810AD" w:rsidP="005810AD">
      <w:p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OWASP ZAP is used to detect security vulnerabilities in web applications through automated scanning.</w:t>
      </w:r>
    </w:p>
    <w:p w14:paraId="1A9FEA13" w14:textId="77777777" w:rsidR="005810AD" w:rsidRPr="005810AD" w:rsidRDefault="005810AD" w:rsidP="005810A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810AD">
        <w:rPr>
          <w:rFonts w:ascii="Times New Roman" w:eastAsia="Times New Roman" w:hAnsi="Times New Roman" w:cs="Times New Roman"/>
          <w:b/>
          <w:bCs/>
          <w:kern w:val="0"/>
          <w14:ligatures w14:val="none"/>
        </w:rPr>
        <w:t>Step 1: Target Configuration</w:t>
      </w:r>
    </w:p>
    <w:p w14:paraId="03E39979" w14:textId="77777777" w:rsidR="005810AD" w:rsidRPr="005810AD" w:rsidRDefault="005810AD" w:rsidP="005810A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 xml:space="preserve">Launch OWASP ZAP tool </w:t>
      </w:r>
    </w:p>
    <w:p w14:paraId="4D835DC5" w14:textId="77777777" w:rsidR="005810AD" w:rsidRPr="005810AD" w:rsidRDefault="005810AD" w:rsidP="005810A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 xml:space="preserve">Enter the target application URL (e.g., http://testphp.vulnweb.com) </w:t>
      </w:r>
    </w:p>
    <w:p w14:paraId="7EEC2980" w14:textId="111FE5B6" w:rsidR="005810AD" w:rsidRPr="005810AD" w:rsidRDefault="005810AD" w:rsidP="005810A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lastRenderedPageBreak/>
        <w:t xml:space="preserve">Add the URL to the “Context” for scanning scope definition </w:t>
      </w:r>
    </w:p>
    <w:p w14:paraId="45011580" w14:textId="77777777" w:rsidR="005810AD" w:rsidRPr="005810AD" w:rsidRDefault="005810AD" w:rsidP="005810A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810AD">
        <w:rPr>
          <w:rFonts w:ascii="Times New Roman" w:eastAsia="Times New Roman" w:hAnsi="Times New Roman" w:cs="Times New Roman"/>
          <w:b/>
          <w:bCs/>
          <w:kern w:val="0"/>
          <w14:ligatures w14:val="none"/>
        </w:rPr>
        <w:t>Step 2: Passive Scanning</w:t>
      </w:r>
    </w:p>
    <w:p w14:paraId="55A2AF08" w14:textId="77777777" w:rsidR="005810AD" w:rsidRPr="005810AD" w:rsidRDefault="005810AD" w:rsidP="005810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 xml:space="preserve">ZAP automatically captures and analyzes HTTP traffic </w:t>
      </w:r>
    </w:p>
    <w:p w14:paraId="5D21B672" w14:textId="77777777" w:rsidR="005810AD" w:rsidRPr="005810AD" w:rsidRDefault="005810AD" w:rsidP="005810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 xml:space="preserve">No attacks are performed </w:t>
      </w:r>
    </w:p>
    <w:p w14:paraId="380351B6" w14:textId="794C2A91" w:rsidR="005810AD" w:rsidRPr="005810AD" w:rsidRDefault="005810AD" w:rsidP="005810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 xml:space="preserve">Identifies low-risk issues such as missing headers or information leakage </w:t>
      </w:r>
    </w:p>
    <w:p w14:paraId="72627FC4" w14:textId="77777777" w:rsidR="005810AD" w:rsidRPr="005810AD" w:rsidRDefault="005810AD" w:rsidP="005810A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810AD">
        <w:rPr>
          <w:rFonts w:ascii="Times New Roman" w:eastAsia="Times New Roman" w:hAnsi="Times New Roman" w:cs="Times New Roman"/>
          <w:b/>
          <w:bCs/>
          <w:kern w:val="0"/>
          <w14:ligatures w14:val="none"/>
        </w:rPr>
        <w:t>Step 3: Active Scanning</w:t>
      </w:r>
    </w:p>
    <w:p w14:paraId="47CC7B70" w14:textId="77777777" w:rsidR="005810AD" w:rsidRPr="005810AD" w:rsidRDefault="005810AD" w:rsidP="005810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 xml:space="preserve">ZAP sends attack payloads to the application </w:t>
      </w:r>
    </w:p>
    <w:p w14:paraId="0AA84DA2" w14:textId="77777777" w:rsidR="005810AD" w:rsidRPr="005810AD" w:rsidRDefault="005810AD" w:rsidP="005810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 xml:space="preserve">Detects vulnerabilities like SQL Injection and XSS </w:t>
      </w:r>
    </w:p>
    <w:p w14:paraId="0898B88F" w14:textId="6354F1F3" w:rsidR="005810AD" w:rsidRPr="005810AD" w:rsidRDefault="005810AD" w:rsidP="005810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 xml:space="preserve">More aggressive and thorough testing phase </w:t>
      </w:r>
    </w:p>
    <w:p w14:paraId="65ED00C4" w14:textId="77777777" w:rsidR="005810AD" w:rsidRPr="005810AD" w:rsidRDefault="005810AD" w:rsidP="005810A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810AD">
        <w:rPr>
          <w:rFonts w:ascii="Times New Roman" w:eastAsia="Times New Roman" w:hAnsi="Times New Roman" w:cs="Times New Roman"/>
          <w:b/>
          <w:bCs/>
          <w:kern w:val="0"/>
          <w14:ligatures w14:val="none"/>
        </w:rPr>
        <w:t>Step 4: Risk Classification</w:t>
      </w:r>
    </w:p>
    <w:p w14:paraId="50434F98" w14:textId="77777777" w:rsidR="005810AD" w:rsidRPr="005810AD" w:rsidRDefault="005810AD" w:rsidP="005810AD">
      <w:p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ZAP categorizes vulnerabilities based on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4281"/>
      </w:tblGrid>
      <w:tr w:rsidR="005810AD" w:rsidRPr="005810AD" w14:paraId="54D93DD9" w14:textId="77777777" w:rsidTr="005810AD">
        <w:trPr>
          <w:tblHeader/>
          <w:tblCellSpacing w:w="15" w:type="dxa"/>
        </w:trPr>
        <w:tc>
          <w:tcPr>
            <w:tcW w:w="0" w:type="auto"/>
            <w:vAlign w:val="center"/>
            <w:hideMark/>
          </w:tcPr>
          <w:p w14:paraId="415165BE" w14:textId="77777777" w:rsidR="005810AD" w:rsidRPr="005810AD" w:rsidRDefault="005810AD" w:rsidP="005810AD">
            <w:pPr>
              <w:spacing w:after="0" w:line="240" w:lineRule="auto"/>
              <w:jc w:val="center"/>
              <w:rPr>
                <w:rFonts w:ascii="Times New Roman" w:eastAsia="Times New Roman" w:hAnsi="Times New Roman" w:cs="Times New Roman"/>
                <w:b/>
                <w:bCs/>
                <w:kern w:val="0"/>
                <w14:ligatures w14:val="none"/>
              </w:rPr>
            </w:pPr>
            <w:r w:rsidRPr="005810AD">
              <w:rPr>
                <w:rFonts w:ascii="Times New Roman" w:eastAsia="Times New Roman" w:hAnsi="Times New Roman" w:cs="Times New Roman"/>
                <w:b/>
                <w:bCs/>
                <w:kern w:val="0"/>
                <w14:ligatures w14:val="none"/>
              </w:rPr>
              <w:t>Risk Level</w:t>
            </w:r>
          </w:p>
        </w:tc>
        <w:tc>
          <w:tcPr>
            <w:tcW w:w="0" w:type="auto"/>
            <w:vAlign w:val="center"/>
            <w:hideMark/>
          </w:tcPr>
          <w:p w14:paraId="6AB8F699" w14:textId="77777777" w:rsidR="005810AD" w:rsidRPr="005810AD" w:rsidRDefault="005810AD" w:rsidP="005810AD">
            <w:pPr>
              <w:spacing w:after="0" w:line="240" w:lineRule="auto"/>
              <w:jc w:val="center"/>
              <w:rPr>
                <w:rFonts w:ascii="Times New Roman" w:eastAsia="Times New Roman" w:hAnsi="Times New Roman" w:cs="Times New Roman"/>
                <w:b/>
                <w:bCs/>
                <w:kern w:val="0"/>
                <w14:ligatures w14:val="none"/>
              </w:rPr>
            </w:pPr>
            <w:r w:rsidRPr="005810AD">
              <w:rPr>
                <w:rFonts w:ascii="Times New Roman" w:eastAsia="Times New Roman" w:hAnsi="Times New Roman" w:cs="Times New Roman"/>
                <w:b/>
                <w:bCs/>
                <w:kern w:val="0"/>
                <w14:ligatures w14:val="none"/>
              </w:rPr>
              <w:t>Description</w:t>
            </w:r>
          </w:p>
        </w:tc>
      </w:tr>
      <w:tr w:rsidR="005810AD" w:rsidRPr="005810AD" w14:paraId="3ED978D0" w14:textId="77777777" w:rsidTr="005810AD">
        <w:trPr>
          <w:tblCellSpacing w:w="15" w:type="dxa"/>
        </w:trPr>
        <w:tc>
          <w:tcPr>
            <w:tcW w:w="0" w:type="auto"/>
            <w:vAlign w:val="center"/>
            <w:hideMark/>
          </w:tcPr>
          <w:p w14:paraId="2D2687BF" w14:textId="77777777" w:rsidR="005810AD" w:rsidRPr="005810AD" w:rsidRDefault="005810AD" w:rsidP="005810AD">
            <w:pPr>
              <w:spacing w:after="0"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High</w:t>
            </w:r>
          </w:p>
        </w:tc>
        <w:tc>
          <w:tcPr>
            <w:tcW w:w="0" w:type="auto"/>
            <w:vAlign w:val="center"/>
            <w:hideMark/>
          </w:tcPr>
          <w:p w14:paraId="3A328307" w14:textId="77777777" w:rsidR="005810AD" w:rsidRPr="005810AD" w:rsidRDefault="005810AD" w:rsidP="005810AD">
            <w:pPr>
              <w:spacing w:after="0"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Critical vulnerabilities (e.g., SQL Injection)</w:t>
            </w:r>
          </w:p>
        </w:tc>
      </w:tr>
      <w:tr w:rsidR="005810AD" w:rsidRPr="005810AD" w14:paraId="20F82226" w14:textId="77777777" w:rsidTr="005810AD">
        <w:trPr>
          <w:tblCellSpacing w:w="15" w:type="dxa"/>
        </w:trPr>
        <w:tc>
          <w:tcPr>
            <w:tcW w:w="0" w:type="auto"/>
            <w:vAlign w:val="center"/>
            <w:hideMark/>
          </w:tcPr>
          <w:p w14:paraId="37FC922A" w14:textId="77777777" w:rsidR="005810AD" w:rsidRPr="005810AD" w:rsidRDefault="005810AD" w:rsidP="005810AD">
            <w:pPr>
              <w:spacing w:after="0"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Medium</w:t>
            </w:r>
          </w:p>
        </w:tc>
        <w:tc>
          <w:tcPr>
            <w:tcW w:w="0" w:type="auto"/>
            <w:vAlign w:val="center"/>
            <w:hideMark/>
          </w:tcPr>
          <w:p w14:paraId="6F801D7C" w14:textId="77777777" w:rsidR="005810AD" w:rsidRPr="005810AD" w:rsidRDefault="005810AD" w:rsidP="005810AD">
            <w:pPr>
              <w:spacing w:after="0"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XSS, security misconfigurations</w:t>
            </w:r>
          </w:p>
        </w:tc>
      </w:tr>
      <w:tr w:rsidR="005810AD" w:rsidRPr="005810AD" w14:paraId="5B2E8749" w14:textId="77777777" w:rsidTr="005810AD">
        <w:trPr>
          <w:tblCellSpacing w:w="15" w:type="dxa"/>
        </w:trPr>
        <w:tc>
          <w:tcPr>
            <w:tcW w:w="0" w:type="auto"/>
            <w:vAlign w:val="center"/>
            <w:hideMark/>
          </w:tcPr>
          <w:p w14:paraId="6A42C845" w14:textId="77777777" w:rsidR="005810AD" w:rsidRPr="005810AD" w:rsidRDefault="005810AD" w:rsidP="005810AD">
            <w:pPr>
              <w:spacing w:after="0"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Low</w:t>
            </w:r>
          </w:p>
        </w:tc>
        <w:tc>
          <w:tcPr>
            <w:tcW w:w="0" w:type="auto"/>
            <w:vAlign w:val="center"/>
            <w:hideMark/>
          </w:tcPr>
          <w:p w14:paraId="1F09EF50" w14:textId="77777777" w:rsidR="005810AD" w:rsidRPr="005810AD" w:rsidRDefault="005810AD" w:rsidP="005810AD">
            <w:pPr>
              <w:spacing w:after="0"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Minor configuration issues</w:t>
            </w:r>
          </w:p>
        </w:tc>
      </w:tr>
      <w:tr w:rsidR="005810AD" w:rsidRPr="005810AD" w14:paraId="7C7F476E" w14:textId="77777777" w:rsidTr="005810AD">
        <w:trPr>
          <w:tblCellSpacing w:w="15" w:type="dxa"/>
        </w:trPr>
        <w:tc>
          <w:tcPr>
            <w:tcW w:w="0" w:type="auto"/>
            <w:vAlign w:val="center"/>
            <w:hideMark/>
          </w:tcPr>
          <w:p w14:paraId="2308D057" w14:textId="77777777" w:rsidR="005810AD" w:rsidRPr="005810AD" w:rsidRDefault="005810AD" w:rsidP="005810AD">
            <w:pPr>
              <w:spacing w:after="0"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Informational</w:t>
            </w:r>
          </w:p>
        </w:tc>
        <w:tc>
          <w:tcPr>
            <w:tcW w:w="0" w:type="auto"/>
            <w:vAlign w:val="center"/>
            <w:hideMark/>
          </w:tcPr>
          <w:p w14:paraId="242D64C3" w14:textId="77777777" w:rsidR="005810AD" w:rsidRPr="005810AD" w:rsidRDefault="005810AD" w:rsidP="005810AD">
            <w:pPr>
              <w:spacing w:after="0"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Non-critical findings</w:t>
            </w:r>
          </w:p>
        </w:tc>
      </w:tr>
    </w:tbl>
    <w:p w14:paraId="39E448D0" w14:textId="22D492BD" w:rsidR="005810AD" w:rsidRPr="005810AD" w:rsidRDefault="005810AD" w:rsidP="005810AD">
      <w:pPr>
        <w:spacing w:after="0" w:line="240" w:lineRule="auto"/>
        <w:rPr>
          <w:rFonts w:ascii="Times New Roman" w:eastAsia="Times New Roman" w:hAnsi="Times New Roman" w:cs="Times New Roman"/>
          <w:kern w:val="0"/>
          <w14:ligatures w14:val="none"/>
        </w:rPr>
      </w:pPr>
    </w:p>
    <w:p w14:paraId="05CA252A" w14:textId="77777777" w:rsidR="005810AD" w:rsidRPr="005810AD" w:rsidRDefault="005810AD" w:rsidP="005810A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810AD">
        <w:rPr>
          <w:rFonts w:ascii="Times New Roman" w:eastAsia="Times New Roman" w:hAnsi="Times New Roman" w:cs="Times New Roman"/>
          <w:b/>
          <w:bCs/>
          <w:kern w:val="0"/>
          <w14:ligatures w14:val="none"/>
        </w:rPr>
        <w:t>Step 5: Validation Evidence Generation</w:t>
      </w:r>
    </w:p>
    <w:p w14:paraId="37006851" w14:textId="77777777" w:rsidR="005810AD" w:rsidRPr="005810AD" w:rsidRDefault="005810AD" w:rsidP="005810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 xml:space="preserve">Export full ZAP scan report (HTML/PDF) </w:t>
      </w:r>
    </w:p>
    <w:p w14:paraId="25AEBDC6" w14:textId="77777777" w:rsidR="005810AD" w:rsidRPr="005810AD" w:rsidRDefault="005810AD" w:rsidP="005810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 xml:space="preserve">Save vulnerability logs </w:t>
      </w:r>
    </w:p>
    <w:p w14:paraId="3BB3204F" w14:textId="77777777" w:rsidR="005810AD" w:rsidRPr="005810AD" w:rsidRDefault="005810AD" w:rsidP="005810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 xml:space="preserve">Capture screenshots of alerts </w:t>
      </w:r>
    </w:p>
    <w:p w14:paraId="61EB4632" w14:textId="77777777" w:rsidR="005810AD" w:rsidRPr="005810AD" w:rsidRDefault="005810AD" w:rsidP="005810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 xml:space="preserve">Create vulnerability severity table for documentation </w:t>
      </w:r>
    </w:p>
    <w:p w14:paraId="490D9650" w14:textId="70E8821D" w:rsidR="005810AD" w:rsidRPr="005810AD" w:rsidRDefault="005810AD" w:rsidP="005810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Times New Roman" w:eastAsia="Times New Roman" w:hAnsi="Times New Roman" w:cs="Times New Roman"/>
          <w:kern w:val="0"/>
          <w14:ligatures w14:val="none"/>
        </w:rPr>
        <w:t xml:space="preserve">Document mitigation steps for each issue </w:t>
      </w:r>
    </w:p>
    <w:p w14:paraId="294C6251" w14:textId="77777777" w:rsidR="005810AD" w:rsidRPr="005810AD" w:rsidRDefault="005810AD" w:rsidP="005810A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810AD">
        <w:rPr>
          <w:rFonts w:ascii="Times New Roman" w:eastAsia="Times New Roman" w:hAnsi="Times New Roman" w:cs="Times New Roman"/>
          <w:b/>
          <w:bCs/>
          <w:kern w:val="0"/>
          <w14:ligatures w14:val="none"/>
        </w:rPr>
        <w:t>Expected Deliverables</w:t>
      </w:r>
    </w:p>
    <w:p w14:paraId="72647C70" w14:textId="77777777" w:rsidR="005810AD" w:rsidRPr="005810AD" w:rsidRDefault="005810AD" w:rsidP="005810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Segoe UI Symbol" w:eastAsia="Times New Roman" w:hAnsi="Segoe UI Symbol" w:cs="Segoe UI Symbol"/>
          <w:kern w:val="0"/>
          <w14:ligatures w14:val="none"/>
        </w:rPr>
        <w:t>✔</w:t>
      </w:r>
      <w:r w:rsidRPr="005810AD">
        <w:rPr>
          <w:rFonts w:ascii="Times New Roman" w:eastAsia="Times New Roman" w:hAnsi="Times New Roman" w:cs="Times New Roman"/>
          <w:kern w:val="0"/>
          <w14:ligatures w14:val="none"/>
        </w:rPr>
        <w:t xml:space="preserve"> OWASP ZAP Scan Report (HTML/PDF) </w:t>
      </w:r>
    </w:p>
    <w:p w14:paraId="1406CBAD" w14:textId="77777777" w:rsidR="005810AD" w:rsidRPr="005810AD" w:rsidRDefault="005810AD" w:rsidP="005810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Segoe UI Symbol" w:eastAsia="Times New Roman" w:hAnsi="Segoe UI Symbol" w:cs="Segoe UI Symbol"/>
          <w:kern w:val="0"/>
          <w14:ligatures w14:val="none"/>
        </w:rPr>
        <w:t>✔</w:t>
      </w:r>
      <w:r w:rsidRPr="005810AD">
        <w:rPr>
          <w:rFonts w:ascii="Times New Roman" w:eastAsia="Times New Roman" w:hAnsi="Times New Roman" w:cs="Times New Roman"/>
          <w:kern w:val="0"/>
          <w14:ligatures w14:val="none"/>
        </w:rPr>
        <w:t xml:space="preserve"> Vulnerability Severity Table </w:t>
      </w:r>
    </w:p>
    <w:p w14:paraId="63C07068" w14:textId="77777777" w:rsidR="005810AD" w:rsidRPr="005810AD" w:rsidRDefault="005810AD" w:rsidP="005810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Segoe UI Symbol" w:eastAsia="Times New Roman" w:hAnsi="Segoe UI Symbol" w:cs="Segoe UI Symbol"/>
          <w:kern w:val="0"/>
          <w14:ligatures w14:val="none"/>
        </w:rPr>
        <w:t>✔</w:t>
      </w:r>
      <w:r w:rsidRPr="005810AD">
        <w:rPr>
          <w:rFonts w:ascii="Times New Roman" w:eastAsia="Times New Roman" w:hAnsi="Times New Roman" w:cs="Times New Roman"/>
          <w:kern w:val="0"/>
          <w14:ligatures w14:val="none"/>
        </w:rPr>
        <w:t xml:space="preserve"> Screenshots of scan results and alerts </w:t>
      </w:r>
    </w:p>
    <w:p w14:paraId="68A52756" w14:textId="77777777" w:rsidR="005810AD" w:rsidRPr="005810AD" w:rsidRDefault="005810AD" w:rsidP="005810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Segoe UI Symbol" w:eastAsia="Times New Roman" w:hAnsi="Segoe UI Symbol" w:cs="Segoe UI Symbol"/>
          <w:kern w:val="0"/>
          <w14:ligatures w14:val="none"/>
        </w:rPr>
        <w:t>✔</w:t>
      </w:r>
      <w:r w:rsidRPr="005810AD">
        <w:rPr>
          <w:rFonts w:ascii="Times New Roman" w:eastAsia="Times New Roman" w:hAnsi="Times New Roman" w:cs="Times New Roman"/>
          <w:kern w:val="0"/>
          <w14:ligatures w14:val="none"/>
        </w:rPr>
        <w:t xml:space="preserve"> Logs of passive and active scanning </w:t>
      </w:r>
    </w:p>
    <w:p w14:paraId="22E2FB1D" w14:textId="77777777" w:rsidR="005810AD" w:rsidRPr="005810AD" w:rsidRDefault="005810AD" w:rsidP="005810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10AD">
        <w:rPr>
          <w:rFonts w:ascii="Segoe UI Symbol" w:eastAsia="Times New Roman" w:hAnsi="Segoe UI Symbol" w:cs="Segoe UI Symbol"/>
          <w:kern w:val="0"/>
          <w14:ligatures w14:val="none"/>
        </w:rPr>
        <w:t>✔</w:t>
      </w:r>
      <w:r w:rsidRPr="005810AD">
        <w:rPr>
          <w:rFonts w:ascii="Times New Roman" w:eastAsia="Times New Roman" w:hAnsi="Times New Roman" w:cs="Times New Roman"/>
          <w:kern w:val="0"/>
          <w14:ligatures w14:val="none"/>
        </w:rPr>
        <w:t xml:space="preserve"> Mitigation recommendations (e.g., input validation, secure authentication, HTTPS enforcement) </w:t>
      </w:r>
    </w:p>
    <w:p w14:paraId="76874361" w14:textId="77777777" w:rsidR="005810AD" w:rsidRPr="005810AD" w:rsidRDefault="005810AD">
      <w:pPr>
        <w:rPr>
          <w:rFonts w:ascii="Times New Roman" w:hAnsi="Times New Roman" w:cs="Times New Roman"/>
        </w:rPr>
      </w:pPr>
    </w:p>
    <w:sectPr w:rsidR="005810AD" w:rsidRPr="00581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723AA"/>
    <w:multiLevelType w:val="multilevel"/>
    <w:tmpl w:val="BFEE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E15C3"/>
    <w:multiLevelType w:val="multilevel"/>
    <w:tmpl w:val="F90A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958C7"/>
    <w:multiLevelType w:val="multilevel"/>
    <w:tmpl w:val="13F0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04A6C"/>
    <w:multiLevelType w:val="multilevel"/>
    <w:tmpl w:val="D024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12ACF"/>
    <w:multiLevelType w:val="multilevel"/>
    <w:tmpl w:val="1CAE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E3B48"/>
    <w:multiLevelType w:val="multilevel"/>
    <w:tmpl w:val="161C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F042B"/>
    <w:multiLevelType w:val="multilevel"/>
    <w:tmpl w:val="0FB8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D301E"/>
    <w:multiLevelType w:val="multilevel"/>
    <w:tmpl w:val="39B0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564AC2"/>
    <w:multiLevelType w:val="multilevel"/>
    <w:tmpl w:val="78F2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F7A29"/>
    <w:multiLevelType w:val="multilevel"/>
    <w:tmpl w:val="9282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134434">
    <w:abstractNumId w:val="4"/>
  </w:num>
  <w:num w:numId="2" w16cid:durableId="733773468">
    <w:abstractNumId w:val="3"/>
  </w:num>
  <w:num w:numId="3" w16cid:durableId="1749956137">
    <w:abstractNumId w:val="9"/>
  </w:num>
  <w:num w:numId="4" w16cid:durableId="1756124054">
    <w:abstractNumId w:val="5"/>
  </w:num>
  <w:num w:numId="5" w16cid:durableId="529875235">
    <w:abstractNumId w:val="8"/>
  </w:num>
  <w:num w:numId="6" w16cid:durableId="474180176">
    <w:abstractNumId w:val="0"/>
  </w:num>
  <w:num w:numId="7" w16cid:durableId="1845122175">
    <w:abstractNumId w:val="6"/>
  </w:num>
  <w:num w:numId="8" w16cid:durableId="1782335661">
    <w:abstractNumId w:val="7"/>
  </w:num>
  <w:num w:numId="9" w16cid:durableId="104079135">
    <w:abstractNumId w:val="1"/>
  </w:num>
  <w:num w:numId="10" w16cid:durableId="9449206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0AD"/>
    <w:rsid w:val="004E5D50"/>
    <w:rsid w:val="00581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D6197"/>
  <w15:chartTrackingRefBased/>
  <w15:docId w15:val="{70E41060-760E-43F2-9E41-CF3582D5B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0AD"/>
    <w:rPr>
      <w:rFonts w:eastAsiaTheme="majorEastAsia" w:cstheme="majorBidi"/>
      <w:color w:val="272727" w:themeColor="text1" w:themeTint="D8"/>
    </w:rPr>
  </w:style>
  <w:style w:type="paragraph" w:styleId="Title">
    <w:name w:val="Title"/>
    <w:basedOn w:val="Normal"/>
    <w:next w:val="Normal"/>
    <w:link w:val="TitleChar"/>
    <w:uiPriority w:val="10"/>
    <w:qFormat/>
    <w:rsid w:val="00581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0AD"/>
    <w:pPr>
      <w:spacing w:before="160"/>
      <w:jc w:val="center"/>
    </w:pPr>
    <w:rPr>
      <w:i/>
      <w:iCs/>
      <w:color w:val="404040" w:themeColor="text1" w:themeTint="BF"/>
    </w:rPr>
  </w:style>
  <w:style w:type="character" w:customStyle="1" w:styleId="QuoteChar">
    <w:name w:val="Quote Char"/>
    <w:basedOn w:val="DefaultParagraphFont"/>
    <w:link w:val="Quote"/>
    <w:uiPriority w:val="29"/>
    <w:rsid w:val="005810AD"/>
    <w:rPr>
      <w:i/>
      <w:iCs/>
      <w:color w:val="404040" w:themeColor="text1" w:themeTint="BF"/>
    </w:rPr>
  </w:style>
  <w:style w:type="paragraph" w:styleId="ListParagraph">
    <w:name w:val="List Paragraph"/>
    <w:basedOn w:val="Normal"/>
    <w:uiPriority w:val="34"/>
    <w:qFormat/>
    <w:rsid w:val="005810AD"/>
    <w:pPr>
      <w:ind w:left="720"/>
      <w:contextualSpacing/>
    </w:pPr>
  </w:style>
  <w:style w:type="character" w:styleId="IntenseEmphasis">
    <w:name w:val="Intense Emphasis"/>
    <w:basedOn w:val="DefaultParagraphFont"/>
    <w:uiPriority w:val="21"/>
    <w:qFormat/>
    <w:rsid w:val="005810AD"/>
    <w:rPr>
      <w:i/>
      <w:iCs/>
      <w:color w:val="0F4761" w:themeColor="accent1" w:themeShade="BF"/>
    </w:rPr>
  </w:style>
  <w:style w:type="paragraph" w:styleId="IntenseQuote">
    <w:name w:val="Intense Quote"/>
    <w:basedOn w:val="Normal"/>
    <w:next w:val="Normal"/>
    <w:link w:val="IntenseQuoteChar"/>
    <w:uiPriority w:val="30"/>
    <w:qFormat/>
    <w:rsid w:val="00581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0AD"/>
    <w:rPr>
      <w:i/>
      <w:iCs/>
      <w:color w:val="0F4761" w:themeColor="accent1" w:themeShade="BF"/>
    </w:rPr>
  </w:style>
  <w:style w:type="character" w:styleId="IntenseReference">
    <w:name w:val="Intense Reference"/>
    <w:basedOn w:val="DefaultParagraphFont"/>
    <w:uiPriority w:val="32"/>
    <w:qFormat/>
    <w:rsid w:val="00581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48889">
      <w:bodyDiv w:val="1"/>
      <w:marLeft w:val="0"/>
      <w:marRight w:val="0"/>
      <w:marTop w:val="0"/>
      <w:marBottom w:val="0"/>
      <w:divBdr>
        <w:top w:val="none" w:sz="0" w:space="0" w:color="auto"/>
        <w:left w:val="none" w:sz="0" w:space="0" w:color="auto"/>
        <w:bottom w:val="none" w:sz="0" w:space="0" w:color="auto"/>
        <w:right w:val="none" w:sz="0" w:space="0" w:color="auto"/>
      </w:divBdr>
      <w:divsChild>
        <w:div w:id="13306762">
          <w:marLeft w:val="0"/>
          <w:marRight w:val="0"/>
          <w:marTop w:val="0"/>
          <w:marBottom w:val="0"/>
          <w:divBdr>
            <w:top w:val="none" w:sz="0" w:space="0" w:color="auto"/>
            <w:left w:val="none" w:sz="0" w:space="0" w:color="auto"/>
            <w:bottom w:val="none" w:sz="0" w:space="0" w:color="auto"/>
            <w:right w:val="none" w:sz="0" w:space="0" w:color="auto"/>
          </w:divBdr>
          <w:divsChild>
            <w:div w:id="9058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49619">
      <w:bodyDiv w:val="1"/>
      <w:marLeft w:val="0"/>
      <w:marRight w:val="0"/>
      <w:marTop w:val="0"/>
      <w:marBottom w:val="0"/>
      <w:divBdr>
        <w:top w:val="none" w:sz="0" w:space="0" w:color="auto"/>
        <w:left w:val="none" w:sz="0" w:space="0" w:color="auto"/>
        <w:bottom w:val="none" w:sz="0" w:space="0" w:color="auto"/>
        <w:right w:val="none" w:sz="0" w:space="0" w:color="auto"/>
      </w:divBdr>
      <w:divsChild>
        <w:div w:id="261114293">
          <w:marLeft w:val="0"/>
          <w:marRight w:val="0"/>
          <w:marTop w:val="0"/>
          <w:marBottom w:val="0"/>
          <w:divBdr>
            <w:top w:val="none" w:sz="0" w:space="0" w:color="auto"/>
            <w:left w:val="none" w:sz="0" w:space="0" w:color="auto"/>
            <w:bottom w:val="none" w:sz="0" w:space="0" w:color="auto"/>
            <w:right w:val="none" w:sz="0" w:space="0" w:color="auto"/>
          </w:divBdr>
          <w:divsChild>
            <w:div w:id="12627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47534">
      <w:bodyDiv w:val="1"/>
      <w:marLeft w:val="0"/>
      <w:marRight w:val="0"/>
      <w:marTop w:val="0"/>
      <w:marBottom w:val="0"/>
      <w:divBdr>
        <w:top w:val="none" w:sz="0" w:space="0" w:color="auto"/>
        <w:left w:val="none" w:sz="0" w:space="0" w:color="auto"/>
        <w:bottom w:val="none" w:sz="0" w:space="0" w:color="auto"/>
        <w:right w:val="none" w:sz="0" w:space="0" w:color="auto"/>
      </w:divBdr>
      <w:divsChild>
        <w:div w:id="599335014">
          <w:marLeft w:val="0"/>
          <w:marRight w:val="0"/>
          <w:marTop w:val="0"/>
          <w:marBottom w:val="0"/>
          <w:divBdr>
            <w:top w:val="none" w:sz="0" w:space="0" w:color="auto"/>
            <w:left w:val="none" w:sz="0" w:space="0" w:color="auto"/>
            <w:bottom w:val="none" w:sz="0" w:space="0" w:color="auto"/>
            <w:right w:val="none" w:sz="0" w:space="0" w:color="auto"/>
          </w:divBdr>
          <w:divsChild>
            <w:div w:id="14871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Shehryar Ali</dc:creator>
  <cp:keywords/>
  <dc:description/>
  <cp:lastModifiedBy>Shehryar Ali</cp:lastModifiedBy>
  <cp:revision>1</cp:revision>
  <dcterms:created xsi:type="dcterms:W3CDTF">2026-05-18T10:08:00Z</dcterms:created>
  <dcterms:modified xsi:type="dcterms:W3CDTF">2026-05-18T10:10:00Z</dcterms:modified>
</cp:coreProperties>
</file>