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0B25" w14:textId="3107690C" w:rsidR="00F86F71" w:rsidRPr="00A4067B" w:rsidRDefault="00F94A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anyone please help on this?</w:t>
      </w:r>
    </w:p>
    <w:p w14:paraId="11CA3BB6" w14:textId="4A2F5098" w:rsidR="003D01E6" w:rsidRDefault="003D01E6"/>
    <w:p w14:paraId="0D865E90" w14:textId="58403864" w:rsidR="003D01E6" w:rsidRPr="003D01E6" w:rsidRDefault="003D01E6" w:rsidP="00A4067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3D01E6">
        <w:rPr>
          <w:rFonts w:asciiTheme="majorBidi" w:hAnsiTheme="majorBidi" w:cstheme="majorBidi"/>
          <w:sz w:val="24"/>
          <w:szCs w:val="24"/>
        </w:rPr>
        <w:t>Consider the Boston housing dataset</w:t>
      </w:r>
      <w:r>
        <w:rPr>
          <w:rFonts w:asciiTheme="majorBidi" w:hAnsiTheme="majorBidi" w:cstheme="majorBidi"/>
          <w:sz w:val="24"/>
          <w:szCs w:val="24"/>
        </w:rPr>
        <w:t xml:space="preserve"> uploaded to </w:t>
      </w:r>
      <w:r w:rsidR="00563773">
        <w:rPr>
          <w:rFonts w:asciiTheme="majorBidi" w:hAnsiTheme="majorBidi" w:cstheme="majorBidi"/>
          <w:sz w:val="24"/>
          <w:szCs w:val="24"/>
        </w:rPr>
        <w:t>BB</w:t>
      </w:r>
      <w:r w:rsidRPr="003D01E6">
        <w:rPr>
          <w:rFonts w:asciiTheme="majorBidi" w:hAnsiTheme="majorBidi" w:cstheme="majorBidi"/>
          <w:sz w:val="24"/>
          <w:szCs w:val="24"/>
        </w:rPr>
        <w:t>. This small data set provides</w:t>
      </w:r>
      <w:r w:rsidR="00A4067B">
        <w:rPr>
          <w:rFonts w:asciiTheme="majorBidi" w:hAnsiTheme="majorBidi" w:cstheme="majorBidi"/>
          <w:sz w:val="24"/>
          <w:szCs w:val="24"/>
        </w:rPr>
        <w:t xml:space="preserve"> </w:t>
      </w:r>
      <w:r w:rsidRPr="003D01E6">
        <w:rPr>
          <w:rFonts w:asciiTheme="majorBidi" w:hAnsiTheme="majorBidi" w:cstheme="majorBidi"/>
          <w:sz w:val="24"/>
          <w:szCs w:val="24"/>
        </w:rPr>
        <w:t xml:space="preserve">information about houses in different areas in Boston. The following table provides the dictionary of the variables in the data set. </w:t>
      </w:r>
    </w:p>
    <w:p w14:paraId="60D57554" w14:textId="503E9FD4" w:rsidR="003D01E6" w:rsidRDefault="003D01E6" w:rsidP="003D01E6">
      <w:pPr>
        <w:rPr>
          <w:rFonts w:asciiTheme="majorBidi" w:hAnsiTheme="majorBidi" w:cstheme="majorBidi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1"/>
        <w:gridCol w:w="8284"/>
      </w:tblGrid>
      <w:tr w:rsidR="003D01E6" w:rsidRPr="003D01E6" w14:paraId="45EE29CA" w14:textId="77777777" w:rsidTr="003D01E6">
        <w:trPr>
          <w:trHeight w:val="200"/>
        </w:trPr>
        <w:tc>
          <w:tcPr>
            <w:tcW w:w="1411" w:type="dxa"/>
            <w:shd w:val="clear" w:color="auto" w:fill="3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EAF1A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</w:rPr>
              <w:t xml:space="preserve">Variables </w:t>
            </w:r>
          </w:p>
        </w:tc>
        <w:tc>
          <w:tcPr>
            <w:tcW w:w="8304" w:type="dxa"/>
            <w:shd w:val="clear" w:color="auto" w:fill="3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06637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b/>
                <w:bCs/>
                <w:color w:val="FFFFFF" w:themeColor="light1"/>
                <w:kern w:val="24"/>
              </w:rPr>
              <w:t xml:space="preserve">Variable description </w:t>
            </w:r>
          </w:p>
        </w:tc>
      </w:tr>
      <w:tr w:rsidR="003D01E6" w:rsidRPr="003D01E6" w14:paraId="7442A372" w14:textId="77777777" w:rsidTr="003D01E6">
        <w:trPr>
          <w:trHeight w:val="205"/>
        </w:trPr>
        <w:tc>
          <w:tcPr>
            <w:tcW w:w="1411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6141B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CRIM</w:t>
            </w:r>
          </w:p>
        </w:tc>
        <w:tc>
          <w:tcPr>
            <w:tcW w:w="8304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E34F6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Crime rate</w:t>
            </w:r>
          </w:p>
        </w:tc>
      </w:tr>
      <w:tr w:rsidR="003D01E6" w:rsidRPr="003D01E6" w14:paraId="783521F0" w14:textId="77777777" w:rsidTr="003D01E6">
        <w:trPr>
          <w:trHeight w:val="205"/>
        </w:trPr>
        <w:tc>
          <w:tcPr>
            <w:tcW w:w="1411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543B3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ZN</w:t>
            </w:r>
          </w:p>
        </w:tc>
        <w:tc>
          <w:tcPr>
            <w:tcW w:w="8304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30A77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Percentage of residential land zoned for lots over 25,000 ft2</w:t>
            </w:r>
          </w:p>
        </w:tc>
      </w:tr>
      <w:tr w:rsidR="003D01E6" w:rsidRPr="003D01E6" w14:paraId="695549B5" w14:textId="77777777" w:rsidTr="003D01E6">
        <w:trPr>
          <w:trHeight w:val="205"/>
        </w:trPr>
        <w:tc>
          <w:tcPr>
            <w:tcW w:w="1411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3E290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INDUS</w:t>
            </w:r>
          </w:p>
        </w:tc>
        <w:tc>
          <w:tcPr>
            <w:tcW w:w="8304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767C8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Percentage of land occupied by nonretail business</w:t>
            </w:r>
          </w:p>
        </w:tc>
      </w:tr>
      <w:tr w:rsidR="003D01E6" w:rsidRPr="003D01E6" w14:paraId="16B38BEA" w14:textId="77777777" w:rsidTr="003D01E6">
        <w:trPr>
          <w:trHeight w:val="205"/>
        </w:trPr>
        <w:tc>
          <w:tcPr>
            <w:tcW w:w="1411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98DE2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CHAS</w:t>
            </w:r>
          </w:p>
        </w:tc>
        <w:tc>
          <w:tcPr>
            <w:tcW w:w="8304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4C483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Does tract bound Charles River (= 1 if tract bounds river, = 0 otherwise)</w:t>
            </w:r>
          </w:p>
        </w:tc>
      </w:tr>
      <w:tr w:rsidR="003D01E6" w:rsidRPr="003D01E6" w14:paraId="4D1B18A3" w14:textId="77777777" w:rsidTr="003D01E6">
        <w:trPr>
          <w:trHeight w:val="205"/>
        </w:trPr>
        <w:tc>
          <w:tcPr>
            <w:tcW w:w="1411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B5DF0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NOX</w:t>
            </w:r>
          </w:p>
        </w:tc>
        <w:tc>
          <w:tcPr>
            <w:tcW w:w="8304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F7011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Nitric oxide concentration (parts per 10 million)</w:t>
            </w:r>
          </w:p>
        </w:tc>
      </w:tr>
      <w:tr w:rsidR="003D01E6" w:rsidRPr="003D01E6" w14:paraId="68DCAEED" w14:textId="77777777" w:rsidTr="003D01E6">
        <w:trPr>
          <w:trHeight w:val="205"/>
        </w:trPr>
        <w:tc>
          <w:tcPr>
            <w:tcW w:w="1411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D101A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RM</w:t>
            </w:r>
          </w:p>
        </w:tc>
        <w:tc>
          <w:tcPr>
            <w:tcW w:w="8304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F805F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Average number of rooms per dwelling</w:t>
            </w:r>
          </w:p>
        </w:tc>
      </w:tr>
      <w:tr w:rsidR="003D01E6" w:rsidRPr="003D01E6" w14:paraId="042DA7E9" w14:textId="77777777" w:rsidTr="003D01E6">
        <w:trPr>
          <w:trHeight w:val="205"/>
        </w:trPr>
        <w:tc>
          <w:tcPr>
            <w:tcW w:w="1411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FA205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AGE</w:t>
            </w:r>
          </w:p>
        </w:tc>
        <w:tc>
          <w:tcPr>
            <w:tcW w:w="8304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7978C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Percentage of owner-occupied units built prior to 1940</w:t>
            </w:r>
          </w:p>
        </w:tc>
      </w:tr>
      <w:tr w:rsidR="003D01E6" w:rsidRPr="003D01E6" w14:paraId="79DDED01" w14:textId="77777777" w:rsidTr="003D01E6">
        <w:trPr>
          <w:trHeight w:val="205"/>
        </w:trPr>
        <w:tc>
          <w:tcPr>
            <w:tcW w:w="1411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F4526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TAX</w:t>
            </w:r>
          </w:p>
        </w:tc>
        <w:tc>
          <w:tcPr>
            <w:tcW w:w="8304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CA2CA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Full-value property tax rate per $10,000</w:t>
            </w:r>
          </w:p>
        </w:tc>
      </w:tr>
      <w:tr w:rsidR="003D01E6" w:rsidRPr="003D01E6" w14:paraId="1E9E7089" w14:textId="77777777" w:rsidTr="003D01E6">
        <w:trPr>
          <w:trHeight w:val="205"/>
        </w:trPr>
        <w:tc>
          <w:tcPr>
            <w:tcW w:w="1411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A4675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PTRATIO</w:t>
            </w:r>
          </w:p>
        </w:tc>
        <w:tc>
          <w:tcPr>
            <w:tcW w:w="8304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DE386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Pupil-to-teacher ratio by town</w:t>
            </w:r>
          </w:p>
        </w:tc>
      </w:tr>
      <w:tr w:rsidR="003D01E6" w:rsidRPr="003D01E6" w14:paraId="7C062D00" w14:textId="77777777" w:rsidTr="003D01E6">
        <w:trPr>
          <w:trHeight w:val="205"/>
        </w:trPr>
        <w:tc>
          <w:tcPr>
            <w:tcW w:w="1411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FFDFA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LSTAT</w:t>
            </w:r>
          </w:p>
        </w:tc>
        <w:tc>
          <w:tcPr>
            <w:tcW w:w="8304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F4139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Percentage of lower status of the population</w:t>
            </w:r>
          </w:p>
        </w:tc>
      </w:tr>
      <w:tr w:rsidR="003D01E6" w:rsidRPr="003D01E6" w14:paraId="3113A2B4" w14:textId="77777777" w:rsidTr="003D01E6">
        <w:trPr>
          <w:trHeight w:val="205"/>
        </w:trPr>
        <w:tc>
          <w:tcPr>
            <w:tcW w:w="1411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95E9A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 w:rsidRPr="003D01E6">
              <w:rPr>
                <w:rFonts w:asciiTheme="majorBidi" w:eastAsia="Times New Roman" w:hAnsiTheme="majorBidi" w:cstheme="majorBidi"/>
                <w:color w:val="FF0000"/>
                <w:kern w:val="24"/>
              </w:rPr>
              <w:t>MEDV</w:t>
            </w:r>
          </w:p>
        </w:tc>
        <w:tc>
          <w:tcPr>
            <w:tcW w:w="8304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EE853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 w:rsidRPr="003D01E6">
              <w:rPr>
                <w:rFonts w:asciiTheme="majorBidi" w:eastAsiaTheme="minorEastAsia" w:hAnsiTheme="majorBidi" w:cstheme="majorBidi"/>
                <w:color w:val="FF0000"/>
                <w:kern w:val="24"/>
              </w:rPr>
              <w:t>Median value of owner-occupied homes in $1000s</w:t>
            </w:r>
          </w:p>
        </w:tc>
      </w:tr>
      <w:tr w:rsidR="003D01E6" w:rsidRPr="003D01E6" w14:paraId="317162C7" w14:textId="77777777" w:rsidTr="003D01E6">
        <w:trPr>
          <w:trHeight w:val="359"/>
        </w:trPr>
        <w:tc>
          <w:tcPr>
            <w:tcW w:w="1411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5921B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 w:rsidRPr="003D01E6">
              <w:rPr>
                <w:rFonts w:asciiTheme="majorBidi" w:eastAsia="Times New Roman" w:hAnsiTheme="majorBidi" w:cstheme="majorBidi"/>
                <w:color w:val="FF0000"/>
                <w:kern w:val="24"/>
              </w:rPr>
              <w:t>CAT.MEDV</w:t>
            </w:r>
          </w:p>
        </w:tc>
        <w:tc>
          <w:tcPr>
            <w:tcW w:w="8304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2F0EC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 w:rsidRPr="003D01E6">
              <w:rPr>
                <w:rFonts w:asciiTheme="majorBidi" w:eastAsiaTheme="minorEastAsia" w:hAnsiTheme="majorBidi" w:cstheme="majorBidi"/>
                <w:color w:val="FF0000"/>
                <w:kern w:val="24"/>
              </w:rPr>
              <w:t xml:space="preserve">Is median value of owner-occupied homes in tract above $30,000 (CAT.MEDV = 1) </w:t>
            </w:r>
            <w:r w:rsidRPr="003D01E6">
              <w:rPr>
                <w:rFonts w:asciiTheme="majorBidi" w:eastAsiaTheme="minorEastAsia" w:hAnsiTheme="majorBidi" w:cstheme="majorBidi"/>
                <w:color w:val="FF0000"/>
                <w:kern w:val="24"/>
              </w:rPr>
              <w:t> </w:t>
            </w:r>
            <w:r w:rsidRPr="003D01E6">
              <w:rPr>
                <w:rFonts w:asciiTheme="majorBidi" w:eastAsiaTheme="minorEastAsia" w:hAnsiTheme="majorBidi" w:cstheme="majorBidi"/>
                <w:color w:val="FF0000"/>
                <w:kern w:val="24"/>
              </w:rPr>
              <w:t>or not (CAT.MEDV = 0)</w:t>
            </w:r>
          </w:p>
        </w:tc>
      </w:tr>
      <w:tr w:rsidR="003D01E6" w:rsidRPr="003D01E6" w14:paraId="55640C7E" w14:textId="77777777" w:rsidTr="003D01E6">
        <w:trPr>
          <w:trHeight w:val="205"/>
        </w:trPr>
        <w:tc>
          <w:tcPr>
            <w:tcW w:w="1411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74C59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DIS</w:t>
            </w:r>
          </w:p>
        </w:tc>
        <w:tc>
          <w:tcPr>
            <w:tcW w:w="8304" w:type="dxa"/>
            <w:shd w:val="clear" w:color="auto" w:fill="CDE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8ED49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Weighted distances to five Boston employment centers</w:t>
            </w:r>
          </w:p>
        </w:tc>
      </w:tr>
      <w:tr w:rsidR="003D01E6" w:rsidRPr="003D01E6" w14:paraId="523C8BDD" w14:textId="77777777" w:rsidTr="003D01E6">
        <w:trPr>
          <w:trHeight w:val="205"/>
        </w:trPr>
        <w:tc>
          <w:tcPr>
            <w:tcW w:w="1411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02B17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="Times New Roman" w:hAnsiTheme="majorBidi" w:cstheme="majorBidi"/>
                <w:color w:val="000000" w:themeColor="dark1"/>
                <w:kern w:val="24"/>
              </w:rPr>
              <w:t>RAD</w:t>
            </w:r>
          </w:p>
        </w:tc>
        <w:tc>
          <w:tcPr>
            <w:tcW w:w="8304" w:type="dxa"/>
            <w:shd w:val="clear" w:color="auto" w:fill="E8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21216" w14:textId="77777777" w:rsidR="003D01E6" w:rsidRPr="003D01E6" w:rsidRDefault="003D01E6" w:rsidP="003D01E6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3D01E6">
              <w:rPr>
                <w:rFonts w:asciiTheme="majorBidi" w:eastAsiaTheme="minorEastAsia" w:hAnsiTheme="majorBidi" w:cstheme="majorBidi"/>
                <w:color w:val="000000" w:themeColor="dark1"/>
                <w:kern w:val="24"/>
              </w:rPr>
              <w:t>Index of accessibility to radial highways</w:t>
            </w:r>
          </w:p>
        </w:tc>
      </w:tr>
    </w:tbl>
    <w:p w14:paraId="321EDE30" w14:textId="3DF3CF89" w:rsidR="003D01E6" w:rsidRDefault="003D01E6">
      <w:pPr>
        <w:rPr>
          <w:rFonts w:asciiTheme="majorBidi" w:hAnsiTheme="majorBidi" w:cstheme="majorBidi"/>
        </w:rPr>
      </w:pPr>
    </w:p>
    <w:p w14:paraId="4D6D985B" w14:textId="74AFB97C" w:rsidR="003D01E6" w:rsidRDefault="003D01E6" w:rsidP="00A4067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A4067B">
        <w:rPr>
          <w:rFonts w:asciiTheme="majorBidi" w:hAnsiTheme="majorBidi" w:cstheme="majorBidi"/>
          <w:sz w:val="24"/>
          <w:szCs w:val="24"/>
        </w:rPr>
        <w:t xml:space="preserve">We have 2 variables as target variables used by Multiple Linear Regression and Decision Tree modeling. For the linear regression model, </w:t>
      </w:r>
      <w:r w:rsidRPr="00A4067B">
        <w:rPr>
          <w:rFonts w:asciiTheme="majorBidi" w:hAnsiTheme="majorBidi" w:cstheme="majorBidi"/>
          <w:color w:val="FF0000"/>
          <w:sz w:val="24"/>
          <w:szCs w:val="24"/>
        </w:rPr>
        <w:t>MEDV</w:t>
      </w:r>
      <w:r w:rsidRPr="00A4067B">
        <w:rPr>
          <w:rFonts w:asciiTheme="majorBidi" w:hAnsiTheme="majorBidi" w:cstheme="majorBidi"/>
          <w:sz w:val="24"/>
          <w:szCs w:val="24"/>
        </w:rPr>
        <w:t xml:space="preserve"> is the target variable and </w:t>
      </w:r>
      <w:r w:rsidRPr="00A4067B">
        <w:rPr>
          <w:rFonts w:asciiTheme="majorBidi" w:hAnsiTheme="majorBidi" w:cstheme="majorBidi"/>
          <w:color w:val="FF0000"/>
          <w:sz w:val="24"/>
          <w:szCs w:val="24"/>
        </w:rPr>
        <w:t>CAT.MEDV</w:t>
      </w:r>
      <w:r w:rsidRPr="00A4067B">
        <w:rPr>
          <w:rFonts w:asciiTheme="majorBidi" w:hAnsiTheme="majorBidi" w:cstheme="majorBidi"/>
          <w:sz w:val="24"/>
          <w:szCs w:val="24"/>
        </w:rPr>
        <w:t xml:space="preserve"> is the target </w:t>
      </w:r>
      <w:r w:rsidR="00DD2360">
        <w:rPr>
          <w:rFonts w:asciiTheme="majorBidi" w:hAnsiTheme="majorBidi" w:cstheme="majorBidi"/>
          <w:sz w:val="24"/>
          <w:szCs w:val="24"/>
        </w:rPr>
        <w:t>variable</w:t>
      </w:r>
      <w:r w:rsidRPr="00A4067B">
        <w:rPr>
          <w:rFonts w:asciiTheme="majorBidi" w:hAnsiTheme="majorBidi" w:cstheme="majorBidi"/>
          <w:sz w:val="24"/>
          <w:szCs w:val="24"/>
        </w:rPr>
        <w:t xml:space="preserve"> for the decision tree model developed in this assignment. Students must not consider them as predictor variables.  With respect to the Boston housing data set, answer the following questions using R </w:t>
      </w:r>
      <w:r w:rsidR="00A4067B" w:rsidRPr="00A4067B">
        <w:rPr>
          <w:rFonts w:asciiTheme="majorBidi" w:hAnsiTheme="majorBidi" w:cstheme="majorBidi"/>
          <w:sz w:val="24"/>
          <w:szCs w:val="24"/>
        </w:rPr>
        <w:t>software</w:t>
      </w:r>
      <w:r w:rsidRPr="00A4067B">
        <w:rPr>
          <w:rFonts w:asciiTheme="majorBidi" w:hAnsiTheme="majorBidi" w:cstheme="majorBidi"/>
          <w:sz w:val="24"/>
          <w:szCs w:val="24"/>
        </w:rPr>
        <w:t xml:space="preserve">. </w:t>
      </w:r>
      <w:r w:rsidRPr="00F964C2">
        <w:rPr>
          <w:rFonts w:asciiTheme="majorBidi" w:hAnsiTheme="majorBidi" w:cstheme="majorBidi"/>
          <w:color w:val="FF0000"/>
          <w:sz w:val="24"/>
          <w:szCs w:val="24"/>
        </w:rPr>
        <w:t xml:space="preserve">You must provide </w:t>
      </w:r>
      <w:r w:rsidR="00DD2360">
        <w:rPr>
          <w:rFonts w:asciiTheme="majorBidi" w:hAnsiTheme="majorBidi" w:cstheme="majorBidi"/>
          <w:color w:val="FF0000"/>
          <w:sz w:val="24"/>
          <w:szCs w:val="24"/>
        </w:rPr>
        <w:t>answers</w:t>
      </w:r>
      <w:r w:rsidR="00A4067B" w:rsidRPr="00F964C2">
        <w:rPr>
          <w:rFonts w:asciiTheme="majorBidi" w:hAnsiTheme="majorBidi" w:cstheme="majorBidi"/>
          <w:color w:val="FF0000"/>
          <w:sz w:val="24"/>
          <w:szCs w:val="24"/>
        </w:rPr>
        <w:t>, R codes</w:t>
      </w:r>
      <w:r w:rsidR="00DD2360">
        <w:rPr>
          <w:rFonts w:asciiTheme="majorBidi" w:hAnsiTheme="majorBidi" w:cstheme="majorBidi"/>
          <w:color w:val="FF0000"/>
          <w:sz w:val="24"/>
          <w:szCs w:val="24"/>
        </w:rPr>
        <w:t>,</w:t>
      </w:r>
      <w:r w:rsidR="00A4067B" w:rsidRPr="00F964C2">
        <w:rPr>
          <w:rFonts w:asciiTheme="majorBidi" w:hAnsiTheme="majorBidi" w:cstheme="majorBidi"/>
          <w:color w:val="FF0000"/>
          <w:sz w:val="24"/>
          <w:szCs w:val="24"/>
        </w:rPr>
        <w:t xml:space="preserve"> and the results of </w:t>
      </w:r>
      <w:r w:rsidR="00DD2360">
        <w:rPr>
          <w:rFonts w:asciiTheme="majorBidi" w:hAnsiTheme="majorBidi" w:cstheme="majorBidi"/>
          <w:color w:val="FF0000"/>
          <w:sz w:val="24"/>
          <w:szCs w:val="24"/>
        </w:rPr>
        <w:t xml:space="preserve">the </w:t>
      </w:r>
      <w:r w:rsidR="00A4067B" w:rsidRPr="00F964C2">
        <w:rPr>
          <w:rFonts w:asciiTheme="majorBidi" w:hAnsiTheme="majorBidi" w:cstheme="majorBidi"/>
          <w:color w:val="FF0000"/>
          <w:sz w:val="24"/>
          <w:szCs w:val="24"/>
        </w:rPr>
        <w:t xml:space="preserve">analysis in the solution document. </w:t>
      </w:r>
    </w:p>
    <w:p w14:paraId="666939BD" w14:textId="6DD8E8C4" w:rsidR="00A4067B" w:rsidRDefault="00A4067B" w:rsidP="00A4067B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BCD431C" w14:textId="44CE88F2" w:rsidR="00A4067B" w:rsidRDefault="00A4067B" w:rsidP="00A40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688E72" w14:textId="402D7FC9" w:rsidR="00A86480" w:rsidRDefault="00A86480" w:rsidP="00A40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8C09BA" w14:textId="77777777" w:rsidR="00A86480" w:rsidRPr="00A4067B" w:rsidRDefault="00A86480" w:rsidP="00A40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FA3BE8B" w14:textId="514F185B" w:rsidR="00E708D1" w:rsidRDefault="00F964C2" w:rsidP="00E7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Develop a multiple regression model to predict MEDV. Consider all other variables as predictors (except </w:t>
      </w:r>
      <w:r w:rsidRPr="00951F9E">
        <w:rPr>
          <w:rFonts w:asciiTheme="majorBidi" w:hAnsiTheme="majorBidi" w:cstheme="majorBidi"/>
          <w:color w:val="000000" w:themeColor="text1"/>
          <w:sz w:val="24"/>
          <w:szCs w:val="24"/>
        </w:rPr>
        <w:t>CAT.MEDV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). Provide a summary of results (2 marks)</w:t>
      </w:r>
    </w:p>
    <w:p w14:paraId="29A0B0C8" w14:textId="77777777" w:rsidR="00F964C2" w:rsidRPr="00F964C2" w:rsidRDefault="00F964C2" w:rsidP="00F964C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A63823" w14:textId="1A0EC7D6" w:rsidR="00F964C2" w:rsidRDefault="00F964C2" w:rsidP="00F964C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Which variables are statistically significant? (2 marks)</w:t>
      </w:r>
    </w:p>
    <w:p w14:paraId="7666EE29" w14:textId="77777777" w:rsidR="00F964C2" w:rsidRPr="00F964C2" w:rsidRDefault="00F964C2" w:rsidP="00F964C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4150B7F" w14:textId="28AC09D3" w:rsidR="00F964C2" w:rsidRDefault="00F964C2" w:rsidP="00F964C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Evaluate the prediction performance of the model using R-square and RMSE parameters. Explain your findings (3marks)</w:t>
      </w:r>
    </w:p>
    <w:p w14:paraId="7F48FE71" w14:textId="77777777" w:rsidR="00F964C2" w:rsidRPr="00F964C2" w:rsidRDefault="00F964C2" w:rsidP="00F964C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91311EE" w14:textId="4B8AF4EF" w:rsidR="00F964C2" w:rsidRDefault="00F964C2" w:rsidP="00F964C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Develop a decision tree model to predict </w:t>
      </w:r>
      <w:r w:rsidRPr="00951F9E">
        <w:rPr>
          <w:rFonts w:asciiTheme="majorBidi" w:hAnsiTheme="majorBidi" w:cstheme="majorBidi"/>
          <w:color w:val="000000" w:themeColor="text1"/>
          <w:sz w:val="24"/>
          <w:szCs w:val="24"/>
        </w:rPr>
        <w:t>CAT.MEDV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 Consider all other variables as predictors (except MEDV). Provide a summary of results (2 marks)</w:t>
      </w:r>
    </w:p>
    <w:p w14:paraId="26F1A592" w14:textId="77777777" w:rsidR="00F964C2" w:rsidRPr="00F964C2" w:rsidRDefault="00F964C2" w:rsidP="00F964C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CE34C44" w14:textId="77777777" w:rsidR="00F964C2" w:rsidRDefault="00F964C2" w:rsidP="00F964C2">
      <w:pPr>
        <w:pStyle w:val="ListParagraph"/>
        <w:spacing w:line="276" w:lineRule="auto"/>
        <w:ind w:left="108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4215F12" w14:textId="71C91DD9" w:rsidR="00F964C2" w:rsidRPr="00F964C2" w:rsidRDefault="00F964C2" w:rsidP="00F964C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Generate a training with 400 rows and a test set with 106 rows from the given dataset. Create a confusion matrix for the test set. Explain the results in terms of overall prediction error (3 marks) </w:t>
      </w:r>
    </w:p>
    <w:sectPr w:rsidR="00F964C2" w:rsidRPr="00F9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8C5"/>
    <w:multiLevelType w:val="hybridMultilevel"/>
    <w:tmpl w:val="5DDE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41E6"/>
    <w:multiLevelType w:val="hybridMultilevel"/>
    <w:tmpl w:val="BD8C5798"/>
    <w:lvl w:ilvl="0" w:tplc="BD3C3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1540371">
    <w:abstractNumId w:val="0"/>
  </w:num>
  <w:num w:numId="2" w16cid:durableId="25771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tzQzMDG3MDEzNjNX0lEKTi0uzszPAykwrAUARG/H0iwAAAA="/>
  </w:docVars>
  <w:rsids>
    <w:rsidRoot w:val="003D01E6"/>
    <w:rsid w:val="00303DB6"/>
    <w:rsid w:val="003D01E6"/>
    <w:rsid w:val="00563773"/>
    <w:rsid w:val="00951F9E"/>
    <w:rsid w:val="009A5339"/>
    <w:rsid w:val="00A4067B"/>
    <w:rsid w:val="00A86480"/>
    <w:rsid w:val="00DD2360"/>
    <w:rsid w:val="00E708D1"/>
    <w:rsid w:val="00F86F71"/>
    <w:rsid w:val="00F94A7F"/>
    <w:rsid w:val="00F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25D3"/>
  <w15:chartTrackingRefBased/>
  <w15:docId w15:val="{461EA0DA-FA50-49CC-A970-07E3475D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6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FB4A-D88D-4CF2-B8D2-30896305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Sobhani</dc:creator>
  <cp:keywords/>
  <dc:description/>
  <cp:lastModifiedBy>GuptaBansal, Shikha</cp:lastModifiedBy>
  <cp:revision>4</cp:revision>
  <dcterms:created xsi:type="dcterms:W3CDTF">2023-12-02T00:25:00Z</dcterms:created>
  <dcterms:modified xsi:type="dcterms:W3CDTF">2023-12-02T00:25:00Z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4bd61d0b3190e80d1a22e56ead8a66b5bf9bb800f56870a63fe15ac422871a3f</vt:lpwstr>
  </property>
</Properties>
</file>