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AEA" w:rsidRDefault="00364AEA"/>
    <w:p w:rsidR="00F31E6E" w:rsidRDefault="00F31E6E"/>
    <w:p w:rsidR="00F31E6E" w:rsidRDefault="00F31E6E" w:rsidP="00F31E6E">
      <w:pPr>
        <w:pStyle w:val="1"/>
      </w:pPr>
      <w:r>
        <w:rPr>
          <w:rFonts w:hint="eastAsia"/>
        </w:rPr>
        <w:t>Requirement</w:t>
      </w:r>
    </w:p>
    <w:p w:rsidR="005B52C1" w:rsidRDefault="005B52C1" w:rsidP="005B52C1"/>
    <w:p w:rsidR="005B52C1" w:rsidRDefault="005B52C1" w:rsidP="005B52C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1. </w:t>
      </w:r>
      <w:r w:rsidR="00F53A1E">
        <w:rPr>
          <w:rFonts w:ascii="宋体" w:eastAsia="宋体" w:hAnsi="宋体" w:cs="宋体" w:hint="eastAsia"/>
          <w:kern w:val="0"/>
          <w:sz w:val="24"/>
          <w:szCs w:val="24"/>
        </w:rPr>
        <w:t>检测</w:t>
      </w:r>
      <w:r w:rsidRPr="00F31E6E">
        <w:rPr>
          <w:rFonts w:ascii="宋体" w:eastAsia="宋体" w:hAnsi="宋体" w:cs="宋体"/>
          <w:kern w:val="0"/>
          <w:sz w:val="24"/>
          <w:szCs w:val="24"/>
        </w:rPr>
        <w:t>间隙</w:t>
      </w:r>
      <w:r w:rsidR="0002380D">
        <w:rPr>
          <w:rFonts w:ascii="宋体" w:eastAsia="宋体" w:hAnsi="宋体" w:cs="宋体" w:hint="eastAsia"/>
          <w:kern w:val="0"/>
          <w:sz w:val="24"/>
          <w:szCs w:val="24"/>
        </w:rPr>
        <w:t>间距</w:t>
      </w:r>
      <w:r w:rsidR="00BA44CF">
        <w:rPr>
          <w:rFonts w:ascii="宋体" w:eastAsia="宋体" w:hAnsi="宋体" w:cs="宋体" w:hint="eastAsia"/>
          <w:kern w:val="0"/>
          <w:sz w:val="24"/>
          <w:szCs w:val="24"/>
        </w:rPr>
        <w:t>（用户设置期望范围）</w:t>
      </w:r>
    </w:p>
    <w:p w:rsidR="0002380D" w:rsidRDefault="0002380D" w:rsidP="005B52C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="004F4C12">
        <w:rPr>
          <w:rFonts w:ascii="宋体" w:eastAsia="宋体" w:hAnsi="宋体" w:cs="宋体" w:hint="eastAsia"/>
          <w:kern w:val="0"/>
          <w:sz w:val="24"/>
          <w:szCs w:val="24"/>
        </w:rPr>
        <w:t>检测</w:t>
      </w:r>
      <w:r>
        <w:rPr>
          <w:rFonts w:ascii="宋体" w:eastAsia="宋体" w:hAnsi="宋体" w:cs="宋体" w:hint="eastAsia"/>
          <w:kern w:val="0"/>
          <w:sz w:val="24"/>
          <w:szCs w:val="24"/>
        </w:rPr>
        <w:t>直线</w:t>
      </w:r>
      <w:r w:rsidR="004F4C12">
        <w:rPr>
          <w:rFonts w:ascii="宋体" w:eastAsia="宋体" w:hAnsi="宋体" w:cs="宋体" w:hint="eastAsia"/>
          <w:kern w:val="0"/>
          <w:sz w:val="24"/>
          <w:szCs w:val="24"/>
        </w:rPr>
        <w:t>有多直</w:t>
      </w:r>
      <w:r w:rsidR="005C1F0A">
        <w:rPr>
          <w:rFonts w:ascii="宋体" w:eastAsia="宋体" w:hAnsi="宋体" w:cs="宋体" w:hint="eastAsia"/>
          <w:kern w:val="0"/>
          <w:sz w:val="24"/>
          <w:szCs w:val="24"/>
        </w:rPr>
        <w:t>（用户设置点距离直线最远</w:t>
      </w:r>
      <w:r w:rsidR="00445FB1">
        <w:rPr>
          <w:rFonts w:ascii="宋体" w:eastAsia="宋体" w:hAnsi="宋体" w:cs="宋体" w:hint="eastAsia"/>
          <w:kern w:val="0"/>
          <w:sz w:val="24"/>
          <w:szCs w:val="24"/>
        </w:rPr>
        <w:t>允许的</w:t>
      </w:r>
      <w:r w:rsidR="005C1F0A">
        <w:rPr>
          <w:rFonts w:ascii="宋体" w:eastAsia="宋体" w:hAnsi="宋体" w:cs="宋体" w:hint="eastAsia"/>
          <w:kern w:val="0"/>
          <w:sz w:val="24"/>
          <w:szCs w:val="24"/>
        </w:rPr>
        <w:t>距离）</w:t>
      </w:r>
    </w:p>
    <w:p w:rsidR="005B52C1" w:rsidRDefault="002F6479" w:rsidP="005B52C1">
      <w:r>
        <w:rPr>
          <w:rFonts w:hint="eastAsia"/>
        </w:rPr>
        <w:t xml:space="preserve">3. </w:t>
      </w:r>
      <w:r w:rsidR="00DC136D">
        <w:rPr>
          <w:rFonts w:hint="eastAsia"/>
        </w:rPr>
        <w:t>检测</w:t>
      </w:r>
      <w:r>
        <w:rPr>
          <w:rFonts w:hint="eastAsia"/>
        </w:rPr>
        <w:t>直线角度</w:t>
      </w:r>
      <w:r w:rsidR="00DC136D">
        <w:rPr>
          <w:rFonts w:hint="eastAsia"/>
        </w:rPr>
        <w:t>，如果倾斜严重则报错</w:t>
      </w:r>
      <w:r w:rsidR="0014566F">
        <w:rPr>
          <w:rFonts w:hint="eastAsia"/>
        </w:rPr>
        <w:t>（用户可以设置期望角度）</w:t>
      </w:r>
    </w:p>
    <w:p w:rsidR="002F6479" w:rsidRDefault="00DC136D" w:rsidP="005B52C1">
      <w:r>
        <w:rPr>
          <w:rFonts w:hint="eastAsia"/>
        </w:rPr>
        <w:t xml:space="preserve">4. </w:t>
      </w:r>
      <w:r>
        <w:rPr>
          <w:rFonts w:hint="eastAsia"/>
        </w:rPr>
        <w:t>检测</w:t>
      </w:r>
      <w:r w:rsidR="00D3687E">
        <w:rPr>
          <w:rFonts w:hint="eastAsia"/>
        </w:rPr>
        <w:t>白色平行线里面的黑色污点</w:t>
      </w:r>
      <w:r w:rsidR="009811BD">
        <w:rPr>
          <w:rFonts w:hint="eastAsia"/>
        </w:rPr>
        <w:t>（用户可以设置污点大小）</w:t>
      </w:r>
    </w:p>
    <w:p w:rsidR="00DC136D" w:rsidRPr="005B52C1" w:rsidRDefault="00DC136D" w:rsidP="005B52C1"/>
    <w:p w:rsidR="00F31E6E" w:rsidRPr="00F31E6E" w:rsidRDefault="00F31E6E" w:rsidP="00F31E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1E6E">
        <w:rPr>
          <w:rFonts w:ascii="宋体" w:eastAsia="宋体" w:hAnsi="宋体" w:cs="宋体"/>
          <w:kern w:val="0"/>
          <w:sz w:val="24"/>
          <w:szCs w:val="24"/>
        </w:rPr>
        <w:t>中间那个白色间隙不对的是异常情况，绝大部分情况下白色间隙都是向图中两边那样均匀的，但是要检测异常的白色或者黑色间隙。</w:t>
      </w:r>
      <w:r w:rsidR="00C323A2">
        <w:rPr>
          <w:rFonts w:ascii="宋体" w:eastAsia="宋体" w:hAnsi="宋体" w:cs="宋体" w:hint="eastAsia"/>
          <w:kern w:val="0"/>
          <w:sz w:val="24"/>
          <w:szCs w:val="24"/>
        </w:rPr>
        <w:t>(1</w:t>
      </w:r>
      <w:r w:rsidRPr="00F31E6E">
        <w:rPr>
          <w:rFonts w:ascii="宋体" w:eastAsia="宋体" w:hAnsi="宋体" w:cs="宋体"/>
          <w:kern w:val="0"/>
          <w:sz w:val="24"/>
          <w:szCs w:val="24"/>
        </w:rPr>
        <w:br/>
      </w:r>
      <w:r w:rsidRPr="00F31E6E">
        <w:rPr>
          <w:rFonts w:ascii="宋体" w:eastAsia="宋体" w:hAnsi="宋体" w:cs="宋体"/>
          <w:kern w:val="0"/>
          <w:sz w:val="24"/>
          <w:szCs w:val="24"/>
        </w:rPr>
        <w:br/>
        <w:t>图中的红线是我们程序自己加上去的，小的那个红色十字线，是标定好的中心点。</w:t>
      </w:r>
      <w:r w:rsidRPr="00F31E6E">
        <w:rPr>
          <w:rFonts w:ascii="宋体" w:eastAsia="宋体" w:hAnsi="宋体" w:cs="宋体"/>
          <w:kern w:val="0"/>
          <w:sz w:val="24"/>
          <w:szCs w:val="24"/>
        </w:rPr>
        <w:br/>
        <w:t>我这里已经做了检测的功能，但是我对之前那个工程师的代码不放心。想找你咨询一下。</w:t>
      </w:r>
      <w:r w:rsidRPr="00F31E6E">
        <w:rPr>
          <w:rFonts w:ascii="宋体" w:eastAsia="宋体" w:hAnsi="宋体" w:cs="宋体"/>
          <w:kern w:val="0"/>
          <w:sz w:val="24"/>
          <w:szCs w:val="24"/>
        </w:rPr>
        <w:br/>
        <w:t>目前已经有的功能：1.检测中心点（红色小十字线）附近1个白色间隙的宽度，并且把白色间隙的中心定位出来。</w:t>
      </w:r>
      <w:r w:rsidRPr="00F31E6E">
        <w:rPr>
          <w:rFonts w:ascii="宋体" w:eastAsia="宋体" w:hAnsi="宋体" w:cs="宋体"/>
          <w:kern w:val="0"/>
          <w:sz w:val="24"/>
          <w:szCs w:val="24"/>
        </w:rPr>
        <w:br/>
      </w:r>
      <w:r w:rsidRPr="00F31E6E">
        <w:rPr>
          <w:rFonts w:ascii="宋体" w:eastAsia="宋体" w:hAnsi="宋体" w:cs="宋体"/>
          <w:kern w:val="0"/>
          <w:sz w:val="24"/>
          <w:szCs w:val="24"/>
        </w:rPr>
        <w:br/>
        <w:t>想增加的功能：1.检测这个图的垂直度，如果客户那里摄像头装的角度偏差太大，就报错提示。</w:t>
      </w:r>
      <w:r w:rsidR="00C323A2">
        <w:rPr>
          <w:rFonts w:ascii="宋体" w:eastAsia="宋体" w:hAnsi="宋体" w:cs="宋体" w:hint="eastAsia"/>
          <w:kern w:val="0"/>
          <w:sz w:val="24"/>
          <w:szCs w:val="24"/>
        </w:rPr>
        <w:t>(2</w:t>
      </w:r>
      <w:r w:rsidRPr="00F31E6E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2.这个东西上面有可能会有脏东西，图中黑色的部分是一些很薄的金属片，上面可能会粘一些灰尘。如果太脏影响判断，软件可以给出提示，由人工确认。</w:t>
      </w:r>
      <w:r w:rsidR="00C323A2">
        <w:rPr>
          <w:rFonts w:ascii="宋体" w:eastAsia="宋体" w:hAnsi="宋体" w:cs="宋体" w:hint="eastAsia"/>
          <w:kern w:val="0"/>
          <w:sz w:val="24"/>
          <w:szCs w:val="24"/>
        </w:rPr>
        <w:t>(3</w:t>
      </w:r>
      <w:r w:rsidRPr="00F31E6E">
        <w:rPr>
          <w:rFonts w:ascii="宋体" w:eastAsia="宋体" w:hAnsi="宋体" w:cs="宋体"/>
          <w:kern w:val="0"/>
          <w:sz w:val="24"/>
          <w:szCs w:val="24"/>
        </w:rPr>
        <w:br/>
        <w:t>还有其他的功能，客户那边正在整理图片。估计主要是一些异常情况的检测。</w:t>
      </w:r>
    </w:p>
    <w:p w:rsidR="00F31E6E" w:rsidRDefault="00F31E6E" w:rsidP="00F31E6E"/>
    <w:p w:rsidR="00F31E6E" w:rsidRDefault="007770FE" w:rsidP="007770FE">
      <w:pPr>
        <w:pStyle w:val="1"/>
      </w:pPr>
      <w:r>
        <w:rPr>
          <w:rFonts w:hint="eastAsia"/>
        </w:rPr>
        <w:t>思路</w:t>
      </w:r>
    </w:p>
    <w:p w:rsidR="00A600F5" w:rsidRPr="00A600F5" w:rsidRDefault="00A600F5" w:rsidP="00A600F5">
      <w:r>
        <w:rPr>
          <w:rFonts w:hint="eastAsia"/>
        </w:rPr>
        <w:t>1.</w:t>
      </w:r>
    </w:p>
    <w:p w:rsidR="003178EE" w:rsidRDefault="007770FE" w:rsidP="007770FE">
      <w:r>
        <w:rPr>
          <w:rFonts w:hint="eastAsia"/>
        </w:rPr>
        <w:t xml:space="preserve">edge detection --&gt; </w:t>
      </w:r>
      <w:r w:rsidR="00A600F5">
        <w:rPr>
          <w:rFonts w:hint="eastAsia"/>
        </w:rPr>
        <w:t>edge grouping (</w:t>
      </w:r>
      <w:r w:rsidR="00A600F5">
        <w:rPr>
          <w:rFonts w:hint="eastAsia"/>
        </w:rPr>
        <w:t>把相同</w:t>
      </w:r>
      <w:r w:rsidR="00A600F5">
        <w:rPr>
          <w:rFonts w:hint="eastAsia"/>
        </w:rPr>
        <w:t>edge direction</w:t>
      </w:r>
      <w:r w:rsidR="00A600F5">
        <w:rPr>
          <w:rFonts w:hint="eastAsia"/>
        </w:rPr>
        <w:t>，位置接近的</w:t>
      </w:r>
      <w:r w:rsidR="00A600F5">
        <w:rPr>
          <w:rFonts w:hint="eastAsia"/>
        </w:rPr>
        <w:t>edge point</w:t>
      </w:r>
      <w:r w:rsidR="00A600F5">
        <w:rPr>
          <w:rFonts w:hint="eastAsia"/>
        </w:rPr>
        <w:t>一起</w:t>
      </w:r>
      <w:r w:rsidR="00A600F5">
        <w:rPr>
          <w:rFonts w:hint="eastAsia"/>
        </w:rPr>
        <w:t>)</w:t>
      </w:r>
      <w:r w:rsidR="007F0FF1">
        <w:rPr>
          <w:rFonts w:hint="eastAsia"/>
        </w:rPr>
        <w:t xml:space="preserve"> --</w:t>
      </w:r>
      <w:r w:rsidR="007F0FF1">
        <w:rPr>
          <w:rFonts w:hint="eastAsia"/>
        </w:rPr>
        <w:t>》</w:t>
      </w:r>
      <w:r w:rsidR="007F0FF1">
        <w:rPr>
          <w:rFonts w:hint="eastAsia"/>
        </w:rPr>
        <w:t xml:space="preserve"> </w:t>
      </w:r>
      <w:r w:rsidR="007F0FF1">
        <w:rPr>
          <w:rFonts w:hint="eastAsia"/>
        </w:rPr>
        <w:t>拟合</w:t>
      </w:r>
      <w:r w:rsidR="00747629">
        <w:rPr>
          <w:rFonts w:hint="eastAsia"/>
        </w:rPr>
        <w:t>每一条</w:t>
      </w:r>
      <w:r w:rsidR="007F0FF1">
        <w:rPr>
          <w:rFonts w:hint="eastAsia"/>
        </w:rPr>
        <w:t>直线</w:t>
      </w:r>
    </w:p>
    <w:p w:rsidR="00F01AC8" w:rsidRDefault="00F01AC8" w:rsidP="007770FE"/>
    <w:p w:rsidR="003178EE" w:rsidRDefault="003178EE" w:rsidP="007770FE">
      <w:r>
        <w:rPr>
          <w:rFonts w:hint="eastAsia"/>
        </w:rPr>
        <w:t>计算直线间距：</w:t>
      </w:r>
    </w:p>
    <w:p w:rsidR="007770FE" w:rsidRDefault="00863A00" w:rsidP="007770FE">
      <w:r>
        <w:rPr>
          <w:rFonts w:hint="eastAsia"/>
        </w:rPr>
        <w:t>把直线从左到右排序</w:t>
      </w:r>
      <w:r>
        <w:rPr>
          <w:rFonts w:hint="eastAsia"/>
        </w:rPr>
        <w:t xml:space="preserve"> --</w:t>
      </w:r>
      <w:r>
        <w:rPr>
          <w:rFonts w:hint="eastAsia"/>
        </w:rPr>
        <w:t>》</w:t>
      </w:r>
      <w:r w:rsidR="003178EE">
        <w:rPr>
          <w:rFonts w:hint="eastAsia"/>
        </w:rPr>
        <w:t>计算相邻直线距离</w:t>
      </w:r>
    </w:p>
    <w:p w:rsidR="003178EE" w:rsidRDefault="003178EE" w:rsidP="007770FE"/>
    <w:p w:rsidR="003178EE" w:rsidRDefault="00735E2E" w:rsidP="007770FE">
      <w:r>
        <w:rPr>
          <w:rFonts w:hint="eastAsia"/>
        </w:rPr>
        <w:t>计算直线角度：</w:t>
      </w:r>
    </w:p>
    <w:p w:rsidR="00735E2E" w:rsidRDefault="00735E2E" w:rsidP="007770FE">
      <w:r>
        <w:rPr>
          <w:rFonts w:hint="eastAsia"/>
        </w:rPr>
        <w:t>已经有每条直线公示了</w:t>
      </w:r>
    </w:p>
    <w:p w:rsidR="00735E2E" w:rsidRDefault="00735E2E" w:rsidP="007770FE"/>
    <w:p w:rsidR="00735E2E" w:rsidRDefault="008D67D9" w:rsidP="007770FE">
      <w:r>
        <w:rPr>
          <w:rFonts w:hint="eastAsia"/>
        </w:rPr>
        <w:t>检测黑色污点：</w:t>
      </w:r>
    </w:p>
    <w:p w:rsidR="008D67D9" w:rsidRDefault="008D67D9" w:rsidP="007770FE"/>
    <w:p w:rsidR="0004726D" w:rsidRDefault="0004726D" w:rsidP="007770FE">
      <w:r>
        <w:rPr>
          <w:rFonts w:hint="eastAsia"/>
        </w:rPr>
        <w:t>2.</w:t>
      </w:r>
    </w:p>
    <w:p w:rsidR="00E6084D" w:rsidRDefault="00E6084D" w:rsidP="007770FE"/>
    <w:p w:rsidR="00582E10" w:rsidRDefault="00582E10" w:rsidP="007770FE">
      <w:r>
        <w:rPr>
          <w:rFonts w:hint="eastAsia"/>
        </w:rPr>
        <w:t>检测间距：</w:t>
      </w:r>
    </w:p>
    <w:p w:rsidR="0004726D" w:rsidRDefault="0004726D" w:rsidP="007770FE">
      <w:r>
        <w:rPr>
          <w:rFonts w:hint="eastAsia"/>
        </w:rPr>
        <w:t>在</w:t>
      </w:r>
      <w:r>
        <w:rPr>
          <w:rFonts w:hint="eastAsia"/>
        </w:rPr>
        <w:t>x</w:t>
      </w:r>
      <w:r>
        <w:rPr>
          <w:rFonts w:hint="eastAsia"/>
        </w:rPr>
        <w:t>方向从左到右扫描</w:t>
      </w:r>
      <w:r>
        <w:rPr>
          <w:rFonts w:hint="eastAsia"/>
        </w:rPr>
        <w:t xml:space="preserve"> 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 w:rsidR="00E6084D">
        <w:rPr>
          <w:rFonts w:hint="eastAsia"/>
        </w:rPr>
        <w:t>检测到一个稳定的边界就标记该点（稳定的边界要看改点的方向垂直方向有足够多同该点一致的点）</w:t>
      </w:r>
      <w:r w:rsidR="00E6084D">
        <w:rPr>
          <w:rFonts w:hint="eastAsia"/>
        </w:rPr>
        <w:t xml:space="preserve"> --</w:t>
      </w:r>
      <w:r w:rsidR="00E6084D">
        <w:rPr>
          <w:rFonts w:hint="eastAsia"/>
        </w:rPr>
        <w:t>》检测相邻标记的距离是否合理</w:t>
      </w:r>
    </w:p>
    <w:p w:rsidR="00582E10" w:rsidRDefault="00582E10" w:rsidP="007770FE"/>
    <w:p w:rsidR="00582E10" w:rsidRDefault="00582E10" w:rsidP="007770FE">
      <w:r>
        <w:rPr>
          <w:rFonts w:hint="eastAsia"/>
        </w:rPr>
        <w:t>检测垂直度：</w:t>
      </w:r>
    </w:p>
    <w:p w:rsidR="00582E10" w:rsidRDefault="00FC084B" w:rsidP="007770FE">
      <w:pPr>
        <w:rPr>
          <w:rFonts w:hint="eastAsia"/>
        </w:rPr>
      </w:pPr>
      <w:r>
        <w:rPr>
          <w:rFonts w:hint="eastAsia"/>
        </w:rPr>
        <w:t>y</w:t>
      </w:r>
      <w:r>
        <w:rPr>
          <w:rFonts w:hint="eastAsia"/>
        </w:rPr>
        <w:t>方向扫描间隔要够短，这样才能把通一条直线的点给连起来</w:t>
      </w:r>
      <w:r w:rsidR="009D751A">
        <w:rPr>
          <w:rFonts w:hint="eastAsia"/>
        </w:rPr>
        <w:t xml:space="preserve"> </w:t>
      </w:r>
      <w:r w:rsidR="009D751A">
        <w:rPr>
          <w:rFonts w:hint="eastAsia"/>
        </w:rPr>
        <w:t>（这样觉得其实跟思路</w:t>
      </w:r>
      <w:r w:rsidR="009D751A">
        <w:rPr>
          <w:rFonts w:hint="eastAsia"/>
        </w:rPr>
        <w:t>1</w:t>
      </w:r>
      <w:r w:rsidR="009D751A">
        <w:rPr>
          <w:rFonts w:hint="eastAsia"/>
        </w:rPr>
        <w:t>是一样的了）</w:t>
      </w:r>
    </w:p>
    <w:p w:rsidR="00EC302C" w:rsidRDefault="00EC302C" w:rsidP="007770FE">
      <w:pPr>
        <w:rPr>
          <w:rFonts w:hint="eastAsia"/>
        </w:rPr>
      </w:pPr>
    </w:p>
    <w:p w:rsidR="00EC302C" w:rsidRDefault="00EC302C" w:rsidP="007770FE">
      <w:pPr>
        <w:rPr>
          <w:rFonts w:hint="eastAsia"/>
        </w:rPr>
      </w:pPr>
      <w:r>
        <w:rPr>
          <w:rFonts w:hint="eastAsia"/>
        </w:rPr>
        <w:t>初步分析报告</w:t>
      </w:r>
    </w:p>
    <w:p w:rsidR="00C90C4D" w:rsidRDefault="00C90C4D" w:rsidP="007770FE">
      <w:pPr>
        <w:rPr>
          <w:rFonts w:hint="eastAsia"/>
        </w:rPr>
      </w:pPr>
    </w:p>
    <w:p w:rsidR="00C90C4D" w:rsidRDefault="00C90C4D" w:rsidP="007770FE">
      <w:pPr>
        <w:rPr>
          <w:rFonts w:hint="eastAsia"/>
        </w:rPr>
      </w:pPr>
      <w:r>
        <w:rPr>
          <w:rFonts w:hint="eastAsia"/>
        </w:rPr>
        <w:t>相邻两条线距离之最大值减去最小值</w:t>
      </w:r>
    </w:p>
    <w:p w:rsidR="00C90C4D" w:rsidRDefault="00C90C4D" w:rsidP="007770FE">
      <w:pPr>
        <w:rPr>
          <w:rFonts w:hint="eastAsia"/>
        </w:rPr>
      </w:pPr>
      <w:r w:rsidRPr="00C90C4D">
        <w:drawing>
          <wp:inline distT="0" distB="0" distL="0" distR="0">
            <wp:extent cx="4572000" cy="2743200"/>
            <wp:effectExtent l="19050" t="0" r="1905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5354B" w:rsidRDefault="00A5354B" w:rsidP="007770FE">
      <w:pPr>
        <w:rPr>
          <w:rFonts w:hint="eastAsia"/>
        </w:rPr>
      </w:pPr>
    </w:p>
    <w:p w:rsidR="00A5354B" w:rsidRDefault="00A5354B" w:rsidP="007770FE">
      <w:pPr>
        <w:rPr>
          <w:rFonts w:hint="eastAsia"/>
        </w:rPr>
      </w:pPr>
      <w:r>
        <w:rPr>
          <w:rFonts w:hint="eastAsia"/>
        </w:rPr>
        <w:t>相邻两条线距离之最大值和最小值</w:t>
      </w:r>
    </w:p>
    <w:p w:rsidR="00A5354B" w:rsidRDefault="00A5354B" w:rsidP="007770FE">
      <w:pPr>
        <w:rPr>
          <w:rFonts w:hint="eastAsia"/>
        </w:rPr>
      </w:pPr>
      <w:r w:rsidRPr="00A5354B">
        <w:drawing>
          <wp:inline distT="0" distB="0" distL="0" distR="0">
            <wp:extent cx="4572000" cy="2743200"/>
            <wp:effectExtent l="19050" t="0" r="1905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90C4D" w:rsidRDefault="004C0127" w:rsidP="007770FE">
      <w:pPr>
        <w:rPr>
          <w:rFonts w:hint="eastAsia"/>
        </w:rPr>
      </w:pPr>
      <w:r>
        <w:rPr>
          <w:rFonts w:hint="eastAsia"/>
        </w:rPr>
        <w:lastRenderedPageBreak/>
        <w:t>每条线上点距离线的最大距离</w:t>
      </w:r>
    </w:p>
    <w:p w:rsidR="004C0127" w:rsidRPr="004C0127" w:rsidRDefault="004C0127" w:rsidP="007770FE">
      <w:pPr>
        <w:rPr>
          <w:rFonts w:hint="eastAsia"/>
        </w:rPr>
      </w:pPr>
      <w:r w:rsidRPr="004C0127">
        <w:drawing>
          <wp:inline distT="0" distB="0" distL="0" distR="0">
            <wp:extent cx="4572000" cy="2743200"/>
            <wp:effectExtent l="19050" t="0" r="1905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90C4D" w:rsidRDefault="00C90C4D" w:rsidP="007770FE">
      <w:pPr>
        <w:rPr>
          <w:rFonts w:hint="eastAsia"/>
        </w:rPr>
      </w:pPr>
    </w:p>
    <w:p w:rsidR="00A4688B" w:rsidRDefault="00A4688B" w:rsidP="007770FE">
      <w:pPr>
        <w:rPr>
          <w:rFonts w:hint="eastAsia"/>
        </w:rPr>
      </w:pPr>
      <w:r>
        <w:rPr>
          <w:rFonts w:hint="eastAsia"/>
        </w:rPr>
        <w:t>每条线上有效点的数量</w:t>
      </w:r>
      <w:r w:rsidR="00591AE8">
        <w:rPr>
          <w:rFonts w:hint="eastAsia"/>
        </w:rPr>
        <w:t xml:space="preserve"> </w:t>
      </w:r>
      <w:r w:rsidR="00591AE8">
        <w:rPr>
          <w:rFonts w:hint="eastAsia"/>
        </w:rPr>
        <w:t>（区分度不高，不正常的点对应的线很多是正常的</w:t>
      </w:r>
    </w:p>
    <w:p w:rsidR="00A4688B" w:rsidRDefault="00246419" w:rsidP="007770FE">
      <w:pPr>
        <w:rPr>
          <w:rFonts w:hint="eastAsia"/>
        </w:rPr>
      </w:pPr>
      <w:r w:rsidRPr="00246419">
        <w:drawing>
          <wp:inline distT="0" distB="0" distL="0" distR="0">
            <wp:extent cx="5274310" cy="2425328"/>
            <wp:effectExtent l="19050" t="0" r="2159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4688B" w:rsidRPr="00A4688B" w:rsidRDefault="00A4688B" w:rsidP="007770FE">
      <w:pPr>
        <w:rPr>
          <w:rFonts w:hint="eastAsia"/>
        </w:rPr>
      </w:pPr>
    </w:p>
    <w:p w:rsidR="00EC302C" w:rsidRPr="009D751A" w:rsidRDefault="00C90C4D" w:rsidP="007770FE">
      <w:r>
        <w:rPr>
          <w:rFonts w:hint="eastAsia"/>
        </w:rPr>
        <w:t>区分度最高的指标是</w:t>
      </w:r>
      <w:r w:rsidR="00A45438">
        <w:rPr>
          <w:rFonts w:hint="eastAsia"/>
        </w:rPr>
        <w:t>相邻两条线距离之最大值减去最小值</w:t>
      </w:r>
    </w:p>
    <w:sectPr w:rsidR="00EC302C" w:rsidRPr="009D751A" w:rsidSect="00364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0AF" w:rsidRDefault="005A60AF" w:rsidP="00F31E6E">
      <w:r>
        <w:separator/>
      </w:r>
    </w:p>
  </w:endnote>
  <w:endnote w:type="continuationSeparator" w:id="1">
    <w:p w:rsidR="005A60AF" w:rsidRDefault="005A60AF" w:rsidP="00F31E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0AF" w:rsidRDefault="005A60AF" w:rsidP="00F31E6E">
      <w:r>
        <w:separator/>
      </w:r>
    </w:p>
  </w:footnote>
  <w:footnote w:type="continuationSeparator" w:id="1">
    <w:p w:rsidR="005A60AF" w:rsidRDefault="005A60AF" w:rsidP="00F31E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1E6E"/>
    <w:rsid w:val="0002380D"/>
    <w:rsid w:val="0004726D"/>
    <w:rsid w:val="000C01AC"/>
    <w:rsid w:val="0014566F"/>
    <w:rsid w:val="00246419"/>
    <w:rsid w:val="002A71A2"/>
    <w:rsid w:val="002F6479"/>
    <w:rsid w:val="003178EE"/>
    <w:rsid w:val="00364AEA"/>
    <w:rsid w:val="00445FB1"/>
    <w:rsid w:val="004C0127"/>
    <w:rsid w:val="004F4C12"/>
    <w:rsid w:val="00582E10"/>
    <w:rsid w:val="00591AE8"/>
    <w:rsid w:val="005A60AF"/>
    <w:rsid w:val="005B2283"/>
    <w:rsid w:val="005B52C1"/>
    <w:rsid w:val="005C1F0A"/>
    <w:rsid w:val="00711DCE"/>
    <w:rsid w:val="00735E2E"/>
    <w:rsid w:val="00747629"/>
    <w:rsid w:val="007770FE"/>
    <w:rsid w:val="007F0FF1"/>
    <w:rsid w:val="00863A00"/>
    <w:rsid w:val="008D67D9"/>
    <w:rsid w:val="009811BD"/>
    <w:rsid w:val="009D751A"/>
    <w:rsid w:val="00A45438"/>
    <w:rsid w:val="00A4688B"/>
    <w:rsid w:val="00A5354B"/>
    <w:rsid w:val="00A600F5"/>
    <w:rsid w:val="00AC2F6F"/>
    <w:rsid w:val="00B540EA"/>
    <w:rsid w:val="00BA44CF"/>
    <w:rsid w:val="00C323A2"/>
    <w:rsid w:val="00C90C4D"/>
    <w:rsid w:val="00D3687E"/>
    <w:rsid w:val="00DC136D"/>
    <w:rsid w:val="00E6084D"/>
    <w:rsid w:val="00EC302C"/>
    <w:rsid w:val="00F01AC8"/>
    <w:rsid w:val="00F31E6E"/>
    <w:rsid w:val="00F53A1E"/>
    <w:rsid w:val="00FC0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A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1E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1E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1E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1E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1E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1E6E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C90C4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90C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wamp\www\git_repos\GitHub\GeneralUtility\Proj1_AbnormalLineDetect\Book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wamp\www\git_repos\GitHub\GeneralUtility\Proj1_AbnormalLineDetect\Book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wamp\www\git_repos\GitHub\GeneralUtility\Proj1_AbnormalLineDetect\Book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wamp\www\git_repos\GitHub\GeneralUtility\Proj1_AbnormalLineDetect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0"/>
          <c:order val="0"/>
          <c:val>
            <c:numRef>
              <c:f>Sheet1!$P$1:$P$87</c:f>
              <c:numCache>
                <c:formatCode>General</c:formatCode>
                <c:ptCount val="87"/>
                <c:pt idx="0">
                  <c:v>8.1078029999999988</c:v>
                </c:pt>
                <c:pt idx="1">
                  <c:v>3.3812900000000008</c:v>
                </c:pt>
                <c:pt idx="2">
                  <c:v>2.6818640000000009</c:v>
                </c:pt>
                <c:pt idx="3">
                  <c:v>2.6251699999999998</c:v>
                </c:pt>
                <c:pt idx="4">
                  <c:v>1.3351319999999998</c:v>
                </c:pt>
                <c:pt idx="5">
                  <c:v>1.8792249999999997</c:v>
                </c:pt>
                <c:pt idx="6">
                  <c:v>1.6950279999999989</c:v>
                </c:pt>
                <c:pt idx="7">
                  <c:v>2.6885049999999997</c:v>
                </c:pt>
                <c:pt idx="8">
                  <c:v>1.5321720000000001</c:v>
                </c:pt>
                <c:pt idx="9">
                  <c:v>2.1180839999999992</c:v>
                </c:pt>
                <c:pt idx="10">
                  <c:v>1.3038779999999992</c:v>
                </c:pt>
                <c:pt idx="11">
                  <c:v>2.1452489999999984</c:v>
                </c:pt>
                <c:pt idx="12">
                  <c:v>1.2525050000000011</c:v>
                </c:pt>
                <c:pt idx="13">
                  <c:v>1.6449449999999999</c:v>
                </c:pt>
                <c:pt idx="14">
                  <c:v>1.8163939999999998</c:v>
                </c:pt>
                <c:pt idx="15">
                  <c:v>2.7151380000000005</c:v>
                </c:pt>
                <c:pt idx="16">
                  <c:v>1.8046179999999998</c:v>
                </c:pt>
                <c:pt idx="17">
                  <c:v>1.6376790000000001</c:v>
                </c:pt>
                <c:pt idx="18">
                  <c:v>1.0203609999999994</c:v>
                </c:pt>
                <c:pt idx="19">
                  <c:v>1.2520490000000004</c:v>
                </c:pt>
                <c:pt idx="20">
                  <c:v>1.0997879999999993</c:v>
                </c:pt>
                <c:pt idx="21">
                  <c:v>1.7420220000000004</c:v>
                </c:pt>
                <c:pt idx="22">
                  <c:v>0.8839389999999997</c:v>
                </c:pt>
                <c:pt idx="23">
                  <c:v>1.4196249999999995</c:v>
                </c:pt>
                <c:pt idx="24">
                  <c:v>0.84295800000000043</c:v>
                </c:pt>
                <c:pt idx="25">
                  <c:v>1.6505339999999995</c:v>
                </c:pt>
                <c:pt idx="26">
                  <c:v>1.0794509999999997</c:v>
                </c:pt>
                <c:pt idx="27">
                  <c:v>2.0384989999999994</c:v>
                </c:pt>
                <c:pt idx="28">
                  <c:v>0.89941599999999944</c:v>
                </c:pt>
                <c:pt idx="29">
                  <c:v>1.0785480000000005</c:v>
                </c:pt>
                <c:pt idx="30">
                  <c:v>1.327407</c:v>
                </c:pt>
                <c:pt idx="31">
                  <c:v>1.5871239999999991</c:v>
                </c:pt>
                <c:pt idx="32">
                  <c:v>1.6349309999999999</c:v>
                </c:pt>
                <c:pt idx="33">
                  <c:v>2.4405519999999994</c:v>
                </c:pt>
                <c:pt idx="34">
                  <c:v>1.0736110000000003</c:v>
                </c:pt>
                <c:pt idx="35">
                  <c:v>1.5742709999999995</c:v>
                </c:pt>
                <c:pt idx="36">
                  <c:v>1.0871650000000006</c:v>
                </c:pt>
                <c:pt idx="37">
                  <c:v>3.203558000000001</c:v>
                </c:pt>
                <c:pt idx="38">
                  <c:v>2.3961199999999985</c:v>
                </c:pt>
                <c:pt idx="39">
                  <c:v>2.4474</c:v>
                </c:pt>
                <c:pt idx="40">
                  <c:v>1.2018910000000003</c:v>
                </c:pt>
                <c:pt idx="41">
                  <c:v>10.110747</c:v>
                </c:pt>
                <c:pt idx="42">
                  <c:v>12.001767000000001</c:v>
                </c:pt>
                <c:pt idx="43">
                  <c:v>8.128539</c:v>
                </c:pt>
                <c:pt idx="44">
                  <c:v>12.332185000000003</c:v>
                </c:pt>
                <c:pt idx="45">
                  <c:v>8.4067070000000008</c:v>
                </c:pt>
                <c:pt idx="46">
                  <c:v>17.970295</c:v>
                </c:pt>
                <c:pt idx="47">
                  <c:v>2.3754539999999986</c:v>
                </c:pt>
                <c:pt idx="48">
                  <c:v>6.3981839999999996</c:v>
                </c:pt>
                <c:pt idx="49">
                  <c:v>1.5768870000000001</c:v>
                </c:pt>
                <c:pt idx="50">
                  <c:v>6.4524360000000005</c:v>
                </c:pt>
                <c:pt idx="51">
                  <c:v>2.2470010000000005</c:v>
                </c:pt>
                <c:pt idx="52">
                  <c:v>3.6668649999999992</c:v>
                </c:pt>
                <c:pt idx="53">
                  <c:v>2.2839020000000008</c:v>
                </c:pt>
                <c:pt idx="54">
                  <c:v>3.7202380000000002</c:v>
                </c:pt>
                <c:pt idx="55">
                  <c:v>2.5511119999999998</c:v>
                </c:pt>
                <c:pt idx="56">
                  <c:v>3.35636</c:v>
                </c:pt>
                <c:pt idx="57">
                  <c:v>1.8038329999999998</c:v>
                </c:pt>
                <c:pt idx="58">
                  <c:v>2.1883470000000012</c:v>
                </c:pt>
                <c:pt idx="59">
                  <c:v>1.7571229999999989</c:v>
                </c:pt>
                <c:pt idx="60">
                  <c:v>3.2865449999999994</c:v>
                </c:pt>
                <c:pt idx="61">
                  <c:v>1.8400160000000003</c:v>
                </c:pt>
                <c:pt idx="62">
                  <c:v>2.114541</c:v>
                </c:pt>
                <c:pt idx="63">
                  <c:v>1.4252419999999997</c:v>
                </c:pt>
                <c:pt idx="64">
                  <c:v>2.1903389999999989</c:v>
                </c:pt>
                <c:pt idx="65">
                  <c:v>1.6737409999999997</c:v>
                </c:pt>
                <c:pt idx="66">
                  <c:v>5.6915559999999994</c:v>
                </c:pt>
                <c:pt idx="67">
                  <c:v>5.211214</c:v>
                </c:pt>
                <c:pt idx="68">
                  <c:v>4.4138449999999985</c:v>
                </c:pt>
                <c:pt idx="69">
                  <c:v>3.6533270000000004</c:v>
                </c:pt>
                <c:pt idx="70">
                  <c:v>2.0715499999999998</c:v>
                </c:pt>
                <c:pt idx="71">
                  <c:v>1.3234159999999999</c:v>
                </c:pt>
                <c:pt idx="72">
                  <c:v>1.7936169999999994</c:v>
                </c:pt>
                <c:pt idx="73">
                  <c:v>1.4491759999999996</c:v>
                </c:pt>
                <c:pt idx="74">
                  <c:v>2.0090270000000006</c:v>
                </c:pt>
                <c:pt idx="75">
                  <c:v>1.7080209999999996</c:v>
                </c:pt>
                <c:pt idx="76">
                  <c:v>2.4066949999999996</c:v>
                </c:pt>
                <c:pt idx="77">
                  <c:v>1.5261389999999997</c:v>
                </c:pt>
                <c:pt idx="78">
                  <c:v>2.0230570000000005</c:v>
                </c:pt>
                <c:pt idx="79">
                  <c:v>1.3389870000000006</c:v>
                </c:pt>
                <c:pt idx="80">
                  <c:v>1.7553409999999996</c:v>
                </c:pt>
                <c:pt idx="81">
                  <c:v>1.2950769999999989</c:v>
                </c:pt>
                <c:pt idx="82">
                  <c:v>2.5610519999999997</c:v>
                </c:pt>
                <c:pt idx="83">
                  <c:v>1.1580249999999994</c:v>
                </c:pt>
                <c:pt idx="84">
                  <c:v>0.25106300000000026</c:v>
                </c:pt>
                <c:pt idx="85">
                  <c:v>14.178977999999999</c:v>
                </c:pt>
                <c:pt idx="86">
                  <c:v>0</c:v>
                </c:pt>
              </c:numCache>
            </c:numRef>
          </c:val>
        </c:ser>
        <c:marker val="1"/>
        <c:axId val="127350656"/>
        <c:axId val="127430656"/>
      </c:lineChart>
      <c:catAx>
        <c:axId val="127350656"/>
        <c:scaling>
          <c:orientation val="minMax"/>
        </c:scaling>
        <c:axPos val="b"/>
        <c:tickLblPos val="nextTo"/>
        <c:crossAx val="127430656"/>
        <c:crosses val="autoZero"/>
        <c:auto val="1"/>
        <c:lblAlgn val="ctr"/>
        <c:lblOffset val="100"/>
      </c:catAx>
      <c:valAx>
        <c:axId val="127430656"/>
        <c:scaling>
          <c:orientation val="minMax"/>
        </c:scaling>
        <c:axPos val="l"/>
        <c:majorGridlines/>
        <c:numFmt formatCode="General" sourceLinked="1"/>
        <c:tickLblPos val="nextTo"/>
        <c:crossAx val="12735065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0"/>
          <c:order val="0"/>
          <c:val>
            <c:numRef>
              <c:f>Sheet1!$Q$1:$Q$87</c:f>
              <c:numCache>
                <c:formatCode>General</c:formatCode>
                <c:ptCount val="87"/>
                <c:pt idx="0">
                  <c:v>9.9242649999999983</c:v>
                </c:pt>
                <c:pt idx="1">
                  <c:v>9.3995110000000004</c:v>
                </c:pt>
                <c:pt idx="2">
                  <c:v>8.8607650000000007</c:v>
                </c:pt>
                <c:pt idx="3">
                  <c:v>8.7278979999999997</c:v>
                </c:pt>
                <c:pt idx="4">
                  <c:v>8.2788149999999998</c:v>
                </c:pt>
                <c:pt idx="5">
                  <c:v>8.3283579999999997</c:v>
                </c:pt>
                <c:pt idx="6">
                  <c:v>8.563308000000001</c:v>
                </c:pt>
                <c:pt idx="7">
                  <c:v>8.5846030000000013</c:v>
                </c:pt>
                <c:pt idx="8">
                  <c:v>8.3822870000000034</c:v>
                </c:pt>
                <c:pt idx="9">
                  <c:v>8.6799100000000013</c:v>
                </c:pt>
                <c:pt idx="10">
                  <c:v>8.5170519999999996</c:v>
                </c:pt>
                <c:pt idx="11">
                  <c:v>8.2132919999999991</c:v>
                </c:pt>
                <c:pt idx="12">
                  <c:v>8.4431979999999989</c:v>
                </c:pt>
                <c:pt idx="13">
                  <c:v>8.2648989999999998</c:v>
                </c:pt>
                <c:pt idx="14">
                  <c:v>8.7666440000000012</c:v>
                </c:pt>
                <c:pt idx="15">
                  <c:v>8.5232340000000004</c:v>
                </c:pt>
                <c:pt idx="16">
                  <c:v>8.9333350000000014</c:v>
                </c:pt>
                <c:pt idx="17">
                  <c:v>7.9588080000000003</c:v>
                </c:pt>
                <c:pt idx="18">
                  <c:v>8.5105940000000011</c:v>
                </c:pt>
                <c:pt idx="19">
                  <c:v>7.8179919999999994</c:v>
                </c:pt>
                <c:pt idx="20">
                  <c:v>8.6187799999999992</c:v>
                </c:pt>
                <c:pt idx="21">
                  <c:v>7.9102680000000012</c:v>
                </c:pt>
                <c:pt idx="22">
                  <c:v>8.6368109999999998</c:v>
                </c:pt>
                <c:pt idx="23">
                  <c:v>7.6283569999999994</c:v>
                </c:pt>
                <c:pt idx="24">
                  <c:v>8.5796510000000001</c:v>
                </c:pt>
                <c:pt idx="25">
                  <c:v>7.8193429999999999</c:v>
                </c:pt>
                <c:pt idx="26">
                  <c:v>8.5879830000000013</c:v>
                </c:pt>
                <c:pt idx="27">
                  <c:v>8.2445309999999985</c:v>
                </c:pt>
                <c:pt idx="28">
                  <c:v>8.6149609999999992</c:v>
                </c:pt>
                <c:pt idx="29">
                  <c:v>7.7359470000000004</c:v>
                </c:pt>
                <c:pt idx="30">
                  <c:v>8.5834300000000034</c:v>
                </c:pt>
                <c:pt idx="31">
                  <c:v>8.1820580000000014</c:v>
                </c:pt>
                <c:pt idx="32">
                  <c:v>8.5645340000000019</c:v>
                </c:pt>
                <c:pt idx="33">
                  <c:v>8.8318470000000016</c:v>
                </c:pt>
                <c:pt idx="34">
                  <c:v>8.4084000000000003</c:v>
                </c:pt>
                <c:pt idx="35">
                  <c:v>8.1141199999999998</c:v>
                </c:pt>
                <c:pt idx="36">
                  <c:v>8.1555440000000026</c:v>
                </c:pt>
                <c:pt idx="37">
                  <c:v>9.1524680000000007</c:v>
                </c:pt>
                <c:pt idx="38">
                  <c:v>8.4925860000000029</c:v>
                </c:pt>
                <c:pt idx="39">
                  <c:v>8.856104000000002</c:v>
                </c:pt>
                <c:pt idx="40">
                  <c:v>8.0757030000000007</c:v>
                </c:pt>
                <c:pt idx="41">
                  <c:v>11.092169</c:v>
                </c:pt>
                <c:pt idx="42">
                  <c:v>9.157884000000001</c:v>
                </c:pt>
                <c:pt idx="43">
                  <c:v>8.7071849999999991</c:v>
                </c:pt>
                <c:pt idx="44">
                  <c:v>10.346729</c:v>
                </c:pt>
                <c:pt idx="45">
                  <c:v>14.958447000000001</c:v>
                </c:pt>
                <c:pt idx="46">
                  <c:v>22.456526999999998</c:v>
                </c:pt>
                <c:pt idx="47">
                  <c:v>8.1084430000000012</c:v>
                </c:pt>
                <c:pt idx="48">
                  <c:v>10.615009000000002</c:v>
                </c:pt>
                <c:pt idx="49">
                  <c:v>8.012589000000002</c:v>
                </c:pt>
                <c:pt idx="50">
                  <c:v>10.045524</c:v>
                </c:pt>
                <c:pt idx="51">
                  <c:v>8.3766430000000032</c:v>
                </c:pt>
                <c:pt idx="52">
                  <c:v>9.378464000000001</c:v>
                </c:pt>
                <c:pt idx="53">
                  <c:v>8.4637370000000018</c:v>
                </c:pt>
                <c:pt idx="54">
                  <c:v>10.064285</c:v>
                </c:pt>
                <c:pt idx="55">
                  <c:v>8.2624350000000018</c:v>
                </c:pt>
                <c:pt idx="56">
                  <c:v>9.5595730000000003</c:v>
                </c:pt>
                <c:pt idx="57">
                  <c:v>7.917400999999999</c:v>
                </c:pt>
                <c:pt idx="58">
                  <c:v>9.2459329999999991</c:v>
                </c:pt>
                <c:pt idx="59">
                  <c:v>8.1490659999999995</c:v>
                </c:pt>
                <c:pt idx="60">
                  <c:v>9.5811159999999997</c:v>
                </c:pt>
                <c:pt idx="61">
                  <c:v>7.968744</c:v>
                </c:pt>
                <c:pt idx="62">
                  <c:v>9.1021590000000003</c:v>
                </c:pt>
                <c:pt idx="63">
                  <c:v>7.9130989999999999</c:v>
                </c:pt>
                <c:pt idx="64">
                  <c:v>9.1717810000000011</c:v>
                </c:pt>
                <c:pt idx="65">
                  <c:v>8.0025230000000001</c:v>
                </c:pt>
                <c:pt idx="66">
                  <c:v>11.745245000000001</c:v>
                </c:pt>
                <c:pt idx="67">
                  <c:v>8.7964390000000012</c:v>
                </c:pt>
                <c:pt idx="68">
                  <c:v>10.615632000000002</c:v>
                </c:pt>
                <c:pt idx="69">
                  <c:v>8.5555070000000022</c:v>
                </c:pt>
                <c:pt idx="70">
                  <c:v>8.8405690000000003</c:v>
                </c:pt>
                <c:pt idx="71">
                  <c:v>7.9315220000000011</c:v>
                </c:pt>
                <c:pt idx="72">
                  <c:v>8.7693970000000014</c:v>
                </c:pt>
                <c:pt idx="73">
                  <c:v>8.0259080000000012</c:v>
                </c:pt>
                <c:pt idx="74">
                  <c:v>8.9805030000000006</c:v>
                </c:pt>
                <c:pt idx="75">
                  <c:v>8.2480639999999976</c:v>
                </c:pt>
                <c:pt idx="76">
                  <c:v>8.7362049999999982</c:v>
                </c:pt>
                <c:pt idx="77">
                  <c:v>8.1198189999999997</c:v>
                </c:pt>
                <c:pt idx="78">
                  <c:v>8.5431289999999986</c:v>
                </c:pt>
                <c:pt idx="79">
                  <c:v>8.2307049999999986</c:v>
                </c:pt>
                <c:pt idx="80">
                  <c:v>8.3464560000000034</c:v>
                </c:pt>
                <c:pt idx="81">
                  <c:v>8.2858030000000014</c:v>
                </c:pt>
                <c:pt idx="82">
                  <c:v>8.5576960000000017</c:v>
                </c:pt>
                <c:pt idx="83">
                  <c:v>8.2561980000000013</c:v>
                </c:pt>
                <c:pt idx="84">
                  <c:v>7.0919410000000003</c:v>
                </c:pt>
                <c:pt idx="85">
                  <c:v>11.097859</c:v>
                </c:pt>
                <c:pt idx="86">
                  <c:v>0</c:v>
                </c:pt>
              </c:numCache>
            </c:numRef>
          </c:val>
        </c:ser>
        <c:ser>
          <c:idx val="1"/>
          <c:order val="1"/>
          <c:val>
            <c:numRef>
              <c:f>Sheet1!$R$1:$R$87</c:f>
              <c:numCache>
                <c:formatCode>General</c:formatCode>
                <c:ptCount val="87"/>
                <c:pt idx="0">
                  <c:v>1.816462</c:v>
                </c:pt>
                <c:pt idx="1">
                  <c:v>6.0182209999999996</c:v>
                </c:pt>
                <c:pt idx="2">
                  <c:v>6.1789009999999989</c:v>
                </c:pt>
                <c:pt idx="3">
                  <c:v>6.102727999999999</c:v>
                </c:pt>
                <c:pt idx="4">
                  <c:v>6.9436830000000009</c:v>
                </c:pt>
                <c:pt idx="5">
                  <c:v>6.4491329999999998</c:v>
                </c:pt>
                <c:pt idx="6">
                  <c:v>6.8682799999999995</c:v>
                </c:pt>
                <c:pt idx="7">
                  <c:v>5.8960980000000003</c:v>
                </c:pt>
                <c:pt idx="8">
                  <c:v>6.850114999999998</c:v>
                </c:pt>
                <c:pt idx="9">
                  <c:v>6.561825999999999</c:v>
                </c:pt>
                <c:pt idx="10">
                  <c:v>7.2131739999999995</c:v>
                </c:pt>
                <c:pt idx="11">
                  <c:v>6.0680430000000003</c:v>
                </c:pt>
                <c:pt idx="12">
                  <c:v>7.1906929999999996</c:v>
                </c:pt>
                <c:pt idx="13">
                  <c:v>6.619953999999999</c:v>
                </c:pt>
                <c:pt idx="14">
                  <c:v>6.9502500000000005</c:v>
                </c:pt>
                <c:pt idx="15">
                  <c:v>5.808095999999999</c:v>
                </c:pt>
                <c:pt idx="16">
                  <c:v>7.1287169999999991</c:v>
                </c:pt>
                <c:pt idx="17">
                  <c:v>6.321129</c:v>
                </c:pt>
                <c:pt idx="18">
                  <c:v>7.4902329999999999</c:v>
                </c:pt>
                <c:pt idx="19">
                  <c:v>6.565942999999999</c:v>
                </c:pt>
                <c:pt idx="20">
                  <c:v>7.518991999999999</c:v>
                </c:pt>
                <c:pt idx="21">
                  <c:v>6.168245999999999</c:v>
                </c:pt>
                <c:pt idx="22">
                  <c:v>7.752872</c:v>
                </c:pt>
                <c:pt idx="23">
                  <c:v>6.2087320000000004</c:v>
                </c:pt>
                <c:pt idx="24">
                  <c:v>7.7366930000000007</c:v>
                </c:pt>
                <c:pt idx="25">
                  <c:v>6.1688089999999995</c:v>
                </c:pt>
                <c:pt idx="26">
                  <c:v>7.5085319999999989</c:v>
                </c:pt>
                <c:pt idx="27">
                  <c:v>6.2060320000000004</c:v>
                </c:pt>
                <c:pt idx="28">
                  <c:v>7.7155449999999988</c:v>
                </c:pt>
                <c:pt idx="29">
                  <c:v>6.657398999999999</c:v>
                </c:pt>
                <c:pt idx="30">
                  <c:v>7.2560229999999999</c:v>
                </c:pt>
                <c:pt idx="31">
                  <c:v>6.5949339999999985</c:v>
                </c:pt>
                <c:pt idx="32">
                  <c:v>6.9296030000000011</c:v>
                </c:pt>
                <c:pt idx="33">
                  <c:v>6.3912950000000004</c:v>
                </c:pt>
                <c:pt idx="34">
                  <c:v>7.3347889999999989</c:v>
                </c:pt>
                <c:pt idx="35">
                  <c:v>6.5398490000000011</c:v>
                </c:pt>
                <c:pt idx="36">
                  <c:v>7.0683790000000002</c:v>
                </c:pt>
                <c:pt idx="37">
                  <c:v>5.9489099999999997</c:v>
                </c:pt>
                <c:pt idx="38">
                  <c:v>6.0964660000000004</c:v>
                </c:pt>
                <c:pt idx="39">
                  <c:v>6.4087040000000002</c:v>
                </c:pt>
                <c:pt idx="40">
                  <c:v>6.873812</c:v>
                </c:pt>
                <c:pt idx="41">
                  <c:v>0.98142199999999991</c:v>
                </c:pt>
                <c:pt idx="42">
                  <c:v>-2.8438829999999995</c:v>
                </c:pt>
                <c:pt idx="43">
                  <c:v>0.5786460000000001</c:v>
                </c:pt>
                <c:pt idx="44">
                  <c:v>-1.9854560000000001</c:v>
                </c:pt>
                <c:pt idx="45">
                  <c:v>6.5517399999999997</c:v>
                </c:pt>
                <c:pt idx="46">
                  <c:v>4.4862320000000011</c:v>
                </c:pt>
                <c:pt idx="47">
                  <c:v>5.732988999999999</c:v>
                </c:pt>
                <c:pt idx="48">
                  <c:v>4.216825</c:v>
                </c:pt>
                <c:pt idx="49">
                  <c:v>6.4357020000000009</c:v>
                </c:pt>
                <c:pt idx="50">
                  <c:v>3.5930879999999998</c:v>
                </c:pt>
                <c:pt idx="51">
                  <c:v>6.1296419999999996</c:v>
                </c:pt>
                <c:pt idx="52">
                  <c:v>5.7115989999999996</c:v>
                </c:pt>
                <c:pt idx="53">
                  <c:v>6.1798349999999989</c:v>
                </c:pt>
                <c:pt idx="54">
                  <c:v>6.3440469999999989</c:v>
                </c:pt>
                <c:pt idx="55">
                  <c:v>5.711323000000001</c:v>
                </c:pt>
                <c:pt idx="56">
                  <c:v>6.2032129999999999</c:v>
                </c:pt>
                <c:pt idx="57">
                  <c:v>6.113567999999999</c:v>
                </c:pt>
                <c:pt idx="58">
                  <c:v>7.0575859999999979</c:v>
                </c:pt>
                <c:pt idx="59">
                  <c:v>6.3919430000000004</c:v>
                </c:pt>
                <c:pt idx="60">
                  <c:v>6.2945709999999995</c:v>
                </c:pt>
                <c:pt idx="61">
                  <c:v>6.1287279999999988</c:v>
                </c:pt>
                <c:pt idx="62">
                  <c:v>6.9876180000000003</c:v>
                </c:pt>
                <c:pt idx="63">
                  <c:v>6.487857</c:v>
                </c:pt>
                <c:pt idx="64">
                  <c:v>6.9814420000000013</c:v>
                </c:pt>
                <c:pt idx="65">
                  <c:v>6.3287819999999995</c:v>
                </c:pt>
                <c:pt idx="66">
                  <c:v>6.0536890000000003</c:v>
                </c:pt>
                <c:pt idx="67">
                  <c:v>3.5852249999999999</c:v>
                </c:pt>
                <c:pt idx="68">
                  <c:v>6.2017870000000004</c:v>
                </c:pt>
                <c:pt idx="69">
                  <c:v>4.9021799999999995</c:v>
                </c:pt>
                <c:pt idx="70">
                  <c:v>6.7690190000000001</c:v>
                </c:pt>
                <c:pt idx="71">
                  <c:v>6.6081059999999994</c:v>
                </c:pt>
                <c:pt idx="72">
                  <c:v>6.9757800000000003</c:v>
                </c:pt>
                <c:pt idx="73">
                  <c:v>6.5767319999999998</c:v>
                </c:pt>
                <c:pt idx="74">
                  <c:v>6.9714760000000009</c:v>
                </c:pt>
                <c:pt idx="75">
                  <c:v>6.5400429999999998</c:v>
                </c:pt>
                <c:pt idx="76">
                  <c:v>6.3295099999999991</c:v>
                </c:pt>
                <c:pt idx="77">
                  <c:v>6.59368</c:v>
                </c:pt>
                <c:pt idx="78">
                  <c:v>6.520071999999999</c:v>
                </c:pt>
                <c:pt idx="79">
                  <c:v>6.891718</c:v>
                </c:pt>
                <c:pt idx="80">
                  <c:v>6.5911149999999994</c:v>
                </c:pt>
                <c:pt idx="81">
                  <c:v>6.9907260000000004</c:v>
                </c:pt>
                <c:pt idx="82">
                  <c:v>5.9966440000000008</c:v>
                </c:pt>
                <c:pt idx="83">
                  <c:v>7.0981730000000001</c:v>
                </c:pt>
                <c:pt idx="84">
                  <c:v>6.840878</c:v>
                </c:pt>
                <c:pt idx="85">
                  <c:v>-3.0811190000000002</c:v>
                </c:pt>
                <c:pt idx="86">
                  <c:v>0</c:v>
                </c:pt>
              </c:numCache>
            </c:numRef>
          </c:val>
        </c:ser>
        <c:marker val="1"/>
        <c:axId val="128939136"/>
        <c:axId val="129619456"/>
      </c:lineChart>
      <c:catAx>
        <c:axId val="128939136"/>
        <c:scaling>
          <c:orientation val="minMax"/>
        </c:scaling>
        <c:axPos val="b"/>
        <c:tickLblPos val="nextTo"/>
        <c:crossAx val="129619456"/>
        <c:crosses val="autoZero"/>
        <c:auto val="1"/>
        <c:lblAlgn val="ctr"/>
        <c:lblOffset val="100"/>
      </c:catAx>
      <c:valAx>
        <c:axId val="129619456"/>
        <c:scaling>
          <c:orientation val="minMax"/>
        </c:scaling>
        <c:axPos val="l"/>
        <c:majorGridlines/>
        <c:numFmt formatCode="General" sourceLinked="1"/>
        <c:tickLblPos val="nextTo"/>
        <c:crossAx val="12893913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0"/>
          <c:order val="0"/>
          <c:val>
            <c:numRef>
              <c:f>Sheet1!$B$1:$B$87</c:f>
              <c:numCache>
                <c:formatCode>General</c:formatCode>
                <c:ptCount val="87"/>
                <c:pt idx="0">
                  <c:v>2.1290179999999999</c:v>
                </c:pt>
                <c:pt idx="1">
                  <c:v>2.3252109999999995</c:v>
                </c:pt>
                <c:pt idx="2">
                  <c:v>1.4134869999999997</c:v>
                </c:pt>
                <c:pt idx="3">
                  <c:v>1.8001170000000002</c:v>
                </c:pt>
                <c:pt idx="4">
                  <c:v>2.3491390000000001</c:v>
                </c:pt>
                <c:pt idx="5">
                  <c:v>2.5208159999999995</c:v>
                </c:pt>
                <c:pt idx="6">
                  <c:v>2.5651570000000001</c:v>
                </c:pt>
                <c:pt idx="7">
                  <c:v>3.3264339999999994</c:v>
                </c:pt>
                <c:pt idx="8">
                  <c:v>2.877297</c:v>
                </c:pt>
                <c:pt idx="9">
                  <c:v>2.0976219999999999</c:v>
                </c:pt>
                <c:pt idx="10">
                  <c:v>3.3076849999999998</c:v>
                </c:pt>
                <c:pt idx="11">
                  <c:v>1.3358409999999998</c:v>
                </c:pt>
                <c:pt idx="12">
                  <c:v>3.5869489999999997</c:v>
                </c:pt>
                <c:pt idx="13">
                  <c:v>1.070238</c:v>
                </c:pt>
                <c:pt idx="14">
                  <c:v>0.65833100000000011</c:v>
                </c:pt>
                <c:pt idx="15">
                  <c:v>0.84485200000000005</c:v>
                </c:pt>
                <c:pt idx="16">
                  <c:v>0.59718099999999985</c:v>
                </c:pt>
                <c:pt idx="17">
                  <c:v>2.400074</c:v>
                </c:pt>
                <c:pt idx="18">
                  <c:v>0.68623100000000004</c:v>
                </c:pt>
                <c:pt idx="19">
                  <c:v>2.8909559999999996</c:v>
                </c:pt>
                <c:pt idx="20">
                  <c:v>2.7643260000000005</c:v>
                </c:pt>
                <c:pt idx="21">
                  <c:v>2.5895730000000001</c:v>
                </c:pt>
                <c:pt idx="22">
                  <c:v>3.0918849999999996</c:v>
                </c:pt>
                <c:pt idx="23">
                  <c:v>0.97045099999999984</c:v>
                </c:pt>
                <c:pt idx="24">
                  <c:v>3.3791379999999998</c:v>
                </c:pt>
                <c:pt idx="25">
                  <c:v>1.770019</c:v>
                </c:pt>
                <c:pt idx="26">
                  <c:v>2.8337340000000002</c:v>
                </c:pt>
                <c:pt idx="27">
                  <c:v>2.5093100000000002</c:v>
                </c:pt>
                <c:pt idx="28">
                  <c:v>3.4549279999999998</c:v>
                </c:pt>
                <c:pt idx="29">
                  <c:v>0.84536500000000003</c:v>
                </c:pt>
                <c:pt idx="30">
                  <c:v>0.55230400000000002</c:v>
                </c:pt>
                <c:pt idx="31">
                  <c:v>1.70461</c:v>
                </c:pt>
                <c:pt idx="32">
                  <c:v>0.55921599999999994</c:v>
                </c:pt>
                <c:pt idx="33">
                  <c:v>0.75985899999999995</c:v>
                </c:pt>
                <c:pt idx="34">
                  <c:v>0.54922199999999999</c:v>
                </c:pt>
                <c:pt idx="35">
                  <c:v>2.6682730000000001</c:v>
                </c:pt>
                <c:pt idx="36">
                  <c:v>0.5823219999999999</c:v>
                </c:pt>
                <c:pt idx="37">
                  <c:v>0.829036</c:v>
                </c:pt>
                <c:pt idx="38">
                  <c:v>1.2468709999999998</c:v>
                </c:pt>
                <c:pt idx="39">
                  <c:v>0.54266800000000004</c:v>
                </c:pt>
                <c:pt idx="40">
                  <c:v>3.1947269999999999</c:v>
                </c:pt>
                <c:pt idx="41">
                  <c:v>2.7712089999999994</c:v>
                </c:pt>
                <c:pt idx="42">
                  <c:v>4.9728610000000009</c:v>
                </c:pt>
                <c:pt idx="43">
                  <c:v>3.7292130000000001</c:v>
                </c:pt>
                <c:pt idx="44">
                  <c:v>1.49031</c:v>
                </c:pt>
                <c:pt idx="45">
                  <c:v>3.0401470000000002</c:v>
                </c:pt>
                <c:pt idx="46">
                  <c:v>1.0639449999999997</c:v>
                </c:pt>
                <c:pt idx="47">
                  <c:v>5.5933979999999996</c:v>
                </c:pt>
                <c:pt idx="48">
                  <c:v>1.132069</c:v>
                </c:pt>
                <c:pt idx="49">
                  <c:v>3.4623619999999997</c:v>
                </c:pt>
                <c:pt idx="50">
                  <c:v>0.93247500000000005</c:v>
                </c:pt>
                <c:pt idx="51">
                  <c:v>3.4130149999999997</c:v>
                </c:pt>
                <c:pt idx="52">
                  <c:v>0.52946099999999985</c:v>
                </c:pt>
                <c:pt idx="53">
                  <c:v>1.5814299999999997</c:v>
                </c:pt>
                <c:pt idx="54">
                  <c:v>1.9437309999999999</c:v>
                </c:pt>
                <c:pt idx="55">
                  <c:v>4.6400239999999995</c:v>
                </c:pt>
                <c:pt idx="56">
                  <c:v>0.61636299999999988</c:v>
                </c:pt>
                <c:pt idx="57">
                  <c:v>6.8069090000000001</c:v>
                </c:pt>
                <c:pt idx="58">
                  <c:v>0.53132199999999996</c:v>
                </c:pt>
                <c:pt idx="59">
                  <c:v>4.0646009999999988</c:v>
                </c:pt>
                <c:pt idx="60">
                  <c:v>0.59190199999999993</c:v>
                </c:pt>
                <c:pt idx="61">
                  <c:v>3.8786369999999994</c:v>
                </c:pt>
                <c:pt idx="62">
                  <c:v>2.7804760000000002</c:v>
                </c:pt>
                <c:pt idx="63">
                  <c:v>4.0593070000000004</c:v>
                </c:pt>
                <c:pt idx="64">
                  <c:v>3.2964559999999996</c:v>
                </c:pt>
                <c:pt idx="65">
                  <c:v>3.6169319999999998</c:v>
                </c:pt>
                <c:pt idx="66">
                  <c:v>0.58874899999999997</c:v>
                </c:pt>
                <c:pt idx="67">
                  <c:v>0.83221699999999987</c:v>
                </c:pt>
                <c:pt idx="68">
                  <c:v>0.85168699999999997</c:v>
                </c:pt>
                <c:pt idx="69">
                  <c:v>1.056011</c:v>
                </c:pt>
                <c:pt idx="70">
                  <c:v>0.76630900000000013</c:v>
                </c:pt>
                <c:pt idx="71">
                  <c:v>4.4160760000000003</c:v>
                </c:pt>
                <c:pt idx="72">
                  <c:v>0.68393499999999996</c:v>
                </c:pt>
                <c:pt idx="73">
                  <c:v>3.7510599999999994</c:v>
                </c:pt>
                <c:pt idx="74">
                  <c:v>0.707484</c:v>
                </c:pt>
                <c:pt idx="75">
                  <c:v>6.1921339999999985</c:v>
                </c:pt>
                <c:pt idx="76">
                  <c:v>0.70839900000000011</c:v>
                </c:pt>
                <c:pt idx="77">
                  <c:v>3.4193609999999994</c:v>
                </c:pt>
                <c:pt idx="78">
                  <c:v>0.70021699999999987</c:v>
                </c:pt>
                <c:pt idx="79">
                  <c:v>3.4671180000000001</c:v>
                </c:pt>
                <c:pt idx="80">
                  <c:v>0.91028199999999992</c:v>
                </c:pt>
                <c:pt idx="81">
                  <c:v>3.6250800000000001</c:v>
                </c:pt>
                <c:pt idx="82">
                  <c:v>0.74895199999999995</c:v>
                </c:pt>
                <c:pt idx="83">
                  <c:v>5.0020689999999997</c:v>
                </c:pt>
                <c:pt idx="84">
                  <c:v>2.7678660000000002</c:v>
                </c:pt>
                <c:pt idx="85">
                  <c:v>5.2641079999999993</c:v>
                </c:pt>
                <c:pt idx="86">
                  <c:v>4.1621379999999979</c:v>
                </c:pt>
              </c:numCache>
            </c:numRef>
          </c:val>
        </c:ser>
        <c:marker val="1"/>
        <c:axId val="76599296"/>
        <c:axId val="76600832"/>
      </c:lineChart>
      <c:catAx>
        <c:axId val="76599296"/>
        <c:scaling>
          <c:orientation val="minMax"/>
        </c:scaling>
        <c:axPos val="b"/>
        <c:tickLblPos val="nextTo"/>
        <c:crossAx val="76600832"/>
        <c:crosses val="autoZero"/>
        <c:auto val="1"/>
        <c:lblAlgn val="ctr"/>
        <c:lblOffset val="100"/>
      </c:catAx>
      <c:valAx>
        <c:axId val="76600832"/>
        <c:scaling>
          <c:orientation val="minMax"/>
        </c:scaling>
        <c:axPos val="l"/>
        <c:majorGridlines/>
        <c:numFmt formatCode="General" sourceLinked="1"/>
        <c:tickLblPos val="nextTo"/>
        <c:crossAx val="7659929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0"/>
          <c:order val="0"/>
          <c:val>
            <c:numRef>
              <c:f>Sheet2!$C$1:$C$78</c:f>
              <c:numCache>
                <c:formatCode>General</c:formatCode>
                <c:ptCount val="78"/>
                <c:pt idx="0">
                  <c:v>465</c:v>
                </c:pt>
                <c:pt idx="1">
                  <c:v>468</c:v>
                </c:pt>
                <c:pt idx="2">
                  <c:v>329</c:v>
                </c:pt>
                <c:pt idx="3">
                  <c:v>405</c:v>
                </c:pt>
                <c:pt idx="4">
                  <c:v>415</c:v>
                </c:pt>
                <c:pt idx="5">
                  <c:v>414</c:v>
                </c:pt>
                <c:pt idx="6">
                  <c:v>416</c:v>
                </c:pt>
                <c:pt idx="7">
                  <c:v>410</c:v>
                </c:pt>
                <c:pt idx="8">
                  <c:v>415</c:v>
                </c:pt>
                <c:pt idx="9">
                  <c:v>414</c:v>
                </c:pt>
                <c:pt idx="10">
                  <c:v>412</c:v>
                </c:pt>
                <c:pt idx="11">
                  <c:v>416</c:v>
                </c:pt>
                <c:pt idx="12">
                  <c:v>415</c:v>
                </c:pt>
                <c:pt idx="13">
                  <c:v>418</c:v>
                </c:pt>
                <c:pt idx="14">
                  <c:v>419</c:v>
                </c:pt>
                <c:pt idx="15">
                  <c:v>415</c:v>
                </c:pt>
                <c:pt idx="16">
                  <c:v>339</c:v>
                </c:pt>
                <c:pt idx="17">
                  <c:v>415</c:v>
                </c:pt>
                <c:pt idx="18">
                  <c:v>419</c:v>
                </c:pt>
                <c:pt idx="19">
                  <c:v>418</c:v>
                </c:pt>
                <c:pt idx="20">
                  <c:v>418</c:v>
                </c:pt>
                <c:pt idx="21">
                  <c:v>417</c:v>
                </c:pt>
                <c:pt idx="22">
                  <c:v>416</c:v>
                </c:pt>
                <c:pt idx="23">
                  <c:v>415</c:v>
                </c:pt>
                <c:pt idx="24">
                  <c:v>419</c:v>
                </c:pt>
                <c:pt idx="25">
                  <c:v>414</c:v>
                </c:pt>
                <c:pt idx="26">
                  <c:v>418</c:v>
                </c:pt>
                <c:pt idx="27">
                  <c:v>415</c:v>
                </c:pt>
                <c:pt idx="28">
                  <c:v>342</c:v>
                </c:pt>
                <c:pt idx="29">
                  <c:v>415</c:v>
                </c:pt>
                <c:pt idx="30">
                  <c:v>419</c:v>
                </c:pt>
                <c:pt idx="31">
                  <c:v>420</c:v>
                </c:pt>
                <c:pt idx="32">
                  <c:v>418</c:v>
                </c:pt>
                <c:pt idx="33">
                  <c:v>419</c:v>
                </c:pt>
                <c:pt idx="34">
                  <c:v>420</c:v>
                </c:pt>
                <c:pt idx="35">
                  <c:v>421</c:v>
                </c:pt>
                <c:pt idx="36">
                  <c:v>420</c:v>
                </c:pt>
                <c:pt idx="37">
                  <c:v>419</c:v>
                </c:pt>
                <c:pt idx="38">
                  <c:v>416</c:v>
                </c:pt>
                <c:pt idx="39">
                  <c:v>415</c:v>
                </c:pt>
                <c:pt idx="40">
                  <c:v>420</c:v>
                </c:pt>
                <c:pt idx="41">
                  <c:v>419</c:v>
                </c:pt>
                <c:pt idx="42">
                  <c:v>417</c:v>
                </c:pt>
                <c:pt idx="43">
                  <c:v>420</c:v>
                </c:pt>
                <c:pt idx="44">
                  <c:v>418</c:v>
                </c:pt>
                <c:pt idx="45">
                  <c:v>421</c:v>
                </c:pt>
                <c:pt idx="46">
                  <c:v>396</c:v>
                </c:pt>
                <c:pt idx="47">
                  <c:v>378</c:v>
                </c:pt>
                <c:pt idx="48">
                  <c:v>357</c:v>
                </c:pt>
                <c:pt idx="49">
                  <c:v>419</c:v>
                </c:pt>
                <c:pt idx="50">
                  <c:v>420</c:v>
                </c:pt>
                <c:pt idx="51">
                  <c:v>421</c:v>
                </c:pt>
                <c:pt idx="52">
                  <c:v>417</c:v>
                </c:pt>
                <c:pt idx="53">
                  <c:v>421</c:v>
                </c:pt>
                <c:pt idx="54">
                  <c:v>422</c:v>
                </c:pt>
                <c:pt idx="55">
                  <c:v>422</c:v>
                </c:pt>
                <c:pt idx="56">
                  <c:v>418</c:v>
                </c:pt>
                <c:pt idx="57">
                  <c:v>422</c:v>
                </c:pt>
                <c:pt idx="58">
                  <c:v>413</c:v>
                </c:pt>
                <c:pt idx="59">
                  <c:v>419</c:v>
                </c:pt>
                <c:pt idx="60">
                  <c:v>314</c:v>
                </c:pt>
                <c:pt idx="61">
                  <c:v>420</c:v>
                </c:pt>
                <c:pt idx="62">
                  <c:v>418</c:v>
                </c:pt>
                <c:pt idx="63">
                  <c:v>414</c:v>
                </c:pt>
                <c:pt idx="64">
                  <c:v>418</c:v>
                </c:pt>
                <c:pt idx="65">
                  <c:v>413</c:v>
                </c:pt>
                <c:pt idx="66">
                  <c:v>414</c:v>
                </c:pt>
                <c:pt idx="67">
                  <c:v>240</c:v>
                </c:pt>
                <c:pt idx="68">
                  <c:v>409</c:v>
                </c:pt>
                <c:pt idx="69">
                  <c:v>313</c:v>
                </c:pt>
                <c:pt idx="70">
                  <c:v>412</c:v>
                </c:pt>
                <c:pt idx="71">
                  <c:v>419</c:v>
                </c:pt>
                <c:pt idx="72">
                  <c:v>420</c:v>
                </c:pt>
                <c:pt idx="73">
                  <c:v>413</c:v>
                </c:pt>
                <c:pt idx="74">
                  <c:v>414</c:v>
                </c:pt>
                <c:pt idx="75">
                  <c:v>415</c:v>
                </c:pt>
                <c:pt idx="76">
                  <c:v>418</c:v>
                </c:pt>
                <c:pt idx="77">
                  <c:v>416</c:v>
                </c:pt>
              </c:numCache>
            </c:numRef>
          </c:val>
        </c:ser>
        <c:marker val="1"/>
        <c:axId val="76616448"/>
        <c:axId val="76617984"/>
      </c:lineChart>
      <c:catAx>
        <c:axId val="76616448"/>
        <c:scaling>
          <c:orientation val="minMax"/>
        </c:scaling>
        <c:axPos val="b"/>
        <c:tickLblPos val="nextTo"/>
        <c:crossAx val="76617984"/>
        <c:crosses val="autoZero"/>
        <c:auto val="1"/>
        <c:lblAlgn val="ctr"/>
        <c:lblOffset val="100"/>
      </c:catAx>
      <c:valAx>
        <c:axId val="76617984"/>
        <c:scaling>
          <c:orientation val="minMax"/>
        </c:scaling>
        <c:axPos val="l"/>
        <c:majorGridlines/>
        <c:numFmt formatCode="General" sourceLinked="1"/>
        <c:tickLblPos val="nextTo"/>
        <c:crossAx val="7661644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136</Words>
  <Characters>777</Characters>
  <Application>Microsoft Office Word</Application>
  <DocSecurity>0</DocSecurity>
  <Lines>6</Lines>
  <Paragraphs>1</Paragraphs>
  <ScaleCrop>false</ScaleCrop>
  <Company>JSHe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cutepig</dc:creator>
  <cp:keywords/>
  <dc:description/>
  <cp:lastModifiedBy>cutepig</cp:lastModifiedBy>
  <cp:revision>43</cp:revision>
  <dcterms:created xsi:type="dcterms:W3CDTF">2015-04-11T14:25:00Z</dcterms:created>
  <dcterms:modified xsi:type="dcterms:W3CDTF">2015-04-15T17:52:00Z</dcterms:modified>
</cp:coreProperties>
</file>