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E1048" w14:textId="77777777" w:rsidR="00BD0453" w:rsidRDefault="00BD0453">
      <w:pPr>
        <w:rPr>
          <w:b/>
          <w:bCs/>
          <w:lang w:val="es-ES"/>
        </w:rPr>
      </w:pPr>
    </w:p>
    <w:p w14:paraId="4EF92313" w14:textId="77777777" w:rsidR="00982467" w:rsidRDefault="003872D3">
      <w:pPr>
        <w:rPr>
          <w:b/>
          <w:lang w:val="es-ES"/>
        </w:rPr>
      </w:pPr>
      <w:r>
        <w:rPr>
          <w:b/>
          <w:lang w:val="es-ES"/>
        </w:rPr>
        <w:t>TITULO PROYECTO:</w:t>
      </w:r>
    </w:p>
    <w:p w14:paraId="1067DA57" w14:textId="7AEC1BF3" w:rsidR="001C2069" w:rsidRDefault="001C2069">
      <w:pPr>
        <w:rPr>
          <w:b/>
          <w:lang w:val="es-ES"/>
        </w:rPr>
      </w:pPr>
      <w:r>
        <w:rPr>
          <w:b/>
          <w:lang w:val="es-ES"/>
        </w:rPr>
        <w:t xml:space="preserve">Evaluación de </w:t>
      </w:r>
      <w:r w:rsidR="0034053F">
        <w:rPr>
          <w:b/>
          <w:lang w:val="es-ES"/>
        </w:rPr>
        <w:t>r</w:t>
      </w:r>
      <w:r>
        <w:rPr>
          <w:b/>
          <w:lang w:val="es-ES"/>
        </w:rPr>
        <w:t xml:space="preserve">entabilidad </w:t>
      </w:r>
      <w:r w:rsidR="004A41AA">
        <w:rPr>
          <w:b/>
          <w:lang w:val="es-ES"/>
        </w:rPr>
        <w:t xml:space="preserve">y </w:t>
      </w:r>
      <w:r w:rsidR="0034053F">
        <w:rPr>
          <w:b/>
          <w:lang w:val="es-ES"/>
        </w:rPr>
        <w:t>r</w:t>
      </w:r>
      <w:r w:rsidR="004A41AA">
        <w:rPr>
          <w:b/>
          <w:lang w:val="es-ES"/>
        </w:rPr>
        <w:t xml:space="preserve">iesgos </w:t>
      </w:r>
      <w:r>
        <w:rPr>
          <w:b/>
          <w:lang w:val="es-ES"/>
        </w:rPr>
        <w:t xml:space="preserve">en </w:t>
      </w:r>
      <w:r w:rsidR="0034053F">
        <w:rPr>
          <w:b/>
          <w:lang w:val="es-ES"/>
        </w:rPr>
        <w:t xml:space="preserve">financiamiento de </w:t>
      </w:r>
      <w:proofErr w:type="spellStart"/>
      <w:r>
        <w:rPr>
          <w:b/>
          <w:lang w:val="es-ES"/>
        </w:rPr>
        <w:t>Bills</w:t>
      </w:r>
      <w:proofErr w:type="spellEnd"/>
      <w:r>
        <w:rPr>
          <w:b/>
          <w:lang w:val="es-ES"/>
        </w:rPr>
        <w:t xml:space="preserve"> Médicos</w:t>
      </w:r>
      <w:r>
        <w:rPr>
          <w:b/>
          <w:lang w:val="es-ES"/>
        </w:rPr>
        <w:br/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</w:p>
    <w:p w14:paraId="7E1E104A" w14:textId="77777777" w:rsidR="00BD0453" w:rsidRDefault="003872D3">
      <w:pPr>
        <w:rPr>
          <w:b/>
          <w:lang w:val="es-ES"/>
        </w:rPr>
      </w:pPr>
      <w:r>
        <w:rPr>
          <w:b/>
          <w:lang w:val="es-ES"/>
        </w:rPr>
        <w:t>INTEGRANTES:</w:t>
      </w:r>
    </w:p>
    <w:p w14:paraId="1BCDB3F7" w14:textId="3EAAE3CF" w:rsidR="00F7404E" w:rsidRDefault="00F7404E" w:rsidP="00C565E2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Cristian Usme Có</w:t>
      </w:r>
      <w:r w:rsidR="003B265A">
        <w:rPr>
          <w:b/>
          <w:lang w:val="es-ES"/>
        </w:rPr>
        <w:t>rdoba</w:t>
      </w:r>
    </w:p>
    <w:p w14:paraId="389666E6" w14:textId="65E15E44" w:rsidR="003B265A" w:rsidRPr="00F7404E" w:rsidRDefault="003B265A" w:rsidP="00C565E2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María Alejandra Vargas Duque</w:t>
      </w:r>
    </w:p>
    <w:p w14:paraId="7E1E104B" w14:textId="77777777" w:rsidR="00BD0453" w:rsidRDefault="00BD0453">
      <w:pPr>
        <w:rPr>
          <w:b/>
          <w:lang w:val="es-ES"/>
        </w:rPr>
      </w:pPr>
    </w:p>
    <w:p w14:paraId="7E1E104C" w14:textId="3C92F15D" w:rsidR="00BD0453" w:rsidRDefault="003872D3" w:rsidP="00C565E2">
      <w:pPr>
        <w:numPr>
          <w:ilvl w:val="0"/>
          <w:numId w:val="7"/>
        </w:numPr>
        <w:rPr>
          <w:b/>
          <w:lang w:val="es-ES"/>
        </w:rPr>
      </w:pPr>
      <w:r>
        <w:rPr>
          <w:b/>
          <w:lang w:val="es-ES"/>
        </w:rPr>
        <w:t>ENTENDIMIENTO DEL NEGOCIO</w:t>
      </w:r>
    </w:p>
    <w:p w14:paraId="7E1E104D" w14:textId="3D2D0C4E" w:rsidR="00BD0453" w:rsidRPr="00EC1F71" w:rsidRDefault="003872D3" w:rsidP="00C565E2">
      <w:pPr>
        <w:numPr>
          <w:ilvl w:val="1"/>
          <w:numId w:val="7"/>
        </w:numPr>
        <w:rPr>
          <w:lang w:val="es-ES"/>
        </w:rPr>
      </w:pPr>
      <w:r>
        <w:rPr>
          <w:lang w:val="es-ES"/>
        </w:rPr>
        <w:t>DESCRIPCIÓN DEL NEGOCIO</w:t>
      </w:r>
    </w:p>
    <w:p w14:paraId="52C8BFA5" w14:textId="578C8523" w:rsidR="00EC1F71" w:rsidRPr="00EC1F71" w:rsidRDefault="00EC1F71" w:rsidP="00EC1F71">
      <w:pPr>
        <w:ind w:left="720"/>
        <w:rPr>
          <w:lang w:val="es-ES"/>
        </w:rPr>
      </w:pPr>
      <w:r w:rsidRPr="00EC1F71">
        <w:t xml:space="preserve">Puma Management </w:t>
      </w:r>
      <w:proofErr w:type="spellStart"/>
      <w:r w:rsidRPr="00EC1F71">
        <w:t>Group</w:t>
      </w:r>
      <w:proofErr w:type="spellEnd"/>
      <w:r w:rsidRPr="00EC1F71">
        <w:t xml:space="preserve"> es una empresa que ofrece servicios financieros y operativos especializados para proveedores de salud, con un enfoque particular en la gestión de </w:t>
      </w:r>
      <w:proofErr w:type="spellStart"/>
      <w:r w:rsidRPr="00EC1F71">
        <w:rPr>
          <w:i/>
          <w:iCs/>
        </w:rPr>
        <w:t>liens</w:t>
      </w:r>
      <w:proofErr w:type="spellEnd"/>
      <w:r w:rsidRPr="00EC1F71">
        <w:t xml:space="preserve"> (reclamaciones y obligaciones asociadas a servicios médicos). Su propuesta se basa en generar valor a través de un acompañamiento cercano al cliente, brindando soporte bilingüe, soluciones tecnológicas propias como su sistema </w:t>
      </w:r>
      <w:r w:rsidRPr="00EC1F71">
        <w:rPr>
          <w:b/>
          <w:bCs/>
        </w:rPr>
        <w:t>Puma TRAX</w:t>
      </w:r>
      <w:r w:rsidRPr="00EC1F71">
        <w:t>, y una filosofía centrada en relaciones de confianza y mejora continua para optimizar los procesos médicos y financieros de sus aliados.</w:t>
      </w:r>
    </w:p>
    <w:p w14:paraId="7E1E104E" w14:textId="562DECFD" w:rsidR="00BD0453" w:rsidRPr="00FB7AD6" w:rsidRDefault="003872D3" w:rsidP="00C565E2">
      <w:pPr>
        <w:numPr>
          <w:ilvl w:val="1"/>
          <w:numId w:val="7"/>
        </w:numPr>
        <w:rPr>
          <w:lang w:val="es-ES"/>
        </w:rPr>
      </w:pPr>
      <w:r>
        <w:rPr>
          <w:lang w:val="es-ES"/>
        </w:rPr>
        <w:t>DESCRIPCIÓN DEL PROBLEMA</w:t>
      </w:r>
      <w:r w:rsidR="00FB7AD6" w:rsidRPr="00FB7AD6">
        <w:rPr>
          <w:lang w:val="es-ES"/>
        </w:rPr>
        <w:t>:</w:t>
      </w:r>
    </w:p>
    <w:p w14:paraId="21646E74" w14:textId="77777777" w:rsidR="00FB7AD6" w:rsidRDefault="00FB7AD6" w:rsidP="00FB7AD6">
      <w:pPr>
        <w:ind w:left="708"/>
      </w:pPr>
      <w:r>
        <w:t xml:space="preserve">Puma Management </w:t>
      </w:r>
      <w:proofErr w:type="spellStart"/>
      <w:r>
        <w:t>Group</w:t>
      </w:r>
      <w:proofErr w:type="spellEnd"/>
      <w:r>
        <w:t xml:space="preserve"> enfrenta una incertidumbre significativa en la toma de decisiones para la adquisición de facturas médicas (</w:t>
      </w:r>
      <w:proofErr w:type="spellStart"/>
      <w:r>
        <w:t>bills</w:t>
      </w:r>
      <w:proofErr w:type="spellEnd"/>
      <w:r>
        <w:t xml:space="preserve">). Actualmente, la empresa carece de criterios objetivos y sistemáticos que permitan evaluar de manera anticipada la rentabilidad potencial de cada transacción. Su modelo de negocio, que consiste en financiar </w:t>
      </w:r>
      <w:proofErr w:type="spellStart"/>
      <w:r>
        <w:t>bills</w:t>
      </w:r>
      <w:proofErr w:type="spellEnd"/>
      <w:r>
        <w:t xml:space="preserve"> asociados a casos legales de accidentes, implica que la recuperación de la inversión y la rentabilidad adicional dependen directamente del abogado, del proveedor médico y del resultado final del caso. Esto genera un entorno de alta variabilidad y riesgo, ya que no existen parámetros claros que guíen la aceptación o el rechazo de nuevas oportunidades de inversión, lo que se manifiesta en múltiples deficiencias operativas y estratégicas.</w:t>
      </w:r>
    </w:p>
    <w:p w14:paraId="5D52D635" w14:textId="46C06A79" w:rsidR="00FB7AD6" w:rsidRDefault="00FB7AD6" w:rsidP="00AC5C02">
      <w:pPr>
        <w:ind w:left="708"/>
      </w:pPr>
      <w:r>
        <w:t>Dentro de este problema general se identifican varias problemáticas específicas:</w:t>
      </w:r>
    </w:p>
    <w:p w14:paraId="4DF0A2C1" w14:textId="77777777" w:rsidR="00FB7AD6" w:rsidRDefault="00FB7AD6" w:rsidP="00C565E2">
      <w:pPr>
        <w:pStyle w:val="Prrafodelista"/>
        <w:numPr>
          <w:ilvl w:val="1"/>
          <w:numId w:val="6"/>
        </w:numPr>
      </w:pPr>
      <w:r>
        <w:t>Ausencia de análisis de patrones históricos: no se cuenta con un análisis sistemático de los datos pasados que permita reconocer patrones de rentabilidad según abogado, proveedor y tipo de caso. Esto limita la capacidad de comprender qué factores determinan el éxito o fracaso de las inversiones.</w:t>
      </w:r>
    </w:p>
    <w:p w14:paraId="23A0B310" w14:textId="77777777" w:rsidR="00FB7AD6" w:rsidRDefault="00FB7AD6" w:rsidP="00C565E2">
      <w:pPr>
        <w:pStyle w:val="Prrafodelista"/>
        <w:numPr>
          <w:ilvl w:val="1"/>
          <w:numId w:val="6"/>
        </w:numPr>
      </w:pPr>
      <w:r>
        <w:t>Falta de segmentación estratégica de clientes: no se ha establecido una clasificación estructurada de abogados y proveedores en función de su historial de desempeño. Esto impide priorizar relaciones con aquellos que históricamente han generado mayor rentabilidad y reducir la exposición a los que representan más riesgo.</w:t>
      </w:r>
    </w:p>
    <w:p w14:paraId="67022455" w14:textId="77777777" w:rsidR="00FB7AD6" w:rsidRDefault="00FB7AD6" w:rsidP="00C565E2">
      <w:pPr>
        <w:pStyle w:val="Prrafodelista"/>
        <w:numPr>
          <w:ilvl w:val="1"/>
          <w:numId w:val="6"/>
        </w:numPr>
      </w:pPr>
      <w:r>
        <w:lastRenderedPageBreak/>
        <w:t xml:space="preserve">Ausencia de un sistema de </w:t>
      </w:r>
      <w:proofErr w:type="spellStart"/>
      <w:r>
        <w:t>scoring</w:t>
      </w:r>
      <w:proofErr w:type="spellEnd"/>
      <w:r>
        <w:t xml:space="preserve"> para evaluación: la empresa no dispone de un mecanismo cuantitativo que asigne puntajes de rentabilidad o riesgo a cada nueva oportunidad de inversión. En consecuencia, las evaluaciones se realizan de forma manual y subjetiva, lo que genera inconsistencias y posibles sesgos.</w:t>
      </w:r>
    </w:p>
    <w:p w14:paraId="5838C192" w14:textId="77777777" w:rsidR="00FB7AD6" w:rsidRDefault="00FB7AD6" w:rsidP="00C565E2">
      <w:pPr>
        <w:pStyle w:val="Prrafodelista"/>
        <w:numPr>
          <w:ilvl w:val="1"/>
          <w:numId w:val="6"/>
        </w:numPr>
      </w:pPr>
      <w:r>
        <w:t xml:space="preserve">Riesgo de pérdidas no cuantificado: aunque existe el riesgo de que un caso resulte en pérdida total o parcial, no hay un método estructurado para calcular ese riesgo antes de la adquisición del </w:t>
      </w:r>
      <w:proofErr w:type="spellStart"/>
      <w:r>
        <w:t>bill</w:t>
      </w:r>
      <w:proofErr w:type="spellEnd"/>
      <w:r>
        <w:t>, lo que expone a la empresa a pérdidas potencialmente evitables.</w:t>
      </w:r>
    </w:p>
    <w:p w14:paraId="1466DF13" w14:textId="77777777" w:rsidR="00FB7AD6" w:rsidRDefault="00FB7AD6" w:rsidP="00C565E2">
      <w:pPr>
        <w:pStyle w:val="Prrafodelista"/>
        <w:numPr>
          <w:ilvl w:val="1"/>
          <w:numId w:val="6"/>
        </w:numPr>
      </w:pPr>
      <w:r>
        <w:t>Incapacidad de predecir retornos específicos: la variabilidad de los retornos según abogado, proveedor y caso es amplia, pero no se cuenta con un sistema que permita estimar el retorno esperado de manera precisa en función de diferentes combinaciones de variables.</w:t>
      </w:r>
    </w:p>
    <w:p w14:paraId="498897FF" w14:textId="77777777" w:rsidR="00FB7AD6" w:rsidRDefault="00FB7AD6" w:rsidP="00C565E2">
      <w:pPr>
        <w:pStyle w:val="Prrafodelista"/>
        <w:numPr>
          <w:ilvl w:val="1"/>
          <w:numId w:val="6"/>
        </w:numPr>
      </w:pPr>
      <w:r>
        <w:t>Decisiones de inversión no sistematizadas: actualmente, las decisiones de aceptación o rechazo de facturas dependen principalmente de la experiencia empírica y el criterio de los analistas, en lugar de basarse en parámetros cuantitativos, objetivos y replicables que estandaricen las decisiones.</w:t>
      </w:r>
    </w:p>
    <w:p w14:paraId="2B9A31A1" w14:textId="183BDF0A" w:rsidR="00FB7AD6" w:rsidRPr="00FB7AD6" w:rsidRDefault="00FB7AD6" w:rsidP="00C565E2">
      <w:pPr>
        <w:pStyle w:val="Prrafodelista"/>
        <w:numPr>
          <w:ilvl w:val="1"/>
          <w:numId w:val="6"/>
        </w:numPr>
      </w:pPr>
      <w:r>
        <w:t>Falta de optimización de portafolio: no existe una metodología sistemática para la asignación del capital disponible de manera que maximice el rendimiento global y minimice el riesgo de pérdidas. Esto genera una gestión del portafolio subóptima y una exposición innecesaria a riesgos financieros.</w:t>
      </w:r>
    </w:p>
    <w:p w14:paraId="7E1E104F" w14:textId="773E9E30" w:rsidR="00BD0453" w:rsidRDefault="003872D3" w:rsidP="00C565E2">
      <w:pPr>
        <w:numPr>
          <w:ilvl w:val="1"/>
          <w:numId w:val="7"/>
        </w:numPr>
        <w:rPr>
          <w:lang w:val="es-ES"/>
        </w:rPr>
      </w:pPr>
      <w:r>
        <w:rPr>
          <w:lang w:val="es-ES"/>
        </w:rPr>
        <w:t>OBJETIVOS DE LA MINERÍA</w:t>
      </w:r>
      <w:r w:rsidR="002B0D87">
        <w:rPr>
          <w:lang w:val="es-ES"/>
        </w:rPr>
        <w:t>:</w:t>
      </w:r>
    </w:p>
    <w:p w14:paraId="7E1E1051" w14:textId="0D7EAC65" w:rsidR="00BD0453" w:rsidRPr="00C568D6" w:rsidRDefault="00C568D6" w:rsidP="00C565E2">
      <w:pPr>
        <w:pStyle w:val="Prrafodelista"/>
        <w:numPr>
          <w:ilvl w:val="1"/>
          <w:numId w:val="3"/>
        </w:numPr>
        <w:rPr>
          <w:lang w:val="es-ES"/>
        </w:rPr>
      </w:pPr>
      <w:r>
        <w:t>Desarrollar</w:t>
      </w:r>
      <w:r w:rsidR="002B0D87" w:rsidRPr="002B0D87">
        <w:t xml:space="preserve"> un modelo descriptivo que identifique patrones históricos de rentabilidad por abogado, </w:t>
      </w:r>
      <w:proofErr w:type="spellStart"/>
      <w:r w:rsidR="002B0D87" w:rsidRPr="002B0D87">
        <w:t>provider</w:t>
      </w:r>
      <w:proofErr w:type="spellEnd"/>
      <w:r w:rsidR="002B0D87" w:rsidRPr="002B0D87">
        <w:t xml:space="preserve"> y tipo de caso, analizando la distribución de retornos de inversión para identificar los factores clave que influyen en la variabilidad del desempeño financiero.</w:t>
      </w:r>
    </w:p>
    <w:p w14:paraId="09DA90F9" w14:textId="56925C59" w:rsidR="00C568D6" w:rsidRPr="00C568D6" w:rsidRDefault="00697346" w:rsidP="00C565E2">
      <w:pPr>
        <w:pStyle w:val="Prrafodelista"/>
        <w:numPr>
          <w:ilvl w:val="1"/>
          <w:numId w:val="3"/>
        </w:numPr>
        <w:rPr>
          <w:lang w:val="es-ES"/>
        </w:rPr>
      </w:pPr>
      <w:r>
        <w:t>Desarrollar</w:t>
      </w:r>
      <w:r w:rsidR="00C568D6" w:rsidRPr="00C568D6">
        <w:t xml:space="preserve"> un modelo de </w:t>
      </w:r>
      <w:proofErr w:type="spellStart"/>
      <w:r w:rsidR="00C568D6" w:rsidRPr="00C568D6">
        <w:t>clustering</w:t>
      </w:r>
      <w:proofErr w:type="spellEnd"/>
      <w:r w:rsidR="00C568D6" w:rsidRPr="00C568D6">
        <w:t xml:space="preserve"> que segmente abogados y </w:t>
      </w:r>
      <w:proofErr w:type="spellStart"/>
      <w:r w:rsidR="00C568D6" w:rsidRPr="00C568D6">
        <w:t>providers</w:t>
      </w:r>
      <w:proofErr w:type="spellEnd"/>
      <w:r w:rsidR="00C568D6" w:rsidRPr="00C568D6">
        <w:t xml:space="preserve"> según su desempeño histórico en términos de rentabilidad y riesgo, clasificándolos en categorías estratégicas para optimizar la toma de decisiones de inversión.</w:t>
      </w:r>
    </w:p>
    <w:p w14:paraId="123EA094" w14:textId="04A0B23A" w:rsidR="00C568D6" w:rsidRPr="00C568D6" w:rsidRDefault="00697346" w:rsidP="00C565E2">
      <w:pPr>
        <w:pStyle w:val="Prrafodelista"/>
        <w:numPr>
          <w:ilvl w:val="1"/>
          <w:numId w:val="3"/>
        </w:numPr>
        <w:rPr>
          <w:lang w:val="es-ES"/>
        </w:rPr>
      </w:pPr>
      <w:r>
        <w:t>Desarrollar</w:t>
      </w:r>
      <w:r w:rsidR="00C568D6" w:rsidRPr="00C568D6">
        <w:t xml:space="preserve"> un modelo predictivo de </w:t>
      </w:r>
      <w:proofErr w:type="spellStart"/>
      <w:r w:rsidR="00C568D6" w:rsidRPr="00C568D6">
        <w:t>scoring</w:t>
      </w:r>
      <w:proofErr w:type="spellEnd"/>
      <w:r w:rsidR="00C568D6" w:rsidRPr="00C568D6">
        <w:t xml:space="preserve"> que prediga la probabilidad de rentabilidad de una nueva factura médica basándose en las características del abogado, </w:t>
      </w:r>
      <w:proofErr w:type="spellStart"/>
      <w:r w:rsidR="00C568D6" w:rsidRPr="00C568D6">
        <w:t>provider</w:t>
      </w:r>
      <w:proofErr w:type="spellEnd"/>
      <w:r w:rsidR="00C568D6" w:rsidRPr="00C568D6">
        <w:t>, tipo de caso y monto, proporcionando una puntuación cuantitativa para la evaluación de oportunidades.</w:t>
      </w:r>
    </w:p>
    <w:p w14:paraId="43D1E6C3" w14:textId="2FC58005" w:rsidR="00C568D6" w:rsidRPr="005D3516" w:rsidRDefault="00697346" w:rsidP="00C565E2">
      <w:pPr>
        <w:pStyle w:val="Prrafodelista"/>
        <w:numPr>
          <w:ilvl w:val="1"/>
          <w:numId w:val="3"/>
        </w:numPr>
        <w:rPr>
          <w:lang w:val="es-ES"/>
        </w:rPr>
      </w:pPr>
      <w:r>
        <w:t>Desarrollar</w:t>
      </w:r>
      <w:r w:rsidR="005D3516" w:rsidRPr="005D3516">
        <w:t xml:space="preserve"> un modelo de clasificación que evalúe la probabilidad de pérdida por transacción, categorizando cada factura médica en niveles de riesgo (alto, medio, bajo) para facilitar la gestión de la exposición financiera.</w:t>
      </w:r>
    </w:p>
    <w:p w14:paraId="52E55127" w14:textId="4261761B" w:rsidR="005D3516" w:rsidRPr="005D3516" w:rsidRDefault="00697346" w:rsidP="00C565E2">
      <w:pPr>
        <w:pStyle w:val="Prrafodelista"/>
        <w:numPr>
          <w:ilvl w:val="1"/>
          <w:numId w:val="3"/>
        </w:numPr>
        <w:rPr>
          <w:lang w:val="es-ES"/>
        </w:rPr>
      </w:pPr>
      <w:r>
        <w:t>Desarrollar</w:t>
      </w:r>
      <w:r w:rsidR="005D3516" w:rsidRPr="005D3516">
        <w:t xml:space="preserve"> un modelo de regresión que estime el retorno esperado de inversión (ROI) para diferentes combinaciones de abogado-</w:t>
      </w:r>
      <w:proofErr w:type="spellStart"/>
      <w:r w:rsidR="005D3516" w:rsidRPr="005D3516">
        <w:t>provider</w:t>
      </w:r>
      <w:proofErr w:type="spellEnd"/>
      <w:r w:rsidR="005D3516" w:rsidRPr="005D3516">
        <w:t>-tipo de caso, proporcionando valores numéricos específicos para la evaluación financiera de cada oportunidad.</w:t>
      </w:r>
    </w:p>
    <w:p w14:paraId="4697BE11" w14:textId="0C66A5F3" w:rsidR="005D3516" w:rsidRPr="005D3516" w:rsidRDefault="00697346" w:rsidP="00C565E2">
      <w:pPr>
        <w:pStyle w:val="Prrafodelista"/>
        <w:numPr>
          <w:ilvl w:val="1"/>
          <w:numId w:val="3"/>
        </w:numPr>
        <w:rPr>
          <w:lang w:val="es-ES"/>
        </w:rPr>
      </w:pPr>
      <w:r>
        <w:t>Desarrollar</w:t>
      </w:r>
      <w:r w:rsidR="005D3516" w:rsidRPr="005D3516">
        <w:t xml:space="preserve"> un modelo prescriptivo que establezca criterios cuantitativos para la aceptación o rechazo de nuevas facturas médicas, generando recomendaciones automáticas basadas en los resultados de los modelos anteriores.</w:t>
      </w:r>
    </w:p>
    <w:p w14:paraId="703CCC36" w14:textId="6602906C" w:rsidR="005D3516" w:rsidRPr="002B0D87" w:rsidRDefault="00697346" w:rsidP="00C565E2">
      <w:pPr>
        <w:pStyle w:val="Prrafodelista"/>
        <w:numPr>
          <w:ilvl w:val="1"/>
          <w:numId w:val="3"/>
        </w:numPr>
        <w:rPr>
          <w:lang w:val="es-ES"/>
        </w:rPr>
      </w:pPr>
      <w:r>
        <w:lastRenderedPageBreak/>
        <w:t>Desarrollar</w:t>
      </w:r>
      <w:r w:rsidRPr="00697346">
        <w:t xml:space="preserve"> un modelo de optimización que maximice el retorno de inversión del portafolio total mientras minimiza la exposición a pérdidas, recomendando la asignación óptima de capital disponible y estrategias de diversificación entre diferentes oportunidades de inversión.</w:t>
      </w:r>
    </w:p>
    <w:p w14:paraId="7E1E1054" w14:textId="119B7C32" w:rsidR="00BD0453" w:rsidRPr="00AA7B32" w:rsidRDefault="003872D3" w:rsidP="00AA7B32">
      <w:pPr>
        <w:numPr>
          <w:ilvl w:val="1"/>
          <w:numId w:val="7"/>
        </w:numPr>
        <w:rPr>
          <w:lang w:val="es-ES"/>
        </w:rPr>
      </w:pPr>
      <w:r>
        <w:rPr>
          <w:lang w:val="es-ES"/>
        </w:rPr>
        <w:t>DISEÑO DE SOLUCIÓN</w:t>
      </w:r>
    </w:p>
    <w:tbl>
      <w:tblPr>
        <w:tblW w:w="8886" w:type="dxa"/>
        <w:tblInd w:w="72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656"/>
        <w:gridCol w:w="1276"/>
        <w:gridCol w:w="1418"/>
        <w:gridCol w:w="1559"/>
        <w:gridCol w:w="1276"/>
        <w:gridCol w:w="1701"/>
      </w:tblGrid>
      <w:tr w:rsidR="00BD0453" w14:paraId="7E1E105B" w14:textId="77777777" w:rsidTr="002217FB">
        <w:trPr>
          <w:trHeight w:val="300"/>
        </w:trPr>
        <w:tc>
          <w:tcPr>
            <w:tcW w:w="1656" w:type="dxa"/>
          </w:tcPr>
          <w:p w14:paraId="7E1E1055" w14:textId="77777777" w:rsidR="00BD0453" w:rsidRDefault="003872D3">
            <w:pPr>
              <w:spacing w:after="0" w:line="240" w:lineRule="auto"/>
              <w:rPr>
                <w:lang w:val="es-ES"/>
              </w:rPr>
            </w:pPr>
            <w:r>
              <w:rPr>
                <w:rFonts w:eastAsia="Calibri"/>
                <w:lang w:val="es-ES"/>
              </w:rPr>
              <w:t>Problema</w:t>
            </w:r>
          </w:p>
        </w:tc>
        <w:tc>
          <w:tcPr>
            <w:tcW w:w="1276" w:type="dxa"/>
          </w:tcPr>
          <w:p w14:paraId="7E1E1056" w14:textId="77777777" w:rsidR="00BD0453" w:rsidRDefault="003872D3">
            <w:pPr>
              <w:spacing w:after="0" w:line="240" w:lineRule="auto"/>
              <w:rPr>
                <w:lang w:val="es-ES"/>
              </w:rPr>
            </w:pPr>
            <w:r>
              <w:rPr>
                <w:rFonts w:eastAsia="Calibri"/>
                <w:lang w:val="es-ES"/>
              </w:rPr>
              <w:t>Tipo de Minería</w:t>
            </w:r>
          </w:p>
        </w:tc>
        <w:tc>
          <w:tcPr>
            <w:tcW w:w="1418" w:type="dxa"/>
          </w:tcPr>
          <w:p w14:paraId="7E1E1057" w14:textId="77777777" w:rsidR="00BD0453" w:rsidRDefault="003872D3">
            <w:pPr>
              <w:spacing w:after="0" w:line="240" w:lineRule="auto"/>
              <w:rPr>
                <w:lang w:val="es-ES"/>
              </w:rPr>
            </w:pPr>
            <w:r>
              <w:rPr>
                <w:rFonts w:eastAsia="Calibri"/>
                <w:lang w:val="es-ES"/>
              </w:rPr>
              <w:t>Tipo de aprendizaje</w:t>
            </w:r>
          </w:p>
        </w:tc>
        <w:tc>
          <w:tcPr>
            <w:tcW w:w="1559" w:type="dxa"/>
          </w:tcPr>
          <w:p w14:paraId="7E1E1058" w14:textId="77777777" w:rsidR="00BD0453" w:rsidRDefault="003872D3">
            <w:pPr>
              <w:spacing w:after="0" w:line="240" w:lineRule="auto"/>
              <w:rPr>
                <w:lang w:val="es-ES"/>
              </w:rPr>
            </w:pPr>
            <w:r>
              <w:rPr>
                <w:rFonts w:eastAsia="Calibri"/>
                <w:lang w:val="es-ES"/>
              </w:rPr>
              <w:t>Requerimiento datos</w:t>
            </w:r>
          </w:p>
        </w:tc>
        <w:tc>
          <w:tcPr>
            <w:tcW w:w="1276" w:type="dxa"/>
          </w:tcPr>
          <w:p w14:paraId="7E1E1059" w14:textId="77777777" w:rsidR="00BD0453" w:rsidRDefault="003872D3">
            <w:pPr>
              <w:spacing w:after="0" w:line="240" w:lineRule="auto"/>
              <w:rPr>
                <w:lang w:val="es-ES"/>
              </w:rPr>
            </w:pPr>
            <w:r>
              <w:rPr>
                <w:rFonts w:eastAsia="Calibri"/>
                <w:lang w:val="es-ES"/>
              </w:rPr>
              <w:t>Métodos</w:t>
            </w:r>
          </w:p>
        </w:tc>
        <w:tc>
          <w:tcPr>
            <w:tcW w:w="1701" w:type="dxa"/>
          </w:tcPr>
          <w:p w14:paraId="7E1E105A" w14:textId="77777777" w:rsidR="00BD0453" w:rsidRDefault="003872D3">
            <w:pPr>
              <w:spacing w:after="0" w:line="240" w:lineRule="auto"/>
              <w:rPr>
                <w:lang w:val="es-ES"/>
              </w:rPr>
            </w:pPr>
            <w:r>
              <w:rPr>
                <w:rFonts w:eastAsia="Calibri"/>
                <w:lang w:val="es-ES"/>
              </w:rPr>
              <w:t>Evaluación</w:t>
            </w:r>
          </w:p>
        </w:tc>
      </w:tr>
      <w:tr w:rsidR="00BD0453" w14:paraId="7E1E1062" w14:textId="77777777" w:rsidTr="002217FB">
        <w:trPr>
          <w:trHeight w:val="300"/>
        </w:trPr>
        <w:tc>
          <w:tcPr>
            <w:tcW w:w="1656" w:type="dxa"/>
          </w:tcPr>
          <w:p w14:paraId="7E1E105C" w14:textId="44A19BEE" w:rsidR="00BD0453" w:rsidRDefault="00BB45E1">
            <w:pPr>
              <w:spacing w:after="0" w:line="240" w:lineRule="auto"/>
              <w:rPr>
                <w:lang w:val="es-ES"/>
              </w:rPr>
            </w:pPr>
            <w:r w:rsidRPr="00BB45E1">
              <w:t>Ausencia de análisis de patrones históricos</w:t>
            </w:r>
          </w:p>
        </w:tc>
        <w:tc>
          <w:tcPr>
            <w:tcW w:w="1276" w:type="dxa"/>
          </w:tcPr>
          <w:p w14:paraId="7E1E105D" w14:textId="25F8BB61" w:rsidR="00BD0453" w:rsidRDefault="00D2044B">
            <w:pPr>
              <w:spacing w:after="0" w:line="240" w:lineRule="auto"/>
              <w:rPr>
                <w:lang w:val="es-ES"/>
              </w:rPr>
            </w:pPr>
            <w:r w:rsidRPr="00D2044B">
              <w:t>Descriptiva</w:t>
            </w:r>
          </w:p>
        </w:tc>
        <w:tc>
          <w:tcPr>
            <w:tcW w:w="1418" w:type="dxa"/>
          </w:tcPr>
          <w:p w14:paraId="7E1E105E" w14:textId="2BB8064B" w:rsidR="00BD0453" w:rsidRDefault="00D2044B">
            <w:pPr>
              <w:spacing w:after="0" w:line="240" w:lineRule="auto"/>
              <w:rPr>
                <w:lang w:val="es-ES"/>
              </w:rPr>
            </w:pPr>
            <w:r w:rsidRPr="00D2044B">
              <w:t>No supervisado</w:t>
            </w:r>
          </w:p>
        </w:tc>
        <w:tc>
          <w:tcPr>
            <w:tcW w:w="1559" w:type="dxa"/>
          </w:tcPr>
          <w:p w14:paraId="7E1E105F" w14:textId="5725BBFD" w:rsidR="00BD0453" w:rsidRDefault="00C7761A">
            <w:pPr>
              <w:spacing w:after="0" w:line="240" w:lineRule="auto"/>
              <w:rPr>
                <w:lang w:val="es-ES"/>
              </w:rPr>
            </w:pPr>
            <w:r w:rsidRPr="00C7761A">
              <w:t>Datos históricos de transacciones</w:t>
            </w:r>
          </w:p>
        </w:tc>
        <w:tc>
          <w:tcPr>
            <w:tcW w:w="1276" w:type="dxa"/>
          </w:tcPr>
          <w:p w14:paraId="7E1E1060" w14:textId="362FAD02" w:rsidR="00BD0453" w:rsidRDefault="002217FB">
            <w:pPr>
              <w:spacing w:after="0" w:line="240" w:lineRule="auto"/>
              <w:rPr>
                <w:lang w:val="es-ES"/>
              </w:rPr>
            </w:pPr>
            <w:r w:rsidRPr="002217FB">
              <w:rPr>
                <w:lang w:val="es-ES"/>
              </w:rPr>
              <w:t>Análisis estadístico descriptivo, análisis de correlación, análisis de varianza (ANOVA), visualización de datos, análisis de distribuciones</w:t>
            </w:r>
          </w:p>
        </w:tc>
        <w:tc>
          <w:tcPr>
            <w:tcW w:w="1701" w:type="dxa"/>
          </w:tcPr>
          <w:p w14:paraId="7E1E1061" w14:textId="713E6892" w:rsidR="00BD0453" w:rsidRDefault="001913C6">
            <w:pPr>
              <w:spacing w:after="0" w:line="240" w:lineRule="auto"/>
              <w:rPr>
                <w:lang w:val="es-ES"/>
              </w:rPr>
            </w:pPr>
            <w:r w:rsidRPr="001913C6">
              <w:rPr>
                <w:lang w:val="es-ES"/>
              </w:rPr>
              <w:t>Coeficiente de determinación (R²), análisis de significancia estadística, interpretabilidad de patrones identificados</w:t>
            </w:r>
          </w:p>
        </w:tc>
      </w:tr>
      <w:tr w:rsidR="00D2044B" w14:paraId="145AD400" w14:textId="77777777" w:rsidTr="002217FB">
        <w:trPr>
          <w:trHeight w:val="300"/>
        </w:trPr>
        <w:tc>
          <w:tcPr>
            <w:tcW w:w="1656" w:type="dxa"/>
          </w:tcPr>
          <w:p w14:paraId="449C4B09" w14:textId="7657F75F" w:rsidR="00D2044B" w:rsidRPr="00BB45E1" w:rsidRDefault="00961634">
            <w:pPr>
              <w:spacing w:after="0" w:line="240" w:lineRule="auto"/>
            </w:pPr>
            <w:r w:rsidRPr="00961634">
              <w:t>Falta de segmentación estratégica de clientes</w:t>
            </w:r>
          </w:p>
        </w:tc>
        <w:tc>
          <w:tcPr>
            <w:tcW w:w="1276" w:type="dxa"/>
          </w:tcPr>
          <w:p w14:paraId="3AF78212" w14:textId="0E6385FC" w:rsidR="00D2044B" w:rsidRPr="00D2044B" w:rsidRDefault="00961634">
            <w:pPr>
              <w:spacing w:after="0" w:line="240" w:lineRule="auto"/>
            </w:pPr>
            <w:r w:rsidRPr="00961634">
              <w:t>Descriptiva</w:t>
            </w:r>
          </w:p>
        </w:tc>
        <w:tc>
          <w:tcPr>
            <w:tcW w:w="1418" w:type="dxa"/>
          </w:tcPr>
          <w:p w14:paraId="4445B24C" w14:textId="23A7BC8C" w:rsidR="00D2044B" w:rsidRPr="00D2044B" w:rsidRDefault="00FD39E0">
            <w:pPr>
              <w:spacing w:after="0" w:line="240" w:lineRule="auto"/>
            </w:pPr>
            <w:r w:rsidRPr="00FD39E0">
              <w:t>No supervisado</w:t>
            </w:r>
          </w:p>
        </w:tc>
        <w:tc>
          <w:tcPr>
            <w:tcW w:w="1559" w:type="dxa"/>
          </w:tcPr>
          <w:p w14:paraId="40D5EB92" w14:textId="21AE6D35" w:rsidR="00D2044B" w:rsidRDefault="005A5508">
            <w:pPr>
              <w:spacing w:after="0" w:line="240" w:lineRule="auto"/>
              <w:rPr>
                <w:lang w:val="es-ES"/>
              </w:rPr>
            </w:pPr>
            <w:r w:rsidRPr="005A5508">
              <w:rPr>
                <w:lang w:val="es-ES"/>
              </w:rPr>
              <w:t xml:space="preserve">Historial de desempeño por abogado y </w:t>
            </w:r>
            <w:proofErr w:type="spellStart"/>
            <w:r w:rsidRPr="005A5508">
              <w:rPr>
                <w:lang w:val="es-ES"/>
              </w:rPr>
              <w:t>provider</w:t>
            </w:r>
            <w:proofErr w:type="spellEnd"/>
          </w:p>
        </w:tc>
        <w:tc>
          <w:tcPr>
            <w:tcW w:w="1276" w:type="dxa"/>
          </w:tcPr>
          <w:p w14:paraId="69BB1156" w14:textId="0EE12354" w:rsidR="00D2044B" w:rsidRDefault="004A302C">
            <w:pPr>
              <w:spacing w:after="0" w:line="240" w:lineRule="auto"/>
              <w:rPr>
                <w:lang w:val="es-ES"/>
              </w:rPr>
            </w:pPr>
            <w:r w:rsidRPr="004A302C">
              <w:rPr>
                <w:lang w:val="es-ES"/>
              </w:rPr>
              <w:t>K-</w:t>
            </w:r>
            <w:proofErr w:type="spellStart"/>
            <w:r w:rsidRPr="004A302C">
              <w:rPr>
                <w:lang w:val="es-ES"/>
              </w:rPr>
              <w:t>means</w:t>
            </w:r>
            <w:proofErr w:type="spellEnd"/>
            <w:r w:rsidRPr="004A302C">
              <w:rPr>
                <w:lang w:val="es-ES"/>
              </w:rPr>
              <w:t xml:space="preserve">, </w:t>
            </w:r>
            <w:proofErr w:type="spellStart"/>
            <w:r w:rsidRPr="004A302C">
              <w:rPr>
                <w:lang w:val="es-ES"/>
              </w:rPr>
              <w:t>clustering</w:t>
            </w:r>
            <w:proofErr w:type="spellEnd"/>
            <w:r w:rsidRPr="004A302C">
              <w:rPr>
                <w:lang w:val="es-ES"/>
              </w:rPr>
              <w:t xml:space="preserve"> jerárquico, DBSCAN</w:t>
            </w:r>
          </w:p>
        </w:tc>
        <w:tc>
          <w:tcPr>
            <w:tcW w:w="1701" w:type="dxa"/>
          </w:tcPr>
          <w:p w14:paraId="6E1B687E" w14:textId="77777777" w:rsidR="00431907" w:rsidRPr="00431907" w:rsidRDefault="00431907" w:rsidP="00431907">
            <w:pPr>
              <w:spacing w:after="0" w:line="240" w:lineRule="auto"/>
              <w:rPr>
                <w:lang w:val="es-ES"/>
              </w:rPr>
            </w:pPr>
          </w:p>
          <w:p w14:paraId="4894ED27" w14:textId="2C849286" w:rsidR="00D2044B" w:rsidRDefault="00431907">
            <w:pPr>
              <w:spacing w:after="0" w:line="240" w:lineRule="auto"/>
              <w:rPr>
                <w:lang w:val="es-ES"/>
              </w:rPr>
            </w:pPr>
            <w:r w:rsidRPr="00431907">
              <w:rPr>
                <w:lang w:val="es-ES"/>
              </w:rPr>
              <w:t xml:space="preserve">Cohesión/Inercia, Separabilidad, Silueta, Dunn, Davies &amp; </w:t>
            </w:r>
            <w:proofErr w:type="spellStart"/>
            <w:r w:rsidRPr="00431907">
              <w:rPr>
                <w:lang w:val="es-ES"/>
              </w:rPr>
              <w:t>Bouldin</w:t>
            </w:r>
            <w:proofErr w:type="spellEnd"/>
            <w:r w:rsidRPr="00431907">
              <w:rPr>
                <w:lang w:val="es-ES"/>
              </w:rPr>
              <w:t>.</w:t>
            </w:r>
          </w:p>
        </w:tc>
      </w:tr>
      <w:tr w:rsidR="00D2044B" w14:paraId="2EAE41E5" w14:textId="77777777" w:rsidTr="002217FB">
        <w:trPr>
          <w:trHeight w:val="300"/>
        </w:trPr>
        <w:tc>
          <w:tcPr>
            <w:tcW w:w="1656" w:type="dxa"/>
          </w:tcPr>
          <w:p w14:paraId="76A03238" w14:textId="252C54C1" w:rsidR="00D2044B" w:rsidRPr="00BB45E1" w:rsidRDefault="00F06E60">
            <w:pPr>
              <w:spacing w:after="0" w:line="240" w:lineRule="auto"/>
            </w:pPr>
            <w:r w:rsidRPr="00F06E60">
              <w:t xml:space="preserve">Ausencia de un sistema de </w:t>
            </w:r>
            <w:proofErr w:type="spellStart"/>
            <w:r w:rsidRPr="00F06E60">
              <w:t>scoring</w:t>
            </w:r>
            <w:proofErr w:type="spellEnd"/>
            <w:r w:rsidRPr="00F06E60">
              <w:t xml:space="preserve"> para evaluación</w:t>
            </w:r>
          </w:p>
        </w:tc>
        <w:tc>
          <w:tcPr>
            <w:tcW w:w="1276" w:type="dxa"/>
          </w:tcPr>
          <w:p w14:paraId="7AB37D29" w14:textId="674926DF" w:rsidR="00D2044B" w:rsidRPr="00D2044B" w:rsidRDefault="00F06E60">
            <w:pPr>
              <w:spacing w:after="0" w:line="240" w:lineRule="auto"/>
            </w:pPr>
            <w:r w:rsidRPr="00F06E60">
              <w:t>Predictiva</w:t>
            </w:r>
          </w:p>
        </w:tc>
        <w:tc>
          <w:tcPr>
            <w:tcW w:w="1418" w:type="dxa"/>
          </w:tcPr>
          <w:p w14:paraId="52D5809C" w14:textId="088C84EB" w:rsidR="00D2044B" w:rsidRPr="00D2044B" w:rsidRDefault="00F06E60">
            <w:pPr>
              <w:spacing w:after="0" w:line="240" w:lineRule="auto"/>
            </w:pPr>
            <w:r w:rsidRPr="00F06E60">
              <w:t>Supervisado</w:t>
            </w:r>
          </w:p>
        </w:tc>
        <w:tc>
          <w:tcPr>
            <w:tcW w:w="1559" w:type="dxa"/>
          </w:tcPr>
          <w:p w14:paraId="63B3BE1B" w14:textId="407F387D" w:rsidR="00D2044B" w:rsidRPr="008C5E5D" w:rsidRDefault="008C5E5D">
            <w:pPr>
              <w:spacing w:after="0" w:line="240" w:lineRule="auto"/>
            </w:pPr>
            <w:r w:rsidRPr="008C5E5D">
              <w:t>Histórico de datos, variable objetivo, relación entre variables predictoras y objetivo</w:t>
            </w:r>
          </w:p>
        </w:tc>
        <w:tc>
          <w:tcPr>
            <w:tcW w:w="1276" w:type="dxa"/>
          </w:tcPr>
          <w:p w14:paraId="0190FF0F" w14:textId="196BC20E" w:rsidR="00D2044B" w:rsidRDefault="00043382">
            <w:pPr>
              <w:spacing w:after="0" w:line="240" w:lineRule="auto"/>
              <w:rPr>
                <w:lang w:val="es-ES"/>
              </w:rPr>
            </w:pPr>
            <w:r w:rsidRPr="008569F1">
              <w:rPr>
                <w:lang w:val="es-ES"/>
              </w:rPr>
              <w:t>Árboles</w:t>
            </w:r>
            <w:r w:rsidR="008569F1" w:rsidRPr="008569F1">
              <w:rPr>
                <w:lang w:val="es-ES"/>
              </w:rPr>
              <w:t xml:space="preserve">, RN, SVM, Bayes, Regresión </w:t>
            </w:r>
            <w:proofErr w:type="spellStart"/>
            <w:r w:rsidR="008569F1" w:rsidRPr="008569F1">
              <w:rPr>
                <w:lang w:val="es-ES"/>
              </w:rPr>
              <w:t>logistica</w:t>
            </w:r>
            <w:proofErr w:type="spellEnd"/>
            <w:r w:rsidR="008569F1" w:rsidRPr="008569F1">
              <w:rPr>
                <w:lang w:val="es-ES"/>
              </w:rPr>
              <w:t xml:space="preserve"> y KNN</w:t>
            </w:r>
          </w:p>
        </w:tc>
        <w:tc>
          <w:tcPr>
            <w:tcW w:w="1701" w:type="dxa"/>
          </w:tcPr>
          <w:p w14:paraId="32958F7B" w14:textId="4A8894B1" w:rsidR="00D2044B" w:rsidRDefault="0048410B">
            <w:pPr>
              <w:spacing w:after="0" w:line="240" w:lineRule="auto"/>
              <w:rPr>
                <w:lang w:val="es-ES"/>
              </w:rPr>
            </w:pPr>
            <w:r w:rsidRPr="0048410B">
              <w:rPr>
                <w:lang w:val="es-ES"/>
              </w:rPr>
              <w:t xml:space="preserve">Matriz de confusión, precisión, </w:t>
            </w:r>
            <w:proofErr w:type="spellStart"/>
            <w:r w:rsidRPr="0048410B">
              <w:rPr>
                <w:lang w:val="es-ES"/>
              </w:rPr>
              <w:t>recall</w:t>
            </w:r>
            <w:proofErr w:type="spellEnd"/>
            <w:r w:rsidRPr="0048410B">
              <w:rPr>
                <w:lang w:val="es-ES"/>
              </w:rPr>
              <w:t>, F1, Exactitud</w:t>
            </w:r>
          </w:p>
        </w:tc>
      </w:tr>
      <w:tr w:rsidR="00D2044B" w14:paraId="16ED35E2" w14:textId="77777777" w:rsidTr="002217FB">
        <w:trPr>
          <w:trHeight w:val="300"/>
        </w:trPr>
        <w:tc>
          <w:tcPr>
            <w:tcW w:w="1656" w:type="dxa"/>
          </w:tcPr>
          <w:p w14:paraId="31FD81BA" w14:textId="041D099E" w:rsidR="00D2044B" w:rsidRPr="00BB45E1" w:rsidRDefault="001706B4">
            <w:pPr>
              <w:spacing w:after="0" w:line="240" w:lineRule="auto"/>
            </w:pPr>
            <w:r w:rsidRPr="001706B4">
              <w:t>Riesgo de pérdidas no cuantificado</w:t>
            </w:r>
          </w:p>
        </w:tc>
        <w:tc>
          <w:tcPr>
            <w:tcW w:w="1276" w:type="dxa"/>
          </w:tcPr>
          <w:p w14:paraId="65669AAE" w14:textId="314CE55F" w:rsidR="00D2044B" w:rsidRPr="00D2044B" w:rsidRDefault="001706B4">
            <w:pPr>
              <w:spacing w:after="0" w:line="240" w:lineRule="auto"/>
            </w:pPr>
            <w:r w:rsidRPr="001706B4">
              <w:t>Predictiva</w:t>
            </w:r>
          </w:p>
        </w:tc>
        <w:tc>
          <w:tcPr>
            <w:tcW w:w="1418" w:type="dxa"/>
          </w:tcPr>
          <w:p w14:paraId="2C48E472" w14:textId="5BA97418" w:rsidR="00D2044B" w:rsidRPr="00D2044B" w:rsidRDefault="001706B4">
            <w:pPr>
              <w:spacing w:after="0" w:line="240" w:lineRule="auto"/>
            </w:pPr>
            <w:r w:rsidRPr="001706B4">
              <w:t>Supervisado</w:t>
            </w:r>
          </w:p>
        </w:tc>
        <w:tc>
          <w:tcPr>
            <w:tcW w:w="1559" w:type="dxa"/>
          </w:tcPr>
          <w:p w14:paraId="0370BE16" w14:textId="2C732EE3" w:rsidR="00D2044B" w:rsidRPr="00FD3D9B" w:rsidRDefault="007D3D1F">
            <w:pPr>
              <w:spacing w:after="0" w:line="240" w:lineRule="auto"/>
            </w:pPr>
            <w:r w:rsidRPr="007D3D1F">
              <w:t xml:space="preserve">Variables predictoras: características del abogado, </w:t>
            </w:r>
            <w:proofErr w:type="spellStart"/>
            <w:r w:rsidRPr="007D3D1F">
              <w:t>provider</w:t>
            </w:r>
            <w:proofErr w:type="spellEnd"/>
            <w:r w:rsidRPr="007D3D1F">
              <w:t>, caso, monto. Variable objetivo: nivel de riesgo categórico (alto, medio, bajo)</w:t>
            </w:r>
          </w:p>
        </w:tc>
        <w:tc>
          <w:tcPr>
            <w:tcW w:w="1276" w:type="dxa"/>
          </w:tcPr>
          <w:p w14:paraId="17390F36" w14:textId="674BC9B1" w:rsidR="00D2044B" w:rsidRDefault="00043382">
            <w:pPr>
              <w:spacing w:after="0" w:line="240" w:lineRule="auto"/>
              <w:rPr>
                <w:lang w:val="es-ES"/>
              </w:rPr>
            </w:pPr>
            <w:r w:rsidRPr="008569F1">
              <w:rPr>
                <w:lang w:val="es-ES"/>
              </w:rPr>
              <w:t xml:space="preserve">Árboles, RN, SVM, Bayes, Regresión </w:t>
            </w:r>
            <w:proofErr w:type="spellStart"/>
            <w:r w:rsidRPr="008569F1">
              <w:rPr>
                <w:lang w:val="es-ES"/>
              </w:rPr>
              <w:t>logistica</w:t>
            </w:r>
            <w:proofErr w:type="spellEnd"/>
            <w:r w:rsidRPr="008569F1">
              <w:rPr>
                <w:lang w:val="es-ES"/>
              </w:rPr>
              <w:t xml:space="preserve"> y KNN</w:t>
            </w:r>
          </w:p>
        </w:tc>
        <w:tc>
          <w:tcPr>
            <w:tcW w:w="1701" w:type="dxa"/>
          </w:tcPr>
          <w:p w14:paraId="03094D75" w14:textId="6DBAF899" w:rsidR="00D2044B" w:rsidRDefault="00043382">
            <w:pPr>
              <w:spacing w:after="0" w:line="240" w:lineRule="auto"/>
              <w:rPr>
                <w:lang w:val="es-ES"/>
              </w:rPr>
            </w:pPr>
            <w:r w:rsidRPr="0048410B">
              <w:rPr>
                <w:lang w:val="es-ES"/>
              </w:rPr>
              <w:t xml:space="preserve">Matriz de confusión, precisión, </w:t>
            </w:r>
            <w:proofErr w:type="spellStart"/>
            <w:r w:rsidRPr="0048410B">
              <w:rPr>
                <w:lang w:val="es-ES"/>
              </w:rPr>
              <w:t>recall</w:t>
            </w:r>
            <w:proofErr w:type="spellEnd"/>
            <w:r w:rsidRPr="0048410B">
              <w:rPr>
                <w:lang w:val="es-ES"/>
              </w:rPr>
              <w:t>, F1, Exactitud</w:t>
            </w:r>
          </w:p>
        </w:tc>
      </w:tr>
      <w:tr w:rsidR="00D2044B" w14:paraId="3180132E" w14:textId="77777777" w:rsidTr="002217FB">
        <w:trPr>
          <w:trHeight w:val="300"/>
        </w:trPr>
        <w:tc>
          <w:tcPr>
            <w:tcW w:w="1656" w:type="dxa"/>
          </w:tcPr>
          <w:p w14:paraId="394EAB2F" w14:textId="1AC7428C" w:rsidR="00D2044B" w:rsidRPr="00BB45E1" w:rsidRDefault="001706B4">
            <w:pPr>
              <w:spacing w:after="0" w:line="240" w:lineRule="auto"/>
            </w:pPr>
            <w:r w:rsidRPr="001706B4">
              <w:t xml:space="preserve">Incapacidad de </w:t>
            </w:r>
            <w:r w:rsidRPr="001706B4">
              <w:lastRenderedPageBreak/>
              <w:t>predecir retornos específicos</w:t>
            </w:r>
          </w:p>
        </w:tc>
        <w:tc>
          <w:tcPr>
            <w:tcW w:w="1276" w:type="dxa"/>
          </w:tcPr>
          <w:p w14:paraId="1A09EF76" w14:textId="592C2B63" w:rsidR="00D2044B" w:rsidRPr="00D2044B" w:rsidRDefault="00503313">
            <w:pPr>
              <w:spacing w:after="0" w:line="240" w:lineRule="auto"/>
            </w:pPr>
            <w:r w:rsidRPr="00503313">
              <w:lastRenderedPageBreak/>
              <w:t>Predictiva</w:t>
            </w:r>
          </w:p>
        </w:tc>
        <w:tc>
          <w:tcPr>
            <w:tcW w:w="1418" w:type="dxa"/>
          </w:tcPr>
          <w:p w14:paraId="0A343CFD" w14:textId="1068F805" w:rsidR="00D2044B" w:rsidRPr="00D2044B" w:rsidRDefault="00503313">
            <w:pPr>
              <w:spacing w:after="0" w:line="240" w:lineRule="auto"/>
            </w:pPr>
            <w:r w:rsidRPr="00503313">
              <w:t>Supervisado</w:t>
            </w:r>
          </w:p>
        </w:tc>
        <w:tc>
          <w:tcPr>
            <w:tcW w:w="1559" w:type="dxa"/>
          </w:tcPr>
          <w:p w14:paraId="11147574" w14:textId="03F764C5" w:rsidR="00D2044B" w:rsidRDefault="00FD3D9B">
            <w:pPr>
              <w:spacing w:after="0" w:line="240" w:lineRule="auto"/>
              <w:rPr>
                <w:lang w:val="es-ES"/>
              </w:rPr>
            </w:pPr>
            <w:r w:rsidRPr="00FD3D9B">
              <w:rPr>
                <w:lang w:val="es-ES"/>
              </w:rPr>
              <w:t xml:space="preserve">Histórico de </w:t>
            </w:r>
            <w:r w:rsidRPr="00FD3D9B">
              <w:rPr>
                <w:lang w:val="es-ES"/>
              </w:rPr>
              <w:lastRenderedPageBreak/>
              <w:t>datos, variable objetivo, relación entre variables predictoras y objetivo</w:t>
            </w:r>
          </w:p>
        </w:tc>
        <w:tc>
          <w:tcPr>
            <w:tcW w:w="1276" w:type="dxa"/>
          </w:tcPr>
          <w:p w14:paraId="58EA97D0" w14:textId="0365DEC1" w:rsidR="00D2044B" w:rsidRDefault="005B58EB">
            <w:pPr>
              <w:spacing w:after="0" w:line="240" w:lineRule="auto"/>
              <w:rPr>
                <w:lang w:val="es-ES"/>
              </w:rPr>
            </w:pPr>
            <w:r w:rsidRPr="009C4B66">
              <w:rPr>
                <w:lang w:val="es-ES"/>
              </w:rPr>
              <w:lastRenderedPageBreak/>
              <w:t>Árboles</w:t>
            </w:r>
            <w:r w:rsidR="009C4B66" w:rsidRPr="009C4B66">
              <w:rPr>
                <w:lang w:val="es-ES"/>
              </w:rPr>
              <w:t xml:space="preserve">, </w:t>
            </w:r>
            <w:r w:rsidR="009C4B66" w:rsidRPr="009C4B66">
              <w:rPr>
                <w:lang w:val="es-ES"/>
              </w:rPr>
              <w:lastRenderedPageBreak/>
              <w:t>RN, SVM, Bayes, Regresión lineal, KNN, Series de tiempo</w:t>
            </w:r>
          </w:p>
        </w:tc>
        <w:tc>
          <w:tcPr>
            <w:tcW w:w="1701" w:type="dxa"/>
          </w:tcPr>
          <w:p w14:paraId="3ACEFB00" w14:textId="10B1326E" w:rsidR="00D2044B" w:rsidRDefault="005B58EB">
            <w:pPr>
              <w:spacing w:after="0" w:line="240" w:lineRule="auto"/>
              <w:rPr>
                <w:lang w:val="es-ES"/>
              </w:rPr>
            </w:pPr>
            <w:r w:rsidRPr="005B58EB">
              <w:rPr>
                <w:lang w:val="es-ES"/>
              </w:rPr>
              <w:lastRenderedPageBreak/>
              <w:t xml:space="preserve">MAE, MAPE, </w:t>
            </w:r>
            <w:r w:rsidRPr="005B58EB">
              <w:rPr>
                <w:lang w:val="es-ES"/>
              </w:rPr>
              <w:lastRenderedPageBreak/>
              <w:t>MSE, RMSE</w:t>
            </w:r>
          </w:p>
        </w:tc>
      </w:tr>
      <w:tr w:rsidR="00D2044B" w14:paraId="1FF9FDAE" w14:textId="77777777" w:rsidTr="002217FB">
        <w:trPr>
          <w:trHeight w:val="300"/>
        </w:trPr>
        <w:tc>
          <w:tcPr>
            <w:tcW w:w="1656" w:type="dxa"/>
          </w:tcPr>
          <w:p w14:paraId="31123ABF" w14:textId="6F476F12" w:rsidR="00D2044B" w:rsidRPr="00BB45E1" w:rsidRDefault="00503313">
            <w:pPr>
              <w:spacing w:after="0" w:line="240" w:lineRule="auto"/>
            </w:pPr>
            <w:r w:rsidRPr="00503313">
              <w:lastRenderedPageBreak/>
              <w:t>Decisiones de inversión no sistematizadas</w:t>
            </w:r>
          </w:p>
        </w:tc>
        <w:tc>
          <w:tcPr>
            <w:tcW w:w="1276" w:type="dxa"/>
          </w:tcPr>
          <w:p w14:paraId="236481A3" w14:textId="232913EE" w:rsidR="00D2044B" w:rsidRPr="00D2044B" w:rsidRDefault="004814E7">
            <w:pPr>
              <w:spacing w:after="0" w:line="240" w:lineRule="auto"/>
            </w:pPr>
            <w:r w:rsidRPr="004814E7">
              <w:t>Prescriptiva</w:t>
            </w:r>
          </w:p>
        </w:tc>
        <w:tc>
          <w:tcPr>
            <w:tcW w:w="1418" w:type="dxa"/>
          </w:tcPr>
          <w:p w14:paraId="61CE124B" w14:textId="59A4ECF3" w:rsidR="00D2044B" w:rsidRPr="00D2044B" w:rsidRDefault="004814E7">
            <w:pPr>
              <w:spacing w:after="0" w:line="240" w:lineRule="auto"/>
            </w:pPr>
            <w:r w:rsidRPr="004814E7">
              <w:t>Basado en reglas</w:t>
            </w:r>
          </w:p>
        </w:tc>
        <w:tc>
          <w:tcPr>
            <w:tcW w:w="1559" w:type="dxa"/>
          </w:tcPr>
          <w:p w14:paraId="39A0BD69" w14:textId="4E80649D" w:rsidR="00D2044B" w:rsidRDefault="006125F8">
            <w:pPr>
              <w:spacing w:after="0" w:line="240" w:lineRule="auto"/>
              <w:rPr>
                <w:lang w:val="es-ES"/>
              </w:rPr>
            </w:pPr>
            <w:r w:rsidRPr="006125F8">
              <w:rPr>
                <w:lang w:val="es-ES"/>
              </w:rPr>
              <w:t xml:space="preserve">Resultados de modelos anteriores: </w:t>
            </w:r>
            <w:proofErr w:type="spellStart"/>
            <w:r w:rsidRPr="006125F8">
              <w:rPr>
                <w:lang w:val="es-ES"/>
              </w:rPr>
              <w:t>scoring</w:t>
            </w:r>
            <w:proofErr w:type="spellEnd"/>
            <w:r w:rsidRPr="006125F8">
              <w:rPr>
                <w:lang w:val="es-ES"/>
              </w:rPr>
              <w:t xml:space="preserve"> de rentabilidad, clasificación de riesgo, predicción de ROI, umbrales de decisión empresariales</w:t>
            </w:r>
          </w:p>
        </w:tc>
        <w:tc>
          <w:tcPr>
            <w:tcW w:w="1276" w:type="dxa"/>
          </w:tcPr>
          <w:p w14:paraId="668F29C7" w14:textId="7677AAE3" w:rsidR="00D2044B" w:rsidRDefault="006C4662">
            <w:pPr>
              <w:spacing w:after="0" w:line="240" w:lineRule="auto"/>
              <w:rPr>
                <w:lang w:val="es-ES"/>
              </w:rPr>
            </w:pPr>
            <w:r w:rsidRPr="006C4662">
              <w:rPr>
                <w:lang w:val="es-ES"/>
              </w:rPr>
              <w:t>Sistemas basados en reglas, árboles de decisión, lógica difusa, algoritmos de recomendación híbridos</w:t>
            </w:r>
          </w:p>
        </w:tc>
        <w:tc>
          <w:tcPr>
            <w:tcW w:w="1701" w:type="dxa"/>
          </w:tcPr>
          <w:p w14:paraId="1D429FD2" w14:textId="7B9C459D" w:rsidR="00D2044B" w:rsidRDefault="00E224ED">
            <w:pPr>
              <w:spacing w:after="0" w:line="240" w:lineRule="auto"/>
              <w:rPr>
                <w:lang w:val="es-ES"/>
              </w:rPr>
            </w:pPr>
            <w:r w:rsidRPr="00E224ED">
              <w:rPr>
                <w:lang w:val="es-ES"/>
              </w:rPr>
              <w:t>Precisión de recomendaciones, tasa de aceptación de recomendaciones, impacto en rentabilidad real</w:t>
            </w:r>
          </w:p>
        </w:tc>
      </w:tr>
      <w:tr w:rsidR="00D2044B" w14:paraId="4AFDE9B0" w14:textId="77777777" w:rsidTr="002217FB">
        <w:trPr>
          <w:trHeight w:val="300"/>
        </w:trPr>
        <w:tc>
          <w:tcPr>
            <w:tcW w:w="1656" w:type="dxa"/>
          </w:tcPr>
          <w:p w14:paraId="33031664" w14:textId="7CA6E87C" w:rsidR="00D2044B" w:rsidRPr="00BB45E1" w:rsidRDefault="004814E7">
            <w:pPr>
              <w:spacing w:after="0" w:line="240" w:lineRule="auto"/>
            </w:pPr>
            <w:r w:rsidRPr="004814E7">
              <w:t>Falta de optimización de portafolio</w:t>
            </w:r>
          </w:p>
        </w:tc>
        <w:tc>
          <w:tcPr>
            <w:tcW w:w="1276" w:type="dxa"/>
          </w:tcPr>
          <w:p w14:paraId="187EBE71" w14:textId="3575317F" w:rsidR="00D2044B" w:rsidRPr="00D2044B" w:rsidRDefault="00891F5F">
            <w:pPr>
              <w:spacing w:after="0" w:line="240" w:lineRule="auto"/>
            </w:pPr>
            <w:r w:rsidRPr="00891F5F">
              <w:t>Prescriptiva</w:t>
            </w:r>
          </w:p>
        </w:tc>
        <w:tc>
          <w:tcPr>
            <w:tcW w:w="1418" w:type="dxa"/>
          </w:tcPr>
          <w:p w14:paraId="515CACCC" w14:textId="1359E51A" w:rsidR="00D2044B" w:rsidRPr="00D2044B" w:rsidRDefault="00891F5F">
            <w:pPr>
              <w:spacing w:after="0" w:line="240" w:lineRule="auto"/>
            </w:pPr>
            <w:r w:rsidRPr="00891F5F">
              <w:t>Optimización</w:t>
            </w:r>
          </w:p>
        </w:tc>
        <w:tc>
          <w:tcPr>
            <w:tcW w:w="1559" w:type="dxa"/>
          </w:tcPr>
          <w:p w14:paraId="6B5DED57" w14:textId="0A9BEA69" w:rsidR="00D2044B" w:rsidRDefault="004A1DA5">
            <w:pPr>
              <w:spacing w:after="0" w:line="240" w:lineRule="auto"/>
              <w:rPr>
                <w:lang w:val="es-ES"/>
              </w:rPr>
            </w:pPr>
            <w:r w:rsidRPr="004A1DA5">
              <w:rPr>
                <w:lang w:val="es-ES"/>
              </w:rPr>
              <w:t>Predicciones de ROI, clasificaciones de riesgo, capital disponible, restricciones de diversificación, límites de exposición por cliente</w:t>
            </w:r>
          </w:p>
        </w:tc>
        <w:tc>
          <w:tcPr>
            <w:tcW w:w="1276" w:type="dxa"/>
          </w:tcPr>
          <w:p w14:paraId="0D671DA4" w14:textId="5782E632" w:rsidR="00D2044B" w:rsidRDefault="00B05B16">
            <w:pPr>
              <w:spacing w:after="0" w:line="240" w:lineRule="auto"/>
              <w:rPr>
                <w:lang w:val="es-ES"/>
              </w:rPr>
            </w:pPr>
            <w:r w:rsidRPr="00B05B16">
              <w:rPr>
                <w:lang w:val="es-ES"/>
              </w:rPr>
              <w:t>Programación lineal, optimización cuadrática, algoritmos genéticos, teoría moderna de portafolios, optimización multiobjetivo</w:t>
            </w:r>
          </w:p>
        </w:tc>
        <w:tc>
          <w:tcPr>
            <w:tcW w:w="1701" w:type="dxa"/>
          </w:tcPr>
          <w:p w14:paraId="47E8D9F2" w14:textId="22372ABF" w:rsidR="00D2044B" w:rsidRDefault="009A6C8B">
            <w:pPr>
              <w:spacing w:after="0" w:line="240" w:lineRule="auto"/>
              <w:rPr>
                <w:lang w:val="es-ES"/>
              </w:rPr>
            </w:pPr>
            <w:r w:rsidRPr="009A6C8B">
              <w:rPr>
                <w:lang w:val="es-ES"/>
              </w:rPr>
              <w:t>Función objetivo (maximización ROI - minimización riesgo), ratio Sharpe, diversificación efectiva, cumplimiento de restricciones</w:t>
            </w:r>
          </w:p>
        </w:tc>
      </w:tr>
    </w:tbl>
    <w:p w14:paraId="7E1E1063" w14:textId="77777777" w:rsidR="00BD0453" w:rsidRDefault="00BD0453">
      <w:pPr>
        <w:pStyle w:val="Prrafodelista"/>
        <w:ind w:left="1080"/>
        <w:rPr>
          <w:lang w:val="es-ES"/>
        </w:rPr>
      </w:pPr>
    </w:p>
    <w:p w14:paraId="7E1E1065" w14:textId="06A6C3AA" w:rsidR="00BD0453" w:rsidRPr="00296DED" w:rsidRDefault="003872D3" w:rsidP="00296DED">
      <w:pPr>
        <w:numPr>
          <w:ilvl w:val="0"/>
          <w:numId w:val="4"/>
        </w:numPr>
        <w:rPr>
          <w:lang w:val="es-ES"/>
        </w:rPr>
      </w:pPr>
      <w:r>
        <w:rPr>
          <w:lang w:val="es-ES"/>
        </w:rPr>
        <w:t>Evaluación esperada</w:t>
      </w:r>
      <w:r w:rsidR="00690F29">
        <w:rPr>
          <w:lang w:val="es-ES"/>
        </w:rPr>
        <w:t>:</w:t>
      </w:r>
      <w:r w:rsidR="00296DED">
        <w:rPr>
          <w:lang w:val="es-ES"/>
        </w:rPr>
        <w:br/>
        <w:t xml:space="preserve">Actualmente tienen un porcentaje de </w:t>
      </w:r>
      <w:proofErr w:type="spellStart"/>
      <w:r w:rsidR="00296DED">
        <w:rPr>
          <w:lang w:val="es-ES"/>
        </w:rPr>
        <w:t>perdidas</w:t>
      </w:r>
      <w:proofErr w:type="spellEnd"/>
      <w:r w:rsidR="00296DED">
        <w:rPr>
          <w:lang w:val="es-ES"/>
        </w:rPr>
        <w:t xml:space="preserve"> que va desde el 25 al 30%.</w:t>
      </w:r>
    </w:p>
    <w:p w14:paraId="7E1E1066" w14:textId="77777777" w:rsidR="00BD0453" w:rsidRDefault="003872D3" w:rsidP="00C565E2">
      <w:pPr>
        <w:numPr>
          <w:ilvl w:val="1"/>
          <w:numId w:val="7"/>
        </w:numPr>
        <w:rPr>
          <w:lang w:val="es-ES"/>
        </w:rPr>
      </w:pPr>
      <w:r>
        <w:rPr>
          <w:lang w:val="es-ES"/>
        </w:rPr>
        <w:t>RECURSOS PARA CREACIÓN DEL MODELO Y PARA DESPLIEGUE</w:t>
      </w:r>
    </w:p>
    <w:p w14:paraId="7E1E1069" w14:textId="683A07DC" w:rsidR="00BD0453" w:rsidRDefault="003872D3" w:rsidP="00C565E2">
      <w:pPr>
        <w:numPr>
          <w:ilvl w:val="0"/>
          <w:numId w:val="5"/>
        </w:numPr>
        <w:rPr>
          <w:lang w:val="es-ES"/>
        </w:rPr>
      </w:pPr>
      <w:r>
        <w:rPr>
          <w:lang w:val="es-ES"/>
        </w:rPr>
        <w:t>Hardware</w:t>
      </w:r>
      <w:r w:rsidR="00330428">
        <w:rPr>
          <w:lang w:val="es-ES"/>
        </w:rPr>
        <w:t xml:space="preserve">: </w:t>
      </w:r>
      <w:r w:rsidR="0058019D">
        <w:rPr>
          <w:lang w:val="es-ES"/>
        </w:rPr>
        <w:t xml:space="preserve">Se entrega un modelo a través de Google </w:t>
      </w:r>
      <w:proofErr w:type="spellStart"/>
      <w:r w:rsidR="0058019D">
        <w:rPr>
          <w:lang w:val="es-ES"/>
        </w:rPr>
        <w:t>Colaboratory</w:t>
      </w:r>
      <w:proofErr w:type="spellEnd"/>
      <w:r w:rsidR="0058019D">
        <w:rPr>
          <w:lang w:val="es-ES"/>
        </w:rPr>
        <w:t xml:space="preserve"> y </w:t>
      </w:r>
      <w:r w:rsidR="00A412D8">
        <w:rPr>
          <w:lang w:val="es-ES"/>
        </w:rPr>
        <w:t>se despliega en un</w:t>
      </w:r>
      <w:r w:rsidR="001015A5">
        <w:rPr>
          <w:lang w:val="es-ES"/>
        </w:rPr>
        <w:t xml:space="preserve"> servidor local</w:t>
      </w:r>
      <w:r w:rsidR="00FB546C">
        <w:rPr>
          <w:lang w:val="es-ES"/>
        </w:rPr>
        <w:t xml:space="preserve"> no dedicado (</w:t>
      </w:r>
      <w:proofErr w:type="spellStart"/>
      <w:r w:rsidR="00FB546C">
        <w:rPr>
          <w:lang w:val="es-ES"/>
        </w:rPr>
        <w:t>Ej</w:t>
      </w:r>
      <w:proofErr w:type="spellEnd"/>
      <w:r w:rsidR="00FB546C">
        <w:rPr>
          <w:lang w:val="es-ES"/>
        </w:rPr>
        <w:t xml:space="preserve">: </w:t>
      </w:r>
      <w:r w:rsidR="009F7920">
        <w:rPr>
          <w:lang w:val="es-ES"/>
        </w:rPr>
        <w:t xml:space="preserve">Un computador </w:t>
      </w:r>
      <w:r w:rsidR="00FC1A2E">
        <w:rPr>
          <w:lang w:val="es-ES"/>
        </w:rPr>
        <w:t>personal</w:t>
      </w:r>
      <w:r w:rsidR="00FB546C">
        <w:rPr>
          <w:lang w:val="es-ES"/>
        </w:rPr>
        <w:t>)</w:t>
      </w:r>
      <w:r w:rsidR="002E7161">
        <w:rPr>
          <w:lang w:val="es-ES"/>
        </w:rPr>
        <w:t>.</w:t>
      </w:r>
    </w:p>
    <w:p w14:paraId="7E1E106A" w14:textId="68E2247C" w:rsidR="00BD0453" w:rsidRDefault="003872D3" w:rsidP="00C565E2">
      <w:pPr>
        <w:numPr>
          <w:ilvl w:val="0"/>
          <w:numId w:val="5"/>
        </w:numPr>
        <w:rPr>
          <w:lang w:val="es-ES"/>
        </w:rPr>
      </w:pPr>
      <w:r>
        <w:rPr>
          <w:lang w:val="es-ES"/>
        </w:rPr>
        <w:t>Software</w:t>
      </w:r>
      <w:r w:rsidR="000A3076">
        <w:rPr>
          <w:lang w:val="es-ES"/>
        </w:rPr>
        <w:t xml:space="preserve">: Se realizará un modelo a través de Google </w:t>
      </w:r>
      <w:proofErr w:type="spellStart"/>
      <w:r w:rsidR="000A3076">
        <w:rPr>
          <w:lang w:val="es-ES"/>
        </w:rPr>
        <w:t>Colab</w:t>
      </w:r>
      <w:r w:rsidR="00894372">
        <w:rPr>
          <w:lang w:val="es-ES"/>
        </w:rPr>
        <w:t>oratory</w:t>
      </w:r>
      <w:proofErr w:type="spellEnd"/>
      <w:r w:rsidR="00917C86">
        <w:rPr>
          <w:lang w:val="es-ES"/>
        </w:rPr>
        <w:t xml:space="preserve"> y</w:t>
      </w:r>
      <w:r w:rsidR="000D2A2C">
        <w:rPr>
          <w:lang w:val="es-ES"/>
        </w:rPr>
        <w:t xml:space="preserve"> su despliegue se puede realizar </w:t>
      </w:r>
      <w:r w:rsidR="00EA05D1">
        <w:rPr>
          <w:lang w:val="es-ES"/>
        </w:rPr>
        <w:t xml:space="preserve">con Google Cloud </w:t>
      </w:r>
      <w:r w:rsidR="002B20E7">
        <w:rPr>
          <w:lang w:val="es-ES"/>
        </w:rPr>
        <w:t xml:space="preserve">Run y </w:t>
      </w:r>
      <w:r w:rsidR="00330428">
        <w:rPr>
          <w:lang w:val="es-ES"/>
        </w:rPr>
        <w:t>Docker.</w:t>
      </w:r>
    </w:p>
    <w:p w14:paraId="7E1E106B" w14:textId="77777777" w:rsidR="00BD0453" w:rsidRDefault="00BD0453">
      <w:pPr>
        <w:pStyle w:val="Prrafodelista"/>
        <w:rPr>
          <w:lang w:val="es-ES"/>
        </w:rPr>
      </w:pPr>
    </w:p>
    <w:p w14:paraId="7E1E106C" w14:textId="13DE39EA" w:rsidR="00BD0453" w:rsidRDefault="003872D3" w:rsidP="00C565E2">
      <w:pPr>
        <w:numPr>
          <w:ilvl w:val="0"/>
          <w:numId w:val="7"/>
        </w:numPr>
        <w:rPr>
          <w:b/>
          <w:bCs/>
          <w:lang w:val="es-ES"/>
        </w:rPr>
      </w:pPr>
      <w:r>
        <w:rPr>
          <w:b/>
          <w:bCs/>
          <w:lang w:val="es-ES"/>
        </w:rPr>
        <w:t>ENTENDIMIENTO DE LOS DATOS</w:t>
      </w:r>
    </w:p>
    <w:p w14:paraId="2C2CE9A7" w14:textId="51012DFA" w:rsidR="00E931C9" w:rsidRDefault="003872D3" w:rsidP="00DA560F">
      <w:pPr>
        <w:numPr>
          <w:ilvl w:val="1"/>
          <w:numId w:val="7"/>
        </w:numPr>
        <w:rPr>
          <w:shd w:val="clear" w:color="auto" w:fill="FFBF00"/>
        </w:rPr>
      </w:pPr>
      <w:r>
        <w:rPr>
          <w:lang w:val="es-ES"/>
        </w:rPr>
        <w:lastRenderedPageBreak/>
        <w:t>CICLO DE LOS DATOS: Generación, Almacenamiento, Modificación (ruta), Periodicidad</w:t>
      </w:r>
    </w:p>
    <w:p w14:paraId="7328382E" w14:textId="0F20C867" w:rsidR="00DA560F" w:rsidRPr="00DA560F" w:rsidRDefault="00DA560F" w:rsidP="00DA560F">
      <w:pPr>
        <w:ind w:left="720"/>
        <w:rPr>
          <w:lang w:val="es-ES"/>
        </w:rPr>
      </w:pPr>
      <w:r w:rsidRPr="00DA560F">
        <w:rPr>
          <w:lang w:val="es-ES"/>
        </w:rPr>
        <w:t>1. Generación de los datos</w:t>
      </w:r>
    </w:p>
    <w:p w14:paraId="451E8D78" w14:textId="03AD84BB" w:rsidR="00DA560F" w:rsidRPr="00DA560F" w:rsidRDefault="00DA560F" w:rsidP="00DA560F">
      <w:pPr>
        <w:ind w:left="1416"/>
        <w:rPr>
          <w:lang w:val="es-ES"/>
        </w:rPr>
      </w:pPr>
      <w:r w:rsidRPr="00DA560F">
        <w:rPr>
          <w:lang w:val="es-ES"/>
        </w:rPr>
        <w:t>Los datos se generan principalmente cuando los agentes de operaciones ingresan información manual en el sistema TRAX, a partir de notificaciones o actualizaciones que llegan desde los abogados sobre los estados de los casos.</w:t>
      </w:r>
    </w:p>
    <w:p w14:paraId="0E832FD2" w14:textId="353FE06C" w:rsidR="00DA560F" w:rsidRPr="00DA560F" w:rsidRDefault="00DA560F" w:rsidP="00DA560F">
      <w:pPr>
        <w:ind w:left="1416"/>
        <w:rPr>
          <w:lang w:val="es-ES"/>
        </w:rPr>
      </w:pPr>
      <w:r w:rsidRPr="00DA560F">
        <w:rPr>
          <w:lang w:val="es-ES"/>
        </w:rPr>
        <w:t xml:space="preserve">El contexto de generación es el seguimiento legal y operativo de los casos relacionados con la compra de </w:t>
      </w:r>
      <w:proofErr w:type="spellStart"/>
      <w:r w:rsidRPr="00DA560F">
        <w:rPr>
          <w:lang w:val="es-ES"/>
        </w:rPr>
        <w:t>bills</w:t>
      </w:r>
      <w:proofErr w:type="spellEnd"/>
      <w:r w:rsidRPr="00DA560F">
        <w:rPr>
          <w:lang w:val="es-ES"/>
        </w:rPr>
        <w:t>.</w:t>
      </w:r>
    </w:p>
    <w:p w14:paraId="59CE37F2" w14:textId="77777777" w:rsidR="00DA560F" w:rsidRPr="00DA560F" w:rsidRDefault="00DA560F" w:rsidP="00DA560F">
      <w:pPr>
        <w:ind w:left="1416"/>
        <w:rPr>
          <w:lang w:val="es-ES"/>
        </w:rPr>
      </w:pPr>
      <w:r w:rsidRPr="00DA560F">
        <w:rPr>
          <w:lang w:val="es-ES"/>
        </w:rPr>
        <w:t>Cada nuevo avance en un caso, documento recibido o comunicación con los abogados constituye un punto de generación de datos.</w:t>
      </w:r>
    </w:p>
    <w:p w14:paraId="574522A4" w14:textId="77777777" w:rsidR="00DA560F" w:rsidRPr="00DA560F" w:rsidRDefault="00DA560F" w:rsidP="00DA560F">
      <w:pPr>
        <w:ind w:left="720"/>
        <w:rPr>
          <w:lang w:val="es-ES"/>
        </w:rPr>
      </w:pPr>
    </w:p>
    <w:p w14:paraId="77A912F9" w14:textId="5C14169A" w:rsidR="00DA560F" w:rsidRPr="00DA560F" w:rsidRDefault="00DA560F" w:rsidP="00DA560F">
      <w:pPr>
        <w:ind w:left="720"/>
        <w:rPr>
          <w:lang w:val="es-ES"/>
        </w:rPr>
      </w:pPr>
      <w:r w:rsidRPr="00DA560F">
        <w:rPr>
          <w:lang w:val="es-ES"/>
        </w:rPr>
        <w:t>2. Almacenamiento de los datos</w:t>
      </w:r>
    </w:p>
    <w:p w14:paraId="284237F9" w14:textId="7663C57E" w:rsidR="00DA560F" w:rsidRPr="00DA560F" w:rsidRDefault="00DA560F" w:rsidP="00DA560F">
      <w:pPr>
        <w:pStyle w:val="Prrafodelista"/>
        <w:numPr>
          <w:ilvl w:val="0"/>
          <w:numId w:val="11"/>
        </w:numPr>
        <w:rPr>
          <w:lang w:val="es-ES"/>
        </w:rPr>
      </w:pPr>
      <w:r w:rsidRPr="00DA560F">
        <w:rPr>
          <w:lang w:val="es-ES"/>
        </w:rPr>
        <w:t>Toda la información ingresada se registra en el sistema de manejo de casos TRAX, perteneciente a Puma Management.</w:t>
      </w:r>
    </w:p>
    <w:p w14:paraId="0F6A1B55" w14:textId="77777777" w:rsidR="00DA560F" w:rsidRPr="00DA560F" w:rsidRDefault="00DA560F" w:rsidP="00DA560F">
      <w:pPr>
        <w:pStyle w:val="Prrafodelista"/>
        <w:numPr>
          <w:ilvl w:val="0"/>
          <w:numId w:val="11"/>
        </w:numPr>
        <w:rPr>
          <w:lang w:val="es-ES"/>
        </w:rPr>
      </w:pPr>
      <w:r w:rsidRPr="00DA560F">
        <w:rPr>
          <w:lang w:val="es-ES"/>
        </w:rPr>
        <w:t>Estos datos se almacenan en una base de datos en la nube, lo que permite que estén disponibles de forma centralizada y accesible para los diferentes actores autorizados.</w:t>
      </w:r>
    </w:p>
    <w:p w14:paraId="74A7577B" w14:textId="77777777" w:rsidR="00DA560F" w:rsidRPr="00DA560F" w:rsidRDefault="00DA560F" w:rsidP="00DA560F">
      <w:pPr>
        <w:ind w:left="720"/>
        <w:rPr>
          <w:lang w:val="es-ES"/>
        </w:rPr>
      </w:pPr>
    </w:p>
    <w:p w14:paraId="2761AB1E" w14:textId="7F466834" w:rsidR="00DA560F" w:rsidRPr="00DA560F" w:rsidRDefault="00DA560F" w:rsidP="00DA560F">
      <w:pPr>
        <w:ind w:left="720"/>
        <w:rPr>
          <w:lang w:val="es-ES"/>
        </w:rPr>
      </w:pPr>
      <w:r w:rsidRPr="00DA560F">
        <w:rPr>
          <w:lang w:val="es-ES"/>
        </w:rPr>
        <w:t>3. Modificación y ruta de los datos</w:t>
      </w:r>
    </w:p>
    <w:p w14:paraId="68EE71AB" w14:textId="77777777" w:rsidR="00DA560F" w:rsidRPr="00DA560F" w:rsidRDefault="00DA560F" w:rsidP="00DA560F">
      <w:pPr>
        <w:ind w:left="1416"/>
        <w:rPr>
          <w:lang w:val="es-ES"/>
        </w:rPr>
      </w:pPr>
      <w:r w:rsidRPr="00DA560F">
        <w:rPr>
          <w:lang w:val="es-ES"/>
        </w:rPr>
        <w:t>Los 3 agentes de operaciones son quienes actualizan y modifican los datos en TRAX, siguiendo la ruta:</w:t>
      </w:r>
    </w:p>
    <w:p w14:paraId="1E8B89CF" w14:textId="77777777" w:rsidR="00DA560F" w:rsidRPr="00DA560F" w:rsidRDefault="00DA560F" w:rsidP="00DA560F">
      <w:pPr>
        <w:ind w:left="1416"/>
        <w:rPr>
          <w:lang w:val="es-ES"/>
        </w:rPr>
      </w:pPr>
      <w:r w:rsidRPr="00DA560F">
        <w:rPr>
          <w:lang w:val="es-ES"/>
        </w:rPr>
        <w:t>Abogados → Notificación/avance → Agente de operaciones → Registro en TRAX → Base de datos en la nube.</w:t>
      </w:r>
    </w:p>
    <w:p w14:paraId="6A32981F" w14:textId="77777777" w:rsidR="00DA560F" w:rsidRPr="00DA560F" w:rsidRDefault="00DA560F" w:rsidP="00DA560F">
      <w:pPr>
        <w:ind w:left="1416"/>
        <w:rPr>
          <w:lang w:val="es-ES"/>
        </w:rPr>
      </w:pPr>
    </w:p>
    <w:p w14:paraId="326CF61C" w14:textId="0F06C8A9" w:rsidR="00DA560F" w:rsidRPr="00DA560F" w:rsidRDefault="00DA560F" w:rsidP="00DA560F">
      <w:pPr>
        <w:pStyle w:val="Prrafodelista"/>
        <w:numPr>
          <w:ilvl w:val="0"/>
          <w:numId w:val="10"/>
        </w:numPr>
        <w:ind w:left="2136"/>
        <w:rPr>
          <w:lang w:val="es-ES"/>
        </w:rPr>
      </w:pPr>
      <w:r w:rsidRPr="00DA560F">
        <w:rPr>
          <w:lang w:val="es-ES"/>
        </w:rPr>
        <w:t>El riesgo de errores aumenta en dos puntos clave:</w:t>
      </w:r>
    </w:p>
    <w:p w14:paraId="0C067D32" w14:textId="7383DA15" w:rsidR="00DA560F" w:rsidRPr="00DA560F" w:rsidRDefault="00DA560F" w:rsidP="00DA560F">
      <w:pPr>
        <w:pStyle w:val="Prrafodelista"/>
        <w:numPr>
          <w:ilvl w:val="0"/>
          <w:numId w:val="10"/>
        </w:numPr>
        <w:ind w:left="2136"/>
        <w:rPr>
          <w:lang w:val="es-ES"/>
        </w:rPr>
      </w:pPr>
      <w:r w:rsidRPr="00DA560F">
        <w:rPr>
          <w:lang w:val="es-ES"/>
        </w:rPr>
        <w:t>Ingreso manual de datos por parte de los agentes.</w:t>
      </w:r>
    </w:p>
    <w:p w14:paraId="6F5BD4A9" w14:textId="62036859" w:rsidR="00DA560F" w:rsidRPr="00DA560F" w:rsidRDefault="00DA560F" w:rsidP="00DA560F">
      <w:pPr>
        <w:pStyle w:val="Prrafodelista"/>
        <w:numPr>
          <w:ilvl w:val="0"/>
          <w:numId w:val="10"/>
        </w:numPr>
        <w:ind w:left="2136"/>
        <w:rPr>
          <w:lang w:val="es-ES"/>
        </w:rPr>
      </w:pPr>
      <w:r w:rsidRPr="00DA560F">
        <w:rPr>
          <w:lang w:val="es-ES"/>
        </w:rPr>
        <w:t>Interpretación de la información recibida desde los abogados.</w:t>
      </w:r>
    </w:p>
    <w:p w14:paraId="30FA519B" w14:textId="77777777" w:rsidR="00DA560F" w:rsidRPr="00DA560F" w:rsidRDefault="00DA560F" w:rsidP="00DA560F">
      <w:pPr>
        <w:pStyle w:val="Prrafodelista"/>
        <w:numPr>
          <w:ilvl w:val="0"/>
          <w:numId w:val="10"/>
        </w:numPr>
        <w:ind w:left="2136"/>
        <w:rPr>
          <w:lang w:val="es-ES"/>
        </w:rPr>
      </w:pPr>
      <w:r w:rsidRPr="00DA560F">
        <w:rPr>
          <w:lang w:val="es-ES"/>
        </w:rPr>
        <w:t>La trazabilidad depende de cómo cada agente registra correctamente los cambios en el sistema.</w:t>
      </w:r>
    </w:p>
    <w:p w14:paraId="0E1964AE" w14:textId="77777777" w:rsidR="00DA560F" w:rsidRPr="00DA560F" w:rsidRDefault="00DA560F" w:rsidP="00DA560F">
      <w:pPr>
        <w:ind w:left="720"/>
        <w:rPr>
          <w:lang w:val="es-ES"/>
        </w:rPr>
      </w:pPr>
    </w:p>
    <w:p w14:paraId="2508D342" w14:textId="30DF027B" w:rsidR="00DA560F" w:rsidRPr="00DA560F" w:rsidRDefault="00DA560F" w:rsidP="00DA560F">
      <w:pPr>
        <w:ind w:left="720"/>
        <w:rPr>
          <w:lang w:val="es-ES"/>
        </w:rPr>
      </w:pPr>
      <w:r w:rsidRPr="00DA560F">
        <w:rPr>
          <w:lang w:val="es-ES"/>
        </w:rPr>
        <w:t>4. Periodicidad de los datos</w:t>
      </w:r>
      <w:r>
        <w:rPr>
          <w:lang w:val="es-ES"/>
        </w:rPr>
        <w:t>:</w:t>
      </w:r>
    </w:p>
    <w:p w14:paraId="5720385F" w14:textId="51186B73" w:rsidR="00DA560F" w:rsidRPr="00DA560F" w:rsidRDefault="00DA560F" w:rsidP="00DA560F">
      <w:pPr>
        <w:ind w:left="1416"/>
        <w:rPr>
          <w:lang w:val="es-ES"/>
        </w:rPr>
      </w:pPr>
      <w:r w:rsidRPr="00DA560F">
        <w:rPr>
          <w:lang w:val="es-ES"/>
        </w:rPr>
        <w:t>La periodicidad no es fija, sino que depende de cuándo llegan las notificaciones de los abogados.</w:t>
      </w:r>
    </w:p>
    <w:p w14:paraId="767C9A76" w14:textId="21A56719" w:rsidR="00DA560F" w:rsidRPr="00DA560F" w:rsidRDefault="00DA560F" w:rsidP="00DA560F">
      <w:pPr>
        <w:ind w:left="1416"/>
        <w:rPr>
          <w:lang w:val="es-ES"/>
        </w:rPr>
      </w:pPr>
      <w:r w:rsidRPr="00DA560F">
        <w:rPr>
          <w:lang w:val="es-ES"/>
        </w:rPr>
        <w:t>Sin embargo, de manera práctica:</w:t>
      </w:r>
    </w:p>
    <w:p w14:paraId="6FC43520" w14:textId="72D0D3F7" w:rsidR="00DA560F" w:rsidRPr="00DA560F" w:rsidRDefault="00DA560F" w:rsidP="00DA560F">
      <w:pPr>
        <w:pStyle w:val="Prrafodelista"/>
        <w:numPr>
          <w:ilvl w:val="0"/>
          <w:numId w:val="9"/>
        </w:numPr>
        <w:ind w:left="2136"/>
        <w:rPr>
          <w:lang w:val="es-ES"/>
        </w:rPr>
      </w:pPr>
      <w:r w:rsidRPr="00DA560F">
        <w:rPr>
          <w:lang w:val="es-ES"/>
        </w:rPr>
        <w:t>Se ingresan datos diariamente porque siempre hay casos en curso.</w:t>
      </w:r>
    </w:p>
    <w:p w14:paraId="7E6CF5D5" w14:textId="55370F99" w:rsidR="00DA560F" w:rsidRPr="00DA560F" w:rsidRDefault="00DA560F" w:rsidP="00DA560F">
      <w:pPr>
        <w:pStyle w:val="Prrafodelista"/>
        <w:numPr>
          <w:ilvl w:val="0"/>
          <w:numId w:val="9"/>
        </w:numPr>
        <w:ind w:left="2136"/>
        <w:rPr>
          <w:lang w:val="es-ES"/>
        </w:rPr>
      </w:pPr>
      <w:r w:rsidRPr="00DA560F">
        <w:rPr>
          <w:lang w:val="es-ES"/>
        </w:rPr>
        <w:lastRenderedPageBreak/>
        <w:t>Cada caso tiene actualizaciones eventuales, lo que significa que no siguen un calendario exacto, sino que se registran conforme avanza el proceso legal.</w:t>
      </w:r>
    </w:p>
    <w:p w14:paraId="7E1E1070" w14:textId="354DA2D8" w:rsidR="00BD0453" w:rsidRPr="0080766C" w:rsidRDefault="003872D3" w:rsidP="0080766C">
      <w:pPr>
        <w:numPr>
          <w:ilvl w:val="1"/>
          <w:numId w:val="7"/>
        </w:numPr>
        <w:rPr>
          <w:lang w:val="es-ES"/>
        </w:rPr>
      </w:pPr>
      <w:r>
        <w:rPr>
          <w:lang w:val="es-ES"/>
        </w:rPr>
        <w:t>DICCIONARIO DE DATOS</w:t>
      </w:r>
    </w:p>
    <w:tbl>
      <w:tblPr>
        <w:tblW w:w="7755" w:type="dxa"/>
        <w:tblInd w:w="108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585"/>
        <w:gridCol w:w="2585"/>
        <w:gridCol w:w="2585"/>
      </w:tblGrid>
      <w:tr w:rsidR="00BD0453" w14:paraId="7E1E1074" w14:textId="77777777" w:rsidTr="7CFDF4F7">
        <w:trPr>
          <w:trHeight w:val="300"/>
        </w:trPr>
        <w:tc>
          <w:tcPr>
            <w:tcW w:w="2585" w:type="dxa"/>
          </w:tcPr>
          <w:p w14:paraId="7E1E1071" w14:textId="77777777" w:rsidR="00BD0453" w:rsidRPr="00491966" w:rsidRDefault="003872D3">
            <w:pPr>
              <w:rPr>
                <w:b/>
                <w:lang w:val="es-ES"/>
              </w:rPr>
            </w:pPr>
            <w:r w:rsidRPr="00491966">
              <w:rPr>
                <w:rFonts w:eastAsia="Calibri"/>
                <w:b/>
                <w:lang w:val="es-ES"/>
              </w:rPr>
              <w:t>Variable</w:t>
            </w:r>
          </w:p>
        </w:tc>
        <w:tc>
          <w:tcPr>
            <w:tcW w:w="2585" w:type="dxa"/>
          </w:tcPr>
          <w:p w14:paraId="7E1E1072" w14:textId="77777777" w:rsidR="00BD0453" w:rsidRPr="00491966" w:rsidRDefault="003872D3">
            <w:pPr>
              <w:rPr>
                <w:b/>
                <w:lang w:val="es-ES"/>
              </w:rPr>
            </w:pPr>
            <w:r w:rsidRPr="00491966">
              <w:rPr>
                <w:rFonts w:eastAsia="Calibri"/>
                <w:b/>
                <w:lang w:val="es-ES"/>
              </w:rPr>
              <w:t>Descripción</w:t>
            </w:r>
          </w:p>
        </w:tc>
        <w:tc>
          <w:tcPr>
            <w:tcW w:w="2585" w:type="dxa"/>
          </w:tcPr>
          <w:p w14:paraId="7E1E1073" w14:textId="77777777" w:rsidR="00BD0453" w:rsidRPr="00491966" w:rsidRDefault="003872D3">
            <w:pPr>
              <w:rPr>
                <w:b/>
                <w:lang w:val="es-ES"/>
              </w:rPr>
            </w:pPr>
            <w:r w:rsidRPr="00491966">
              <w:rPr>
                <w:rFonts w:eastAsia="Calibri"/>
                <w:b/>
                <w:lang w:val="es-ES"/>
              </w:rPr>
              <w:t>Tipo</w:t>
            </w:r>
          </w:p>
        </w:tc>
      </w:tr>
      <w:tr w:rsidR="00BD0453" w14:paraId="7E1E1078" w14:textId="77777777" w:rsidTr="7CFDF4F7">
        <w:trPr>
          <w:trHeight w:val="300"/>
        </w:trPr>
        <w:tc>
          <w:tcPr>
            <w:tcW w:w="2585" w:type="dxa"/>
          </w:tcPr>
          <w:p w14:paraId="7E1E1075" w14:textId="3614A07E" w:rsidR="00BD0453" w:rsidRPr="00A14023" w:rsidRDefault="41707245" w:rsidP="7CFDF4F7">
            <w:pPr>
              <w:rPr>
                <w:color w:val="1F1F1F"/>
                <w:sz w:val="21"/>
                <w:szCs w:val="21"/>
              </w:rPr>
            </w:pPr>
            <w:proofErr w:type="spellStart"/>
            <w:r w:rsidRPr="7CFDF4F7">
              <w:rPr>
                <w:color w:val="1F1F1F"/>
                <w:sz w:val="21"/>
                <w:szCs w:val="21"/>
                <w:lang w:val="es-ES"/>
              </w:rPr>
              <w:t>Account</w:t>
            </w:r>
            <w:proofErr w:type="spellEnd"/>
            <w:r w:rsidRPr="7CFDF4F7">
              <w:rPr>
                <w:color w:val="1F1F1F"/>
                <w:sz w:val="21"/>
                <w:szCs w:val="21"/>
                <w:lang w:val="es-ES"/>
              </w:rPr>
              <w:t xml:space="preserve"> </w:t>
            </w:r>
            <w:proofErr w:type="spellStart"/>
            <w:r w:rsidRPr="7CFDF4F7">
              <w:rPr>
                <w:color w:val="1F1F1F"/>
                <w:sz w:val="21"/>
                <w:szCs w:val="21"/>
                <w:lang w:val="es-ES"/>
              </w:rPr>
              <w:t>Name</w:t>
            </w:r>
            <w:proofErr w:type="spellEnd"/>
          </w:p>
        </w:tc>
        <w:tc>
          <w:tcPr>
            <w:tcW w:w="2585" w:type="dxa"/>
          </w:tcPr>
          <w:p w14:paraId="7E1E1076" w14:textId="6BEE6037" w:rsidR="00BD0453" w:rsidRDefault="00A14023">
            <w:pPr>
              <w:rPr>
                <w:lang w:val="es-ES"/>
              </w:rPr>
            </w:pPr>
            <w:r>
              <w:rPr>
                <w:lang w:val="es-ES"/>
              </w:rPr>
              <w:t xml:space="preserve">Nombre de la cuenta del </w:t>
            </w:r>
            <w:r w:rsidR="004E0F82">
              <w:rPr>
                <w:lang w:val="es-ES"/>
              </w:rPr>
              <w:t>abogado</w:t>
            </w:r>
          </w:p>
        </w:tc>
        <w:tc>
          <w:tcPr>
            <w:tcW w:w="2585" w:type="dxa"/>
          </w:tcPr>
          <w:p w14:paraId="7E1E1077" w14:textId="3C98E79D" w:rsidR="00BD0453" w:rsidRDefault="004E0F82">
            <w:pPr>
              <w:rPr>
                <w:lang w:val="es-ES"/>
              </w:rPr>
            </w:pPr>
            <w:r>
              <w:rPr>
                <w:lang w:val="es-ES"/>
              </w:rPr>
              <w:t>Categórico</w:t>
            </w:r>
          </w:p>
        </w:tc>
      </w:tr>
      <w:tr w:rsidR="7CFDF4F7" w14:paraId="46C072E3" w14:textId="77777777" w:rsidTr="7CFDF4F7">
        <w:trPr>
          <w:trHeight w:val="300"/>
        </w:trPr>
        <w:tc>
          <w:tcPr>
            <w:tcW w:w="2585" w:type="dxa"/>
          </w:tcPr>
          <w:p w14:paraId="21AF20D7" w14:textId="75646D52" w:rsidR="7CFDF4F7" w:rsidRDefault="00C6407B" w:rsidP="7CFDF4F7">
            <w:pPr>
              <w:rPr>
                <w:color w:val="1F1F1F"/>
                <w:sz w:val="21"/>
                <w:szCs w:val="21"/>
                <w:lang w:val="es-ES"/>
              </w:rPr>
            </w:pPr>
            <w:proofErr w:type="spellStart"/>
            <w:r>
              <w:rPr>
                <w:color w:val="1F1F1F"/>
                <w:sz w:val="21"/>
                <w:szCs w:val="21"/>
                <w:lang w:val="es-ES"/>
              </w:rPr>
              <w:t>Provider</w:t>
            </w:r>
            <w:proofErr w:type="spellEnd"/>
            <w:r>
              <w:rPr>
                <w:color w:val="1F1F1F"/>
                <w:sz w:val="21"/>
                <w:szCs w:val="21"/>
                <w:lang w:val="es-ES"/>
              </w:rPr>
              <w:t xml:space="preserve"> Client</w:t>
            </w:r>
          </w:p>
        </w:tc>
        <w:tc>
          <w:tcPr>
            <w:tcW w:w="2585" w:type="dxa"/>
          </w:tcPr>
          <w:p w14:paraId="777CB301" w14:textId="20AE642F" w:rsidR="7CFDF4F7" w:rsidRDefault="005424C4" w:rsidP="7CFDF4F7">
            <w:pPr>
              <w:rPr>
                <w:lang w:val="es-ES"/>
              </w:rPr>
            </w:pPr>
            <w:r>
              <w:rPr>
                <w:lang w:val="es-ES"/>
              </w:rPr>
              <w:t>Nombre del proveedor</w:t>
            </w:r>
          </w:p>
        </w:tc>
        <w:tc>
          <w:tcPr>
            <w:tcW w:w="2585" w:type="dxa"/>
          </w:tcPr>
          <w:p w14:paraId="0E9A9739" w14:textId="272812C1" w:rsidR="7CFDF4F7" w:rsidRDefault="002A23BB" w:rsidP="7CFDF4F7">
            <w:pPr>
              <w:rPr>
                <w:lang w:val="es-ES"/>
              </w:rPr>
            </w:pPr>
            <w:r>
              <w:rPr>
                <w:lang w:val="es-ES"/>
              </w:rPr>
              <w:t>C</w:t>
            </w:r>
            <w:r w:rsidR="004E0F82">
              <w:rPr>
                <w:lang w:val="es-ES"/>
              </w:rPr>
              <w:t>ategórico</w:t>
            </w:r>
          </w:p>
        </w:tc>
      </w:tr>
      <w:tr w:rsidR="7CFDF4F7" w14:paraId="38BEA9AA" w14:textId="77777777" w:rsidTr="7CFDF4F7">
        <w:trPr>
          <w:trHeight w:val="300"/>
        </w:trPr>
        <w:tc>
          <w:tcPr>
            <w:tcW w:w="2585" w:type="dxa"/>
          </w:tcPr>
          <w:p w14:paraId="18BA1E10" w14:textId="3A8D796D" w:rsidR="7CFDF4F7" w:rsidRDefault="00011CEE" w:rsidP="7CFDF4F7">
            <w:pPr>
              <w:rPr>
                <w:color w:val="1F1F1F"/>
                <w:sz w:val="21"/>
                <w:szCs w:val="21"/>
                <w:lang w:val="es-ES"/>
              </w:rPr>
            </w:pPr>
            <w:proofErr w:type="spellStart"/>
            <w:r>
              <w:rPr>
                <w:color w:val="1F1F1F"/>
                <w:sz w:val="21"/>
                <w:szCs w:val="21"/>
                <w:lang w:val="es-ES"/>
              </w:rPr>
              <w:t>Subject</w:t>
            </w:r>
            <w:proofErr w:type="spellEnd"/>
          </w:p>
        </w:tc>
        <w:tc>
          <w:tcPr>
            <w:tcW w:w="2585" w:type="dxa"/>
          </w:tcPr>
          <w:p w14:paraId="6A620EA5" w14:textId="58BDC592" w:rsidR="7CFDF4F7" w:rsidRDefault="00565FDE" w:rsidP="7CFDF4F7">
            <w:pPr>
              <w:rPr>
                <w:lang w:val="es-ES"/>
              </w:rPr>
            </w:pPr>
            <w:r>
              <w:rPr>
                <w:lang w:val="es-ES"/>
              </w:rPr>
              <w:t>Tema por el que se identifica el caso</w:t>
            </w:r>
          </w:p>
        </w:tc>
        <w:tc>
          <w:tcPr>
            <w:tcW w:w="2585" w:type="dxa"/>
          </w:tcPr>
          <w:p w14:paraId="2C4E90D3" w14:textId="6AB116D9" w:rsidR="7CFDF4F7" w:rsidRDefault="002A23BB" w:rsidP="7CFDF4F7">
            <w:pPr>
              <w:rPr>
                <w:lang w:val="es-ES"/>
              </w:rPr>
            </w:pPr>
            <w:r>
              <w:rPr>
                <w:lang w:val="es-ES"/>
              </w:rPr>
              <w:t>C</w:t>
            </w:r>
            <w:r w:rsidR="004E0F82">
              <w:rPr>
                <w:lang w:val="es-ES"/>
              </w:rPr>
              <w:t>ategórico</w:t>
            </w:r>
          </w:p>
        </w:tc>
      </w:tr>
      <w:tr w:rsidR="7CFDF4F7" w14:paraId="3376B4D5" w14:textId="77777777" w:rsidTr="7CFDF4F7">
        <w:trPr>
          <w:trHeight w:val="300"/>
        </w:trPr>
        <w:tc>
          <w:tcPr>
            <w:tcW w:w="2585" w:type="dxa"/>
          </w:tcPr>
          <w:p w14:paraId="380222B9" w14:textId="595FB211" w:rsidR="7CFDF4F7" w:rsidRDefault="00A35E21" w:rsidP="7CFDF4F7">
            <w:pPr>
              <w:rPr>
                <w:color w:val="1F1F1F"/>
                <w:sz w:val="21"/>
                <w:szCs w:val="21"/>
                <w:lang w:val="es-ES"/>
              </w:rPr>
            </w:pPr>
            <w:proofErr w:type="spellStart"/>
            <w:r>
              <w:rPr>
                <w:color w:val="1F1F1F"/>
                <w:sz w:val="21"/>
                <w:szCs w:val="21"/>
                <w:lang w:val="es-ES"/>
              </w:rPr>
              <w:t>Name</w:t>
            </w:r>
            <w:proofErr w:type="spellEnd"/>
            <w:r>
              <w:rPr>
                <w:color w:val="1F1F1F"/>
                <w:sz w:val="21"/>
                <w:szCs w:val="21"/>
                <w:lang w:val="es-ES"/>
              </w:rPr>
              <w:t xml:space="preserve"> </w:t>
            </w:r>
            <w:proofErr w:type="spellStart"/>
            <w:r>
              <w:rPr>
                <w:color w:val="1F1F1F"/>
                <w:sz w:val="21"/>
                <w:szCs w:val="21"/>
                <w:lang w:val="es-ES"/>
              </w:rPr>
              <w:t>of</w:t>
            </w:r>
            <w:proofErr w:type="spellEnd"/>
            <w:r>
              <w:rPr>
                <w:color w:val="1F1F1F"/>
                <w:sz w:val="21"/>
                <w:szCs w:val="21"/>
                <w:lang w:val="es-ES"/>
              </w:rPr>
              <w:t xml:space="preserve"> </w:t>
            </w:r>
            <w:proofErr w:type="spellStart"/>
            <w:r>
              <w:rPr>
                <w:color w:val="1F1F1F"/>
                <w:sz w:val="21"/>
                <w:szCs w:val="21"/>
                <w:lang w:val="es-ES"/>
              </w:rPr>
              <w:t>Procedure</w:t>
            </w:r>
            <w:proofErr w:type="spellEnd"/>
          </w:p>
        </w:tc>
        <w:tc>
          <w:tcPr>
            <w:tcW w:w="2585" w:type="dxa"/>
          </w:tcPr>
          <w:p w14:paraId="5D587562" w14:textId="52EBF0C3" w:rsidR="7CFDF4F7" w:rsidRDefault="00565FDE" w:rsidP="7CFDF4F7">
            <w:pPr>
              <w:rPr>
                <w:lang w:val="es-ES"/>
              </w:rPr>
            </w:pPr>
            <w:r>
              <w:rPr>
                <w:lang w:val="es-ES"/>
              </w:rPr>
              <w:t>Nombre del procedimiento realizado o solicitado</w:t>
            </w:r>
          </w:p>
        </w:tc>
        <w:tc>
          <w:tcPr>
            <w:tcW w:w="2585" w:type="dxa"/>
          </w:tcPr>
          <w:p w14:paraId="0E3A8F2B" w14:textId="627B80E2" w:rsidR="7CFDF4F7" w:rsidRDefault="002A23BB" w:rsidP="7CFDF4F7">
            <w:pPr>
              <w:rPr>
                <w:lang w:val="es-ES"/>
              </w:rPr>
            </w:pPr>
            <w:r>
              <w:rPr>
                <w:lang w:val="es-ES"/>
              </w:rPr>
              <w:t>C</w:t>
            </w:r>
            <w:r w:rsidR="004E0F82">
              <w:rPr>
                <w:lang w:val="es-ES"/>
              </w:rPr>
              <w:t>ategórico</w:t>
            </w:r>
          </w:p>
        </w:tc>
      </w:tr>
      <w:tr w:rsidR="7CFDF4F7" w14:paraId="647C21AA" w14:textId="77777777" w:rsidTr="7CFDF4F7">
        <w:trPr>
          <w:trHeight w:val="300"/>
        </w:trPr>
        <w:tc>
          <w:tcPr>
            <w:tcW w:w="2585" w:type="dxa"/>
          </w:tcPr>
          <w:p w14:paraId="13951137" w14:textId="18682A3D" w:rsidR="7CFDF4F7" w:rsidRDefault="00525396" w:rsidP="7CFDF4F7">
            <w:pPr>
              <w:rPr>
                <w:color w:val="1F1F1F"/>
                <w:sz w:val="21"/>
                <w:szCs w:val="21"/>
                <w:lang w:val="es-ES"/>
              </w:rPr>
            </w:pPr>
            <w:r>
              <w:rPr>
                <w:color w:val="1F1F1F"/>
                <w:sz w:val="21"/>
                <w:szCs w:val="21"/>
                <w:lang w:val="es-ES"/>
              </w:rPr>
              <w:t xml:space="preserve">Case </w:t>
            </w:r>
            <w:proofErr w:type="spellStart"/>
            <w:r>
              <w:rPr>
                <w:color w:val="1F1F1F"/>
                <w:sz w:val="21"/>
                <w:szCs w:val="21"/>
                <w:lang w:val="es-ES"/>
              </w:rPr>
              <w:t>Stage</w:t>
            </w:r>
            <w:proofErr w:type="spellEnd"/>
          </w:p>
        </w:tc>
        <w:tc>
          <w:tcPr>
            <w:tcW w:w="2585" w:type="dxa"/>
          </w:tcPr>
          <w:p w14:paraId="74DB54F1" w14:textId="691F023B" w:rsidR="7CFDF4F7" w:rsidRDefault="00E3628B" w:rsidP="7CFDF4F7">
            <w:pPr>
              <w:rPr>
                <w:lang w:val="es-ES"/>
              </w:rPr>
            </w:pPr>
            <w:r>
              <w:rPr>
                <w:lang w:val="es-ES"/>
              </w:rPr>
              <w:t>Estado actual del caso</w:t>
            </w:r>
          </w:p>
        </w:tc>
        <w:tc>
          <w:tcPr>
            <w:tcW w:w="2585" w:type="dxa"/>
          </w:tcPr>
          <w:p w14:paraId="73FE3E9C" w14:textId="7FABE970" w:rsidR="7CFDF4F7" w:rsidRDefault="002A23BB" w:rsidP="7CFDF4F7">
            <w:pPr>
              <w:rPr>
                <w:lang w:val="es-ES"/>
              </w:rPr>
            </w:pPr>
            <w:r>
              <w:rPr>
                <w:lang w:val="es-ES"/>
              </w:rPr>
              <w:t>C</w:t>
            </w:r>
            <w:r w:rsidR="004E0F82">
              <w:rPr>
                <w:lang w:val="es-ES"/>
              </w:rPr>
              <w:t>ategórico</w:t>
            </w:r>
          </w:p>
        </w:tc>
      </w:tr>
      <w:tr w:rsidR="7CFDF4F7" w14:paraId="2AAAB839" w14:textId="77777777" w:rsidTr="7CFDF4F7">
        <w:trPr>
          <w:trHeight w:val="300"/>
        </w:trPr>
        <w:tc>
          <w:tcPr>
            <w:tcW w:w="2585" w:type="dxa"/>
          </w:tcPr>
          <w:p w14:paraId="6EB80EE8" w14:textId="0FBA30B8" w:rsidR="7CFDF4F7" w:rsidRDefault="00AB2DA5" w:rsidP="7CFDF4F7">
            <w:pPr>
              <w:rPr>
                <w:color w:val="1F1F1F"/>
                <w:sz w:val="21"/>
                <w:szCs w:val="21"/>
                <w:lang w:val="es-ES"/>
              </w:rPr>
            </w:pPr>
            <w:r>
              <w:rPr>
                <w:color w:val="1F1F1F"/>
                <w:sz w:val="21"/>
                <w:szCs w:val="21"/>
                <w:lang w:val="es-ES"/>
              </w:rPr>
              <w:t xml:space="preserve">Bill </w:t>
            </w:r>
            <w:proofErr w:type="spellStart"/>
            <w:r>
              <w:rPr>
                <w:color w:val="1F1F1F"/>
                <w:sz w:val="21"/>
                <w:szCs w:val="21"/>
                <w:lang w:val="es-ES"/>
              </w:rPr>
              <w:t>Amt</w:t>
            </w:r>
            <w:proofErr w:type="spellEnd"/>
          </w:p>
        </w:tc>
        <w:tc>
          <w:tcPr>
            <w:tcW w:w="2585" w:type="dxa"/>
          </w:tcPr>
          <w:p w14:paraId="18F067F0" w14:textId="28C42430" w:rsidR="7CFDF4F7" w:rsidRDefault="00C260CD" w:rsidP="7CFDF4F7">
            <w:pPr>
              <w:rPr>
                <w:lang w:val="es-ES"/>
              </w:rPr>
            </w:pPr>
            <w:r>
              <w:rPr>
                <w:lang w:val="es-ES"/>
              </w:rPr>
              <w:t xml:space="preserve">Valor </w:t>
            </w:r>
            <w:r w:rsidR="004E0F82">
              <w:rPr>
                <w:lang w:val="es-ES"/>
              </w:rPr>
              <w:t xml:space="preserve">estimado del </w:t>
            </w:r>
            <w:proofErr w:type="spellStart"/>
            <w:r w:rsidR="004E0F82">
              <w:rPr>
                <w:lang w:val="es-ES"/>
              </w:rPr>
              <w:t>bill</w:t>
            </w:r>
            <w:proofErr w:type="spellEnd"/>
          </w:p>
        </w:tc>
        <w:tc>
          <w:tcPr>
            <w:tcW w:w="2585" w:type="dxa"/>
          </w:tcPr>
          <w:p w14:paraId="71CFCC81" w14:textId="759AB24E" w:rsidR="7CFDF4F7" w:rsidRDefault="004E0F82" w:rsidP="7CFDF4F7">
            <w:pPr>
              <w:rPr>
                <w:lang w:val="es-ES"/>
              </w:rPr>
            </w:pPr>
            <w:r>
              <w:rPr>
                <w:lang w:val="es-ES"/>
              </w:rPr>
              <w:t>Numérico</w:t>
            </w:r>
            <w:r w:rsidR="00C548EE">
              <w:rPr>
                <w:lang w:val="es-ES"/>
              </w:rPr>
              <w:t xml:space="preserve"> flotante</w:t>
            </w:r>
          </w:p>
        </w:tc>
      </w:tr>
      <w:tr w:rsidR="7CFDF4F7" w14:paraId="67BB8F4C" w14:textId="77777777" w:rsidTr="7CFDF4F7">
        <w:trPr>
          <w:trHeight w:val="300"/>
        </w:trPr>
        <w:tc>
          <w:tcPr>
            <w:tcW w:w="2585" w:type="dxa"/>
          </w:tcPr>
          <w:p w14:paraId="556C7A1F" w14:textId="32414479" w:rsidR="7CFDF4F7" w:rsidRDefault="00E94610" w:rsidP="7CFDF4F7">
            <w:pPr>
              <w:rPr>
                <w:color w:val="1F1F1F"/>
                <w:sz w:val="21"/>
                <w:szCs w:val="21"/>
                <w:lang w:val="es-ES"/>
              </w:rPr>
            </w:pPr>
            <w:proofErr w:type="spellStart"/>
            <w:r>
              <w:rPr>
                <w:color w:val="1F1F1F"/>
                <w:sz w:val="21"/>
                <w:szCs w:val="21"/>
                <w:lang w:val="es-ES"/>
              </w:rPr>
              <w:t>Purch</w:t>
            </w:r>
            <w:proofErr w:type="spellEnd"/>
            <w:r>
              <w:rPr>
                <w:color w:val="1F1F1F"/>
                <w:sz w:val="21"/>
                <w:szCs w:val="21"/>
                <w:lang w:val="es-ES"/>
              </w:rPr>
              <w:t xml:space="preserve"> </w:t>
            </w:r>
            <w:proofErr w:type="spellStart"/>
            <w:r>
              <w:rPr>
                <w:color w:val="1F1F1F"/>
                <w:sz w:val="21"/>
                <w:szCs w:val="21"/>
                <w:lang w:val="es-ES"/>
              </w:rPr>
              <w:t>Amt</w:t>
            </w:r>
            <w:proofErr w:type="spellEnd"/>
          </w:p>
        </w:tc>
        <w:tc>
          <w:tcPr>
            <w:tcW w:w="2585" w:type="dxa"/>
          </w:tcPr>
          <w:p w14:paraId="314D82DF" w14:textId="0103FD1F" w:rsidR="7CFDF4F7" w:rsidRDefault="00C260CD" w:rsidP="7CFDF4F7">
            <w:pPr>
              <w:rPr>
                <w:lang w:val="es-ES"/>
              </w:rPr>
            </w:pPr>
            <w:r>
              <w:rPr>
                <w:lang w:val="es-ES"/>
              </w:rPr>
              <w:t>Valor de la compra</w:t>
            </w:r>
            <w:r w:rsidR="007A1A1C">
              <w:rPr>
                <w:lang w:val="es-ES"/>
              </w:rPr>
              <w:t xml:space="preserve"> del </w:t>
            </w:r>
            <w:proofErr w:type="spellStart"/>
            <w:r w:rsidR="007A1A1C">
              <w:rPr>
                <w:lang w:val="es-ES"/>
              </w:rPr>
              <w:t>bill</w:t>
            </w:r>
            <w:proofErr w:type="spellEnd"/>
            <w:r w:rsidR="007A1A1C">
              <w:rPr>
                <w:lang w:val="es-ES"/>
              </w:rPr>
              <w:t xml:space="preserve"> a los abogados</w:t>
            </w:r>
          </w:p>
        </w:tc>
        <w:tc>
          <w:tcPr>
            <w:tcW w:w="2585" w:type="dxa"/>
          </w:tcPr>
          <w:p w14:paraId="24356000" w14:textId="3F481DB5" w:rsidR="7CFDF4F7" w:rsidRDefault="004E0F82" w:rsidP="7CFDF4F7">
            <w:pPr>
              <w:rPr>
                <w:lang w:val="es-ES"/>
              </w:rPr>
            </w:pPr>
            <w:r>
              <w:rPr>
                <w:lang w:val="es-ES"/>
              </w:rPr>
              <w:t>Numérico</w:t>
            </w:r>
            <w:r w:rsidR="00C548EE">
              <w:rPr>
                <w:lang w:val="es-ES"/>
              </w:rPr>
              <w:t xml:space="preserve"> flotante</w:t>
            </w:r>
          </w:p>
        </w:tc>
      </w:tr>
      <w:tr w:rsidR="7CFDF4F7" w14:paraId="3F76EA40" w14:textId="77777777" w:rsidTr="7CFDF4F7">
        <w:trPr>
          <w:trHeight w:val="300"/>
        </w:trPr>
        <w:tc>
          <w:tcPr>
            <w:tcW w:w="2585" w:type="dxa"/>
          </w:tcPr>
          <w:p w14:paraId="4805DB25" w14:textId="3924FB6A" w:rsidR="7CFDF4F7" w:rsidRDefault="003F1072" w:rsidP="7CFDF4F7">
            <w:pPr>
              <w:rPr>
                <w:color w:val="1F1F1F"/>
                <w:sz w:val="21"/>
                <w:szCs w:val="21"/>
                <w:lang w:val="es-ES"/>
              </w:rPr>
            </w:pPr>
            <w:proofErr w:type="spellStart"/>
            <w:r>
              <w:rPr>
                <w:color w:val="1F1F1F"/>
                <w:sz w:val="21"/>
                <w:szCs w:val="21"/>
                <w:lang w:val="es-ES"/>
              </w:rPr>
              <w:t>Pay</w:t>
            </w:r>
            <w:proofErr w:type="spellEnd"/>
            <w:r>
              <w:rPr>
                <w:color w:val="1F1F1F"/>
                <w:sz w:val="21"/>
                <w:szCs w:val="21"/>
                <w:lang w:val="es-ES"/>
              </w:rPr>
              <w:t xml:space="preserve"> </w:t>
            </w:r>
            <w:proofErr w:type="spellStart"/>
            <w:r>
              <w:rPr>
                <w:color w:val="1F1F1F"/>
                <w:sz w:val="21"/>
                <w:szCs w:val="21"/>
                <w:lang w:val="es-ES"/>
              </w:rPr>
              <w:t>Amt</w:t>
            </w:r>
            <w:proofErr w:type="spellEnd"/>
          </w:p>
        </w:tc>
        <w:tc>
          <w:tcPr>
            <w:tcW w:w="2585" w:type="dxa"/>
          </w:tcPr>
          <w:p w14:paraId="1DA71BA5" w14:textId="59A4AA97" w:rsidR="7CFDF4F7" w:rsidRDefault="00C260CD" w:rsidP="7CFDF4F7">
            <w:pPr>
              <w:rPr>
                <w:lang w:val="es-ES"/>
              </w:rPr>
            </w:pPr>
            <w:r>
              <w:rPr>
                <w:lang w:val="es-ES"/>
              </w:rPr>
              <w:t xml:space="preserve">Valor pagado </w:t>
            </w:r>
            <w:r w:rsidR="007A1A1C">
              <w:rPr>
                <w:lang w:val="es-ES"/>
              </w:rPr>
              <w:t>por los abogados a la compañía cuando finaliza un caso</w:t>
            </w:r>
          </w:p>
        </w:tc>
        <w:tc>
          <w:tcPr>
            <w:tcW w:w="2585" w:type="dxa"/>
          </w:tcPr>
          <w:p w14:paraId="20DAEA22" w14:textId="66227542" w:rsidR="7CFDF4F7" w:rsidRDefault="002A23BB" w:rsidP="7CFDF4F7">
            <w:pPr>
              <w:rPr>
                <w:lang w:val="es-ES"/>
              </w:rPr>
            </w:pPr>
            <w:r>
              <w:rPr>
                <w:lang w:val="es-ES"/>
              </w:rPr>
              <w:t>Numérico</w:t>
            </w:r>
            <w:r w:rsidR="00C548EE">
              <w:rPr>
                <w:lang w:val="es-ES"/>
              </w:rPr>
              <w:t xml:space="preserve"> flotante</w:t>
            </w:r>
          </w:p>
        </w:tc>
      </w:tr>
      <w:tr w:rsidR="7CFDF4F7" w14:paraId="127129F7" w14:textId="77777777" w:rsidTr="7CFDF4F7">
        <w:trPr>
          <w:trHeight w:val="300"/>
        </w:trPr>
        <w:tc>
          <w:tcPr>
            <w:tcW w:w="2585" w:type="dxa"/>
          </w:tcPr>
          <w:p w14:paraId="303D1D4A" w14:textId="019E15C0" w:rsidR="7CFDF4F7" w:rsidRDefault="00CD254C" w:rsidP="7CFDF4F7">
            <w:pPr>
              <w:rPr>
                <w:color w:val="1F1F1F"/>
                <w:sz w:val="21"/>
                <w:szCs w:val="21"/>
                <w:lang w:val="es-ES"/>
              </w:rPr>
            </w:pPr>
            <w:proofErr w:type="spellStart"/>
            <w:r>
              <w:rPr>
                <w:color w:val="1F1F1F"/>
                <w:sz w:val="21"/>
                <w:szCs w:val="21"/>
                <w:lang w:val="es-ES"/>
              </w:rPr>
              <w:t>Funding</w:t>
            </w:r>
            <w:proofErr w:type="spellEnd"/>
            <w:r>
              <w:rPr>
                <w:color w:val="1F1F1F"/>
                <w:sz w:val="21"/>
                <w:szCs w:val="21"/>
                <w:lang w:val="es-ES"/>
              </w:rPr>
              <w:t xml:space="preserve"> </w:t>
            </w:r>
            <w:proofErr w:type="gramStart"/>
            <w:r>
              <w:rPr>
                <w:color w:val="1F1F1F"/>
                <w:sz w:val="21"/>
                <w:szCs w:val="21"/>
                <w:lang w:val="es-ES"/>
              </w:rPr>
              <w:t>Status</w:t>
            </w:r>
            <w:proofErr w:type="gramEnd"/>
          </w:p>
        </w:tc>
        <w:tc>
          <w:tcPr>
            <w:tcW w:w="2585" w:type="dxa"/>
          </w:tcPr>
          <w:p w14:paraId="214BC546" w14:textId="1750B368" w:rsidR="7CFDF4F7" w:rsidRDefault="00E90BA5" w:rsidP="7CFDF4F7">
            <w:pPr>
              <w:rPr>
                <w:lang w:val="es-ES"/>
              </w:rPr>
            </w:pPr>
            <w:r>
              <w:rPr>
                <w:lang w:val="es-ES"/>
              </w:rPr>
              <w:t xml:space="preserve">Estado </w:t>
            </w:r>
            <w:r w:rsidR="002A23BB">
              <w:rPr>
                <w:lang w:val="es-ES"/>
              </w:rPr>
              <w:t xml:space="preserve">de financiamiento </w:t>
            </w:r>
            <w:r>
              <w:rPr>
                <w:lang w:val="es-ES"/>
              </w:rPr>
              <w:t>de</w:t>
            </w:r>
            <w:r w:rsidR="00177BC1">
              <w:rPr>
                <w:lang w:val="es-ES"/>
              </w:rPr>
              <w:t xml:space="preserve">l </w:t>
            </w:r>
            <w:proofErr w:type="spellStart"/>
            <w:r w:rsidR="00177BC1">
              <w:rPr>
                <w:lang w:val="es-ES"/>
              </w:rPr>
              <w:t>bill</w:t>
            </w:r>
            <w:proofErr w:type="spellEnd"/>
          </w:p>
        </w:tc>
        <w:tc>
          <w:tcPr>
            <w:tcW w:w="2585" w:type="dxa"/>
          </w:tcPr>
          <w:p w14:paraId="61EFE347" w14:textId="3F926219" w:rsidR="7CFDF4F7" w:rsidRDefault="002A23BB" w:rsidP="7CFDF4F7">
            <w:pPr>
              <w:rPr>
                <w:lang w:val="es-ES"/>
              </w:rPr>
            </w:pPr>
            <w:r>
              <w:rPr>
                <w:lang w:val="es-ES"/>
              </w:rPr>
              <w:t>Categórico</w:t>
            </w:r>
          </w:p>
        </w:tc>
      </w:tr>
    </w:tbl>
    <w:p w14:paraId="40F7BAB9" w14:textId="77777777" w:rsidR="00580C89" w:rsidRDefault="00580C89" w:rsidP="00580C89">
      <w:pPr>
        <w:rPr>
          <w:lang w:val="es-ES"/>
        </w:rPr>
      </w:pPr>
    </w:p>
    <w:p w14:paraId="7CCCF016" w14:textId="77777777" w:rsidR="00580C89" w:rsidRDefault="00580C89" w:rsidP="00580C89">
      <w:pPr>
        <w:pStyle w:val="Prrafodelista"/>
        <w:ind w:left="1080"/>
        <w:rPr>
          <w:lang w:val="es-ES"/>
        </w:rPr>
      </w:pPr>
    </w:p>
    <w:p w14:paraId="5D2370CE" w14:textId="77777777" w:rsidR="00580C89" w:rsidRDefault="00580C89" w:rsidP="00580C89">
      <w:pPr>
        <w:pStyle w:val="Prrafodelista"/>
        <w:numPr>
          <w:ilvl w:val="1"/>
          <w:numId w:val="13"/>
        </w:numPr>
        <w:suppressAutoHyphens w:val="0"/>
        <w:rPr>
          <w:lang w:val="es-ES"/>
        </w:rPr>
      </w:pPr>
      <w:r w:rsidRPr="680A450D">
        <w:rPr>
          <w:lang w:val="es-ES"/>
        </w:rPr>
        <w:t>REGLAS DE CALIDAD DESDE EL NEGOCIO (No salen de los datos)</w:t>
      </w:r>
    </w:p>
    <w:tbl>
      <w:tblPr>
        <w:tblStyle w:val="Tablaconcuadrcula"/>
        <w:tblW w:w="0" w:type="auto"/>
        <w:tblInd w:w="1080" w:type="dxa"/>
        <w:tblLayout w:type="fixed"/>
        <w:tblLook w:val="06A0" w:firstRow="1" w:lastRow="0" w:firstColumn="1" w:lastColumn="0" w:noHBand="1" w:noVBand="1"/>
      </w:tblPr>
      <w:tblGrid>
        <w:gridCol w:w="3878"/>
        <w:gridCol w:w="3878"/>
      </w:tblGrid>
      <w:tr w:rsidR="00580C89" w14:paraId="0F1283A6" w14:textId="77777777" w:rsidTr="009F10EB">
        <w:trPr>
          <w:trHeight w:val="300"/>
        </w:trPr>
        <w:tc>
          <w:tcPr>
            <w:tcW w:w="3878" w:type="dxa"/>
          </w:tcPr>
          <w:p w14:paraId="33AB6F92" w14:textId="77777777" w:rsidR="00580C89" w:rsidRDefault="00580C89" w:rsidP="009F10EB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Variable</w:t>
            </w:r>
          </w:p>
        </w:tc>
        <w:tc>
          <w:tcPr>
            <w:tcW w:w="3878" w:type="dxa"/>
          </w:tcPr>
          <w:p w14:paraId="52E3FA9F" w14:textId="77777777" w:rsidR="00580C89" w:rsidRDefault="00580C89" w:rsidP="009F10EB">
            <w:pPr>
              <w:pStyle w:val="Prrafodelista"/>
              <w:rPr>
                <w:lang w:val="es-ES"/>
              </w:rPr>
            </w:pPr>
            <w:proofErr w:type="spellStart"/>
            <w:r>
              <w:rPr>
                <w:lang w:val="es-ES"/>
              </w:rPr>
              <w:t>Quality</w:t>
            </w:r>
            <w:proofErr w:type="spellEnd"/>
            <w:r>
              <w:rPr>
                <w:lang w:val="es-ES"/>
              </w:rPr>
              <w:t xml:space="preserve"> rule</w:t>
            </w:r>
          </w:p>
        </w:tc>
      </w:tr>
      <w:tr w:rsidR="00580C89" w14:paraId="2B40F48F" w14:textId="77777777" w:rsidTr="009F10EB">
        <w:trPr>
          <w:trHeight w:val="300"/>
        </w:trPr>
        <w:tc>
          <w:tcPr>
            <w:tcW w:w="3878" w:type="dxa"/>
          </w:tcPr>
          <w:p w14:paraId="545141A2" w14:textId="77777777" w:rsidR="00580C89" w:rsidRDefault="00580C89" w:rsidP="009F10EB">
            <w:pPr>
              <w:pStyle w:val="Prrafodelista"/>
              <w:rPr>
                <w:lang w:val="es-ES"/>
              </w:rPr>
            </w:pPr>
          </w:p>
        </w:tc>
        <w:tc>
          <w:tcPr>
            <w:tcW w:w="3878" w:type="dxa"/>
          </w:tcPr>
          <w:p w14:paraId="4C4FC4E2" w14:textId="77777777" w:rsidR="00580C89" w:rsidRDefault="00580C89" w:rsidP="009F10EB">
            <w:pPr>
              <w:pStyle w:val="Prrafodelista"/>
              <w:rPr>
                <w:lang w:val="es-ES"/>
              </w:rPr>
            </w:pPr>
          </w:p>
        </w:tc>
      </w:tr>
      <w:tr w:rsidR="00580C89" w14:paraId="25B126A1" w14:textId="77777777" w:rsidTr="009F10EB">
        <w:trPr>
          <w:trHeight w:val="300"/>
        </w:trPr>
        <w:tc>
          <w:tcPr>
            <w:tcW w:w="3878" w:type="dxa"/>
          </w:tcPr>
          <w:p w14:paraId="75F2DF59" w14:textId="77777777" w:rsidR="00580C89" w:rsidRDefault="00580C89" w:rsidP="009F10EB">
            <w:pPr>
              <w:pStyle w:val="Prrafodelista"/>
              <w:rPr>
                <w:lang w:val="es-ES"/>
              </w:rPr>
            </w:pPr>
          </w:p>
        </w:tc>
        <w:tc>
          <w:tcPr>
            <w:tcW w:w="3878" w:type="dxa"/>
          </w:tcPr>
          <w:p w14:paraId="016F4B87" w14:textId="77777777" w:rsidR="00580C89" w:rsidRDefault="00580C89" w:rsidP="009F10EB">
            <w:pPr>
              <w:pStyle w:val="Prrafodelista"/>
              <w:rPr>
                <w:lang w:val="es-ES"/>
              </w:rPr>
            </w:pPr>
          </w:p>
        </w:tc>
      </w:tr>
    </w:tbl>
    <w:p w14:paraId="1823A4E4" w14:textId="77777777" w:rsidR="00580C89" w:rsidRDefault="00580C89" w:rsidP="00580C89">
      <w:pPr>
        <w:pStyle w:val="Prrafodelista"/>
        <w:rPr>
          <w:b/>
          <w:bCs/>
          <w:lang w:val="es-ES"/>
        </w:rPr>
      </w:pPr>
    </w:p>
    <w:p w14:paraId="2A7978DD" w14:textId="77777777" w:rsidR="00580C89" w:rsidRPr="00BC13AA" w:rsidRDefault="00580C89" w:rsidP="00580C89">
      <w:pPr>
        <w:pStyle w:val="Prrafodelista"/>
        <w:numPr>
          <w:ilvl w:val="0"/>
          <w:numId w:val="13"/>
        </w:numPr>
        <w:suppressAutoHyphens w:val="0"/>
        <w:rPr>
          <w:b/>
          <w:lang w:val="es-ES"/>
        </w:rPr>
      </w:pPr>
      <w:r>
        <w:rPr>
          <w:b/>
          <w:lang w:val="es-ES"/>
        </w:rPr>
        <w:t>DATA PREPARATION</w:t>
      </w:r>
    </w:p>
    <w:p w14:paraId="111E70B2" w14:textId="77777777" w:rsidR="00580C89" w:rsidRDefault="00580C89" w:rsidP="00580C89">
      <w:pPr>
        <w:pStyle w:val="Prrafodelista"/>
        <w:numPr>
          <w:ilvl w:val="1"/>
          <w:numId w:val="13"/>
        </w:numPr>
        <w:suppressAutoHyphens w:val="0"/>
        <w:rPr>
          <w:lang w:val="es-ES"/>
        </w:rPr>
      </w:pPr>
      <w:r>
        <w:rPr>
          <w:lang w:val="es-ES"/>
        </w:rPr>
        <w:t>INTEGRATION</w:t>
      </w:r>
    </w:p>
    <w:p w14:paraId="57D6138C" w14:textId="77777777" w:rsidR="00580C89" w:rsidRDefault="00580C89" w:rsidP="00580C89">
      <w:pPr>
        <w:pStyle w:val="Prrafodelista"/>
        <w:numPr>
          <w:ilvl w:val="1"/>
          <w:numId w:val="13"/>
        </w:numPr>
        <w:suppressAutoHyphens w:val="0"/>
        <w:rPr>
          <w:lang w:val="es-ES"/>
        </w:rPr>
      </w:pPr>
      <w:r>
        <w:rPr>
          <w:lang w:val="es-ES"/>
        </w:rPr>
        <w:t>VARIABLES SELECTION</w:t>
      </w:r>
    </w:p>
    <w:p w14:paraId="4AB8D0DE" w14:textId="77777777" w:rsidR="00580C89" w:rsidRDefault="00580C89" w:rsidP="00580C89">
      <w:pPr>
        <w:pStyle w:val="Prrafodelista"/>
        <w:numPr>
          <w:ilvl w:val="1"/>
          <w:numId w:val="13"/>
        </w:numPr>
        <w:suppressAutoHyphens w:val="0"/>
        <w:rPr>
          <w:lang w:val="es-ES"/>
        </w:rPr>
      </w:pPr>
      <w:r>
        <w:rPr>
          <w:lang w:val="es-ES"/>
        </w:rPr>
        <w:t>ESTADÍSTICA DESCRIPTIVA</w:t>
      </w:r>
    </w:p>
    <w:p w14:paraId="2F319F21" w14:textId="77777777" w:rsidR="00580C89" w:rsidRDefault="00580C89" w:rsidP="00580C89">
      <w:pPr>
        <w:pStyle w:val="Prrafodelista"/>
        <w:numPr>
          <w:ilvl w:val="1"/>
          <w:numId w:val="13"/>
        </w:numPr>
        <w:suppressAutoHyphens w:val="0"/>
        <w:rPr>
          <w:lang w:val="es-ES"/>
        </w:rPr>
      </w:pPr>
      <w:r>
        <w:rPr>
          <w:lang w:val="es-ES"/>
        </w:rPr>
        <w:t>LIMPIEZA DE ATÍPICOS</w:t>
      </w:r>
    </w:p>
    <w:p w14:paraId="1DB27D99" w14:textId="77777777" w:rsidR="00580C89" w:rsidRDefault="00580C89" w:rsidP="00580C89">
      <w:pPr>
        <w:pStyle w:val="Prrafodelista"/>
        <w:numPr>
          <w:ilvl w:val="1"/>
          <w:numId w:val="13"/>
        </w:numPr>
        <w:suppressAutoHyphens w:val="0"/>
        <w:rPr>
          <w:lang w:val="es-ES"/>
        </w:rPr>
      </w:pPr>
      <w:r>
        <w:rPr>
          <w:lang w:val="es-ES"/>
        </w:rPr>
        <w:t>LIMPIEZA DE NULOS</w:t>
      </w:r>
    </w:p>
    <w:p w14:paraId="63890A6E" w14:textId="77777777" w:rsidR="00580C89" w:rsidRDefault="00580C89" w:rsidP="00580C89">
      <w:pPr>
        <w:pStyle w:val="Prrafodelista"/>
        <w:numPr>
          <w:ilvl w:val="1"/>
          <w:numId w:val="13"/>
        </w:numPr>
        <w:suppressAutoHyphens w:val="0"/>
        <w:rPr>
          <w:lang w:val="es-ES"/>
        </w:rPr>
      </w:pPr>
      <w:r>
        <w:rPr>
          <w:lang w:val="es-ES"/>
        </w:rPr>
        <w:lastRenderedPageBreak/>
        <w:t>ANÁLISIS DE CORRELACIONES PARA REDUNDANCIA</w:t>
      </w:r>
    </w:p>
    <w:p w14:paraId="1B62127A" w14:textId="77777777" w:rsidR="00580C89" w:rsidRDefault="00580C89" w:rsidP="00580C89">
      <w:pPr>
        <w:pStyle w:val="Prrafodelista"/>
        <w:numPr>
          <w:ilvl w:val="1"/>
          <w:numId w:val="13"/>
        </w:numPr>
        <w:suppressAutoHyphens w:val="0"/>
        <w:rPr>
          <w:lang w:val="es-ES"/>
        </w:rPr>
      </w:pPr>
      <w:r>
        <w:rPr>
          <w:lang w:val="es-ES"/>
        </w:rPr>
        <w:t>ANÁLISIS DE CORRELACIONES PARA IRRELEVANCIA (PREDICCIONES)</w:t>
      </w:r>
    </w:p>
    <w:p w14:paraId="1C6B971B" w14:textId="77777777" w:rsidR="00580C89" w:rsidRDefault="00580C89" w:rsidP="00580C89">
      <w:pPr>
        <w:pStyle w:val="Prrafodelista"/>
        <w:numPr>
          <w:ilvl w:val="1"/>
          <w:numId w:val="13"/>
        </w:numPr>
        <w:suppressAutoHyphens w:val="0"/>
        <w:rPr>
          <w:lang w:val="es-ES"/>
        </w:rPr>
      </w:pPr>
      <w:r>
        <w:rPr>
          <w:lang w:val="es-ES"/>
        </w:rPr>
        <w:t>BALANCEO (CLASIFICACIÓN)</w:t>
      </w:r>
    </w:p>
    <w:p w14:paraId="6690B6E8" w14:textId="77777777" w:rsidR="00580C89" w:rsidRDefault="00580C89" w:rsidP="00580C89">
      <w:pPr>
        <w:pStyle w:val="Prrafodelista"/>
        <w:numPr>
          <w:ilvl w:val="1"/>
          <w:numId w:val="13"/>
        </w:numPr>
        <w:suppressAutoHyphens w:val="0"/>
        <w:rPr>
          <w:lang w:val="es-ES"/>
        </w:rPr>
      </w:pPr>
      <w:r>
        <w:rPr>
          <w:lang w:val="es-ES"/>
        </w:rPr>
        <w:t>INGENIERÍA DE CARACTERÍSTICAS</w:t>
      </w:r>
    </w:p>
    <w:p w14:paraId="58C5C2CA" w14:textId="77777777" w:rsidR="00580C89" w:rsidRDefault="00580C89" w:rsidP="00580C89">
      <w:pPr>
        <w:pStyle w:val="Prrafodelista"/>
        <w:numPr>
          <w:ilvl w:val="2"/>
          <w:numId w:val="13"/>
        </w:numPr>
        <w:suppressAutoHyphens w:val="0"/>
        <w:rPr>
          <w:lang w:val="es-ES"/>
        </w:rPr>
      </w:pPr>
      <w:r>
        <w:rPr>
          <w:lang w:val="es-ES"/>
        </w:rPr>
        <w:t>CREACIÓN DE NUEVAS VARIABLES</w:t>
      </w:r>
    </w:p>
    <w:p w14:paraId="35CE976D" w14:textId="77777777" w:rsidR="00580C89" w:rsidRDefault="00580C89" w:rsidP="00580C89">
      <w:pPr>
        <w:pStyle w:val="Prrafodelista"/>
        <w:numPr>
          <w:ilvl w:val="2"/>
          <w:numId w:val="13"/>
        </w:numPr>
        <w:suppressAutoHyphens w:val="0"/>
        <w:rPr>
          <w:lang w:val="es-ES"/>
        </w:rPr>
      </w:pPr>
      <w:r>
        <w:rPr>
          <w:lang w:val="es-ES"/>
        </w:rPr>
        <w:t>REDUCCIÓN DE DIMENSIÓN (OPCIONAL EN PREDICCIONES)</w:t>
      </w:r>
    </w:p>
    <w:p w14:paraId="5193F47B" w14:textId="77777777" w:rsidR="00580C89" w:rsidRDefault="00580C89" w:rsidP="00580C89">
      <w:pPr>
        <w:pStyle w:val="Prrafodelista"/>
        <w:numPr>
          <w:ilvl w:val="2"/>
          <w:numId w:val="13"/>
        </w:numPr>
        <w:suppressAutoHyphens w:val="0"/>
        <w:rPr>
          <w:lang w:val="es-ES"/>
        </w:rPr>
      </w:pPr>
      <w:r>
        <w:rPr>
          <w:lang w:val="es-ES"/>
        </w:rPr>
        <w:t>TRANSFORMACIONES</w:t>
      </w:r>
    </w:p>
    <w:p w14:paraId="34170241" w14:textId="77777777" w:rsidR="00580C89" w:rsidRPr="00856B36" w:rsidRDefault="00580C89" w:rsidP="00580C89">
      <w:pPr>
        <w:ind w:left="720"/>
        <w:rPr>
          <w:lang w:val="es-ES"/>
        </w:rPr>
      </w:pPr>
    </w:p>
    <w:p w14:paraId="71BE3CD8" w14:textId="77777777" w:rsidR="00580C89" w:rsidRDefault="00580C89" w:rsidP="00580C89">
      <w:pPr>
        <w:pStyle w:val="Prrafodelista"/>
        <w:rPr>
          <w:lang w:val="es-ES"/>
        </w:rPr>
      </w:pPr>
    </w:p>
    <w:p w14:paraId="2A312461" w14:textId="77777777" w:rsidR="00580C89" w:rsidRPr="00BC13AA" w:rsidRDefault="00580C89" w:rsidP="00580C89">
      <w:pPr>
        <w:pStyle w:val="Prrafodelista"/>
        <w:numPr>
          <w:ilvl w:val="0"/>
          <w:numId w:val="13"/>
        </w:numPr>
        <w:suppressAutoHyphens w:val="0"/>
        <w:rPr>
          <w:b/>
          <w:lang w:val="es-ES"/>
        </w:rPr>
      </w:pPr>
      <w:r w:rsidRPr="00BC13AA">
        <w:rPr>
          <w:b/>
          <w:lang w:val="es-ES"/>
        </w:rPr>
        <w:t>MODELAMIENTO, EVALUACIÓN E INTERPRETACIÓN</w:t>
      </w:r>
    </w:p>
    <w:p w14:paraId="3A4D6518" w14:textId="77777777" w:rsidR="00580C89" w:rsidRDefault="00580C89" w:rsidP="00580C89">
      <w:pPr>
        <w:pStyle w:val="Prrafodelista"/>
        <w:numPr>
          <w:ilvl w:val="1"/>
          <w:numId w:val="13"/>
        </w:numPr>
        <w:suppressAutoHyphens w:val="0"/>
        <w:rPr>
          <w:lang w:val="es-ES"/>
        </w:rPr>
      </w:pPr>
      <w:r>
        <w:rPr>
          <w:lang w:val="es-ES"/>
        </w:rPr>
        <w:t xml:space="preserve">CONFIGURACIÓN MÉTODOS DE MACHINE LEARNING </w:t>
      </w:r>
    </w:p>
    <w:p w14:paraId="462C2AFA" w14:textId="77777777" w:rsidR="00580C89" w:rsidRDefault="00580C89" w:rsidP="00580C89">
      <w:pPr>
        <w:pStyle w:val="Prrafodelista"/>
        <w:ind w:left="1080"/>
        <w:rPr>
          <w:lang w:val="es-ES"/>
        </w:rPr>
      </w:pPr>
    </w:p>
    <w:p w14:paraId="277989D2" w14:textId="77777777" w:rsidR="00580C89" w:rsidRDefault="00580C89" w:rsidP="00580C89">
      <w:pPr>
        <w:pStyle w:val="Prrafodelista"/>
        <w:numPr>
          <w:ilvl w:val="1"/>
          <w:numId w:val="13"/>
        </w:numPr>
        <w:suppressAutoHyphens w:val="0"/>
        <w:rPr>
          <w:lang w:val="es-ES"/>
        </w:rPr>
      </w:pPr>
      <w:r w:rsidRPr="680A450D">
        <w:rPr>
          <w:lang w:val="es-ES"/>
        </w:rPr>
        <w:t>ANALISIS DE MEDIDAS DE CALIDAD</w:t>
      </w:r>
    </w:p>
    <w:p w14:paraId="7CA8FE53" w14:textId="77777777" w:rsidR="00580C89" w:rsidRDefault="00580C89" w:rsidP="00580C89">
      <w:pPr>
        <w:pStyle w:val="Prrafodelista"/>
        <w:ind w:left="1440"/>
        <w:rPr>
          <w:lang w:val="es-ES"/>
        </w:rPr>
      </w:pPr>
    </w:p>
    <w:p w14:paraId="7A31A977" w14:textId="77777777" w:rsidR="00580C89" w:rsidRDefault="00580C89" w:rsidP="00580C89">
      <w:pPr>
        <w:pStyle w:val="Prrafodelista"/>
        <w:numPr>
          <w:ilvl w:val="1"/>
          <w:numId w:val="13"/>
        </w:numPr>
        <w:suppressAutoHyphens w:val="0"/>
        <w:rPr>
          <w:lang w:val="es-ES"/>
        </w:rPr>
      </w:pPr>
      <w:r w:rsidRPr="49983089">
        <w:rPr>
          <w:lang w:val="es-ES"/>
        </w:rPr>
        <w:t>SELECCIÓN DEL MEJOR MODELO</w:t>
      </w:r>
    </w:p>
    <w:p w14:paraId="5E3F290C" w14:textId="77777777" w:rsidR="00580C89" w:rsidRDefault="00580C89" w:rsidP="00580C89">
      <w:pPr>
        <w:pStyle w:val="Prrafodelista"/>
        <w:numPr>
          <w:ilvl w:val="0"/>
          <w:numId w:val="12"/>
        </w:numPr>
        <w:suppressAutoHyphens w:val="0"/>
        <w:rPr>
          <w:lang w:val="es-ES"/>
        </w:rPr>
      </w:pPr>
      <w:r w:rsidRPr="49983089">
        <w:rPr>
          <w:lang w:val="es-ES"/>
        </w:rPr>
        <w:t xml:space="preserve">Comparación de calidad mediante pruebas estadística ANOVA, Tukey </w:t>
      </w:r>
    </w:p>
    <w:p w14:paraId="3816A413" w14:textId="77777777" w:rsidR="00580C89" w:rsidRDefault="00580C89" w:rsidP="00580C89">
      <w:pPr>
        <w:pStyle w:val="Prrafodelista"/>
        <w:numPr>
          <w:ilvl w:val="0"/>
          <w:numId w:val="12"/>
        </w:numPr>
        <w:suppressAutoHyphens w:val="0"/>
        <w:rPr>
          <w:lang w:val="es-ES"/>
        </w:rPr>
      </w:pPr>
      <w:r w:rsidRPr="49983089">
        <w:rPr>
          <w:lang w:val="es-ES"/>
        </w:rPr>
        <w:t xml:space="preserve">Tiempo computacional de </w:t>
      </w:r>
      <w:r>
        <w:rPr>
          <w:lang w:val="es-ES"/>
        </w:rPr>
        <w:t xml:space="preserve">creación y </w:t>
      </w:r>
      <w:r w:rsidRPr="49983089">
        <w:rPr>
          <w:lang w:val="es-ES"/>
        </w:rPr>
        <w:t xml:space="preserve">despliegue </w:t>
      </w:r>
    </w:p>
    <w:p w14:paraId="57A14A43" w14:textId="77777777" w:rsidR="00580C89" w:rsidRDefault="00580C89" w:rsidP="00580C89">
      <w:pPr>
        <w:pStyle w:val="Prrafodelista"/>
        <w:ind w:left="1440"/>
        <w:rPr>
          <w:lang w:val="es-ES"/>
        </w:rPr>
      </w:pPr>
    </w:p>
    <w:p w14:paraId="61AAD29D" w14:textId="77777777" w:rsidR="00580C89" w:rsidRDefault="00580C89" w:rsidP="00580C89">
      <w:pPr>
        <w:pStyle w:val="Prrafodelista"/>
        <w:rPr>
          <w:lang w:val="es-ES"/>
        </w:rPr>
      </w:pPr>
    </w:p>
    <w:p w14:paraId="715ECEE9" w14:textId="77777777" w:rsidR="00580C89" w:rsidRDefault="00580C89" w:rsidP="00580C89">
      <w:pPr>
        <w:pStyle w:val="Prrafodelista"/>
        <w:numPr>
          <w:ilvl w:val="0"/>
          <w:numId w:val="13"/>
        </w:numPr>
        <w:suppressAutoHyphens w:val="0"/>
        <w:rPr>
          <w:b/>
          <w:lang w:val="es-ES"/>
        </w:rPr>
      </w:pPr>
      <w:r w:rsidRPr="00BC13AA">
        <w:rPr>
          <w:b/>
          <w:lang w:val="es-ES"/>
        </w:rPr>
        <w:t>DESPLIEGUE</w:t>
      </w:r>
    </w:p>
    <w:p w14:paraId="5D34C6D7" w14:textId="77777777" w:rsidR="00580C89" w:rsidRPr="00BC13AA" w:rsidRDefault="00580C89" w:rsidP="00580C89">
      <w:pPr>
        <w:pStyle w:val="Prrafodelista"/>
        <w:rPr>
          <w:b/>
          <w:lang w:val="es-ES"/>
        </w:rPr>
      </w:pPr>
    </w:p>
    <w:p w14:paraId="4CBD0C3B" w14:textId="77777777" w:rsidR="00580C89" w:rsidRDefault="00580C89" w:rsidP="00580C89">
      <w:pPr>
        <w:pStyle w:val="Prrafodelista"/>
        <w:numPr>
          <w:ilvl w:val="1"/>
          <w:numId w:val="13"/>
        </w:numPr>
        <w:suppressAutoHyphens w:val="0"/>
        <w:rPr>
          <w:lang w:val="es-ES"/>
        </w:rPr>
      </w:pPr>
      <w:r w:rsidRPr="49983089">
        <w:rPr>
          <w:lang w:val="es-ES"/>
        </w:rPr>
        <w:t>PREDICCIÓN DE DATOS FUTUROS: almacenar modelo, pipes para el despliegue, servicio web</w:t>
      </w:r>
      <w:r>
        <w:rPr>
          <w:lang w:val="es-ES"/>
        </w:rPr>
        <w:t xml:space="preserve"> de </w:t>
      </w:r>
      <w:proofErr w:type="spellStart"/>
      <w:r>
        <w:rPr>
          <w:lang w:val="es-ES"/>
        </w:rPr>
        <w:t>desliegue</w:t>
      </w:r>
      <w:proofErr w:type="spellEnd"/>
    </w:p>
    <w:p w14:paraId="0B8B2361" w14:textId="77777777" w:rsidR="00580C89" w:rsidRDefault="00580C89" w:rsidP="00580C89">
      <w:pPr>
        <w:pStyle w:val="Prrafodelista"/>
        <w:numPr>
          <w:ilvl w:val="1"/>
          <w:numId w:val="13"/>
        </w:numPr>
        <w:suppressAutoHyphens w:val="0"/>
        <w:rPr>
          <w:lang w:val="es-ES"/>
        </w:rPr>
      </w:pPr>
      <w:r w:rsidRPr="49983089">
        <w:rPr>
          <w:lang w:val="es-ES"/>
        </w:rPr>
        <w:t>MONITOREO</w:t>
      </w:r>
    </w:p>
    <w:p w14:paraId="73D901F3" w14:textId="77777777" w:rsidR="00580C89" w:rsidRPr="000C6296" w:rsidRDefault="00580C89" w:rsidP="00580C89">
      <w:pPr>
        <w:pStyle w:val="Prrafodelista"/>
        <w:numPr>
          <w:ilvl w:val="1"/>
          <w:numId w:val="13"/>
        </w:numPr>
        <w:suppressAutoHyphens w:val="0"/>
        <w:rPr>
          <w:lang w:val="es-ES"/>
        </w:rPr>
      </w:pPr>
      <w:r w:rsidRPr="49983089">
        <w:rPr>
          <w:lang w:val="es-ES"/>
        </w:rPr>
        <w:t>CRONOGRAMA DE MANTENIMIENTO/RE-ENTRENAMIENTO</w:t>
      </w:r>
    </w:p>
    <w:p w14:paraId="463F131C" w14:textId="77777777" w:rsidR="00580C89" w:rsidRPr="00580C89" w:rsidRDefault="00580C89" w:rsidP="00580C89">
      <w:pPr>
        <w:rPr>
          <w:lang w:val="es-ES"/>
        </w:rPr>
      </w:pPr>
    </w:p>
    <w:sectPr w:rsidR="00580C89" w:rsidRPr="00580C89">
      <w:pgSz w:w="12240" w:h="15840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3B9"/>
    <w:multiLevelType w:val="hybridMultilevel"/>
    <w:tmpl w:val="414C6E4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82DD00"/>
    <w:multiLevelType w:val="hybridMultilevel"/>
    <w:tmpl w:val="DD5813BA"/>
    <w:lvl w:ilvl="0" w:tplc="28D6F7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F40472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F4477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FF4F55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2920A6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9BCFFC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E108FA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37E186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2ECE1C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001BE5"/>
    <w:multiLevelType w:val="multilevel"/>
    <w:tmpl w:val="AD40E0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16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288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4680" w:hanging="1440"/>
      </w:pPr>
    </w:lvl>
  </w:abstractNum>
  <w:abstractNum w:abstractNumId="3" w15:restartNumberingAfterBreak="0">
    <w:nsid w:val="32454832"/>
    <w:multiLevelType w:val="multilevel"/>
    <w:tmpl w:val="B42C7DDA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8C052A8"/>
    <w:multiLevelType w:val="hybridMultilevel"/>
    <w:tmpl w:val="423EC664"/>
    <w:lvl w:ilvl="0" w:tplc="2A3E0C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0704D"/>
    <w:multiLevelType w:val="multilevel"/>
    <w:tmpl w:val="FC7021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6" w15:restartNumberingAfterBreak="0">
    <w:nsid w:val="3E7C5D42"/>
    <w:multiLevelType w:val="multilevel"/>
    <w:tmpl w:val="11960B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EB27076"/>
    <w:multiLevelType w:val="multilevel"/>
    <w:tmpl w:val="6C44E2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16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288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4680" w:hanging="1440"/>
      </w:pPr>
    </w:lvl>
  </w:abstractNum>
  <w:abstractNum w:abstractNumId="8" w15:restartNumberingAfterBreak="0">
    <w:nsid w:val="440772F6"/>
    <w:multiLevelType w:val="multilevel"/>
    <w:tmpl w:val="39C6C364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50F68C9"/>
    <w:multiLevelType w:val="hybridMultilevel"/>
    <w:tmpl w:val="79A645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6221FD"/>
    <w:multiLevelType w:val="multilevel"/>
    <w:tmpl w:val="1B96B948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A935E4F"/>
    <w:multiLevelType w:val="hybridMultilevel"/>
    <w:tmpl w:val="8C202F3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27F4C39"/>
    <w:multiLevelType w:val="multilevel"/>
    <w:tmpl w:val="EFFE7C1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05513351">
    <w:abstractNumId w:val="10"/>
  </w:num>
  <w:num w:numId="2" w16cid:durableId="1077944959">
    <w:abstractNumId w:val="6"/>
  </w:num>
  <w:num w:numId="3" w16cid:durableId="172569286">
    <w:abstractNumId w:val="4"/>
  </w:num>
  <w:num w:numId="4" w16cid:durableId="1806703372">
    <w:abstractNumId w:val="12"/>
  </w:num>
  <w:num w:numId="5" w16cid:durableId="1880429471">
    <w:abstractNumId w:val="8"/>
  </w:num>
  <w:num w:numId="6" w16cid:durableId="576594139">
    <w:abstractNumId w:val="7"/>
  </w:num>
  <w:num w:numId="7" w16cid:durableId="672340231">
    <w:abstractNumId w:val="2"/>
  </w:num>
  <w:num w:numId="8" w16cid:durableId="793136569">
    <w:abstractNumId w:val="3"/>
  </w:num>
  <w:num w:numId="9" w16cid:durableId="2134473824">
    <w:abstractNumId w:val="9"/>
  </w:num>
  <w:num w:numId="10" w16cid:durableId="391581292">
    <w:abstractNumId w:val="0"/>
  </w:num>
  <w:num w:numId="11" w16cid:durableId="222915216">
    <w:abstractNumId w:val="11"/>
  </w:num>
  <w:num w:numId="12" w16cid:durableId="1404376942">
    <w:abstractNumId w:val="1"/>
  </w:num>
  <w:num w:numId="13" w16cid:durableId="5087606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53"/>
    <w:rsid w:val="00002674"/>
    <w:rsid w:val="00011CEE"/>
    <w:rsid w:val="00043382"/>
    <w:rsid w:val="0004535A"/>
    <w:rsid w:val="000527F8"/>
    <w:rsid w:val="000544FC"/>
    <w:rsid w:val="00063705"/>
    <w:rsid w:val="000704AE"/>
    <w:rsid w:val="000801CC"/>
    <w:rsid w:val="000812C5"/>
    <w:rsid w:val="00097EE2"/>
    <w:rsid w:val="000A3076"/>
    <w:rsid w:val="000A3D7D"/>
    <w:rsid w:val="000B3A8F"/>
    <w:rsid w:val="000C797C"/>
    <w:rsid w:val="000D2A2C"/>
    <w:rsid w:val="000D2BDD"/>
    <w:rsid w:val="000E5D21"/>
    <w:rsid w:val="001015A5"/>
    <w:rsid w:val="00131A0B"/>
    <w:rsid w:val="00132348"/>
    <w:rsid w:val="00157BAC"/>
    <w:rsid w:val="001706B4"/>
    <w:rsid w:val="0017584D"/>
    <w:rsid w:val="00175BE9"/>
    <w:rsid w:val="00177BC1"/>
    <w:rsid w:val="001873C9"/>
    <w:rsid w:val="001913C6"/>
    <w:rsid w:val="001936FC"/>
    <w:rsid w:val="001961F4"/>
    <w:rsid w:val="001C2069"/>
    <w:rsid w:val="001E538A"/>
    <w:rsid w:val="001F4C05"/>
    <w:rsid w:val="002217FB"/>
    <w:rsid w:val="00222316"/>
    <w:rsid w:val="00230FCC"/>
    <w:rsid w:val="002624DF"/>
    <w:rsid w:val="00296DED"/>
    <w:rsid w:val="002A23BB"/>
    <w:rsid w:val="002B0D87"/>
    <w:rsid w:val="002B20E7"/>
    <w:rsid w:val="002C216B"/>
    <w:rsid w:val="002C238B"/>
    <w:rsid w:val="002C765B"/>
    <w:rsid w:val="002E7161"/>
    <w:rsid w:val="00311707"/>
    <w:rsid w:val="00330428"/>
    <w:rsid w:val="00336FFD"/>
    <w:rsid w:val="0034053F"/>
    <w:rsid w:val="00360096"/>
    <w:rsid w:val="003847DD"/>
    <w:rsid w:val="003867E2"/>
    <w:rsid w:val="003872D3"/>
    <w:rsid w:val="00393267"/>
    <w:rsid w:val="003B265A"/>
    <w:rsid w:val="003E094D"/>
    <w:rsid w:val="003F1072"/>
    <w:rsid w:val="00431907"/>
    <w:rsid w:val="0045419E"/>
    <w:rsid w:val="004814E7"/>
    <w:rsid w:val="0048410B"/>
    <w:rsid w:val="00491966"/>
    <w:rsid w:val="004A1DA5"/>
    <w:rsid w:val="004A302C"/>
    <w:rsid w:val="004A41AA"/>
    <w:rsid w:val="004C3AF4"/>
    <w:rsid w:val="004E0F82"/>
    <w:rsid w:val="00500255"/>
    <w:rsid w:val="0050172D"/>
    <w:rsid w:val="00503313"/>
    <w:rsid w:val="00505C18"/>
    <w:rsid w:val="005071D8"/>
    <w:rsid w:val="00525396"/>
    <w:rsid w:val="005424C4"/>
    <w:rsid w:val="00546578"/>
    <w:rsid w:val="00565FDE"/>
    <w:rsid w:val="0057431A"/>
    <w:rsid w:val="0058019D"/>
    <w:rsid w:val="00580C89"/>
    <w:rsid w:val="005A5508"/>
    <w:rsid w:val="005B58EB"/>
    <w:rsid w:val="005C56E6"/>
    <w:rsid w:val="005D3516"/>
    <w:rsid w:val="006125F8"/>
    <w:rsid w:val="0062572A"/>
    <w:rsid w:val="00631576"/>
    <w:rsid w:val="006323B6"/>
    <w:rsid w:val="0064217B"/>
    <w:rsid w:val="00643D4C"/>
    <w:rsid w:val="00644C62"/>
    <w:rsid w:val="006762E4"/>
    <w:rsid w:val="0068168B"/>
    <w:rsid w:val="00690F29"/>
    <w:rsid w:val="00693C51"/>
    <w:rsid w:val="00697346"/>
    <w:rsid w:val="006A4308"/>
    <w:rsid w:val="006B4E54"/>
    <w:rsid w:val="006C4662"/>
    <w:rsid w:val="00714C3A"/>
    <w:rsid w:val="007242DB"/>
    <w:rsid w:val="00746B8A"/>
    <w:rsid w:val="00750C8A"/>
    <w:rsid w:val="007A1A1C"/>
    <w:rsid w:val="007B0C82"/>
    <w:rsid w:val="007C4488"/>
    <w:rsid w:val="007D3D1F"/>
    <w:rsid w:val="0080766C"/>
    <w:rsid w:val="0081554F"/>
    <w:rsid w:val="008256B8"/>
    <w:rsid w:val="008371F3"/>
    <w:rsid w:val="00840B79"/>
    <w:rsid w:val="00843D97"/>
    <w:rsid w:val="008569F1"/>
    <w:rsid w:val="00861E05"/>
    <w:rsid w:val="00874686"/>
    <w:rsid w:val="0087514A"/>
    <w:rsid w:val="008777BE"/>
    <w:rsid w:val="00891F5F"/>
    <w:rsid w:val="00894372"/>
    <w:rsid w:val="008C091B"/>
    <w:rsid w:val="008C475E"/>
    <w:rsid w:val="008C5CF7"/>
    <w:rsid w:val="008C5E5D"/>
    <w:rsid w:val="008E040D"/>
    <w:rsid w:val="008E42B2"/>
    <w:rsid w:val="00917C86"/>
    <w:rsid w:val="00961634"/>
    <w:rsid w:val="00982467"/>
    <w:rsid w:val="009827D5"/>
    <w:rsid w:val="00990820"/>
    <w:rsid w:val="0099372B"/>
    <w:rsid w:val="009A2730"/>
    <w:rsid w:val="009A6C8B"/>
    <w:rsid w:val="009C4B66"/>
    <w:rsid w:val="009D73CB"/>
    <w:rsid w:val="009E50ED"/>
    <w:rsid w:val="009E57EF"/>
    <w:rsid w:val="009E6CC7"/>
    <w:rsid w:val="009F760F"/>
    <w:rsid w:val="009F7920"/>
    <w:rsid w:val="00A013C9"/>
    <w:rsid w:val="00A13DF7"/>
    <w:rsid w:val="00A14023"/>
    <w:rsid w:val="00A21CDF"/>
    <w:rsid w:val="00A25A2D"/>
    <w:rsid w:val="00A35E21"/>
    <w:rsid w:val="00A412D8"/>
    <w:rsid w:val="00A907D5"/>
    <w:rsid w:val="00AA7B32"/>
    <w:rsid w:val="00AB2DA5"/>
    <w:rsid w:val="00AB2E2B"/>
    <w:rsid w:val="00AC5C02"/>
    <w:rsid w:val="00AE0442"/>
    <w:rsid w:val="00AE5060"/>
    <w:rsid w:val="00AF489E"/>
    <w:rsid w:val="00AF750A"/>
    <w:rsid w:val="00B05B16"/>
    <w:rsid w:val="00B73D8E"/>
    <w:rsid w:val="00B73F63"/>
    <w:rsid w:val="00B92438"/>
    <w:rsid w:val="00B94FDE"/>
    <w:rsid w:val="00BB45E1"/>
    <w:rsid w:val="00BD0453"/>
    <w:rsid w:val="00BE08A8"/>
    <w:rsid w:val="00BE3991"/>
    <w:rsid w:val="00BE7BA8"/>
    <w:rsid w:val="00BF43BD"/>
    <w:rsid w:val="00C13E2D"/>
    <w:rsid w:val="00C16D6B"/>
    <w:rsid w:val="00C260CD"/>
    <w:rsid w:val="00C548EE"/>
    <w:rsid w:val="00C565E2"/>
    <w:rsid w:val="00C568D6"/>
    <w:rsid w:val="00C6407B"/>
    <w:rsid w:val="00C7761A"/>
    <w:rsid w:val="00CB0343"/>
    <w:rsid w:val="00CC08E6"/>
    <w:rsid w:val="00CC3D42"/>
    <w:rsid w:val="00CD254C"/>
    <w:rsid w:val="00CE50B5"/>
    <w:rsid w:val="00CF433B"/>
    <w:rsid w:val="00D04DB7"/>
    <w:rsid w:val="00D2044B"/>
    <w:rsid w:val="00D24539"/>
    <w:rsid w:val="00DA100C"/>
    <w:rsid w:val="00DA560F"/>
    <w:rsid w:val="00DB2E56"/>
    <w:rsid w:val="00DD021B"/>
    <w:rsid w:val="00DE1864"/>
    <w:rsid w:val="00DE7FE9"/>
    <w:rsid w:val="00DF68D7"/>
    <w:rsid w:val="00E07CC1"/>
    <w:rsid w:val="00E211F6"/>
    <w:rsid w:val="00E224ED"/>
    <w:rsid w:val="00E235ED"/>
    <w:rsid w:val="00E248D4"/>
    <w:rsid w:val="00E268A5"/>
    <w:rsid w:val="00E3628B"/>
    <w:rsid w:val="00E777BB"/>
    <w:rsid w:val="00E90BA5"/>
    <w:rsid w:val="00E931C9"/>
    <w:rsid w:val="00E94610"/>
    <w:rsid w:val="00E95219"/>
    <w:rsid w:val="00EA05D1"/>
    <w:rsid w:val="00EA42AD"/>
    <w:rsid w:val="00EC1F71"/>
    <w:rsid w:val="00F06E60"/>
    <w:rsid w:val="00F21F5F"/>
    <w:rsid w:val="00F47F2D"/>
    <w:rsid w:val="00F5386D"/>
    <w:rsid w:val="00F54704"/>
    <w:rsid w:val="00F56145"/>
    <w:rsid w:val="00F7404E"/>
    <w:rsid w:val="00F8113F"/>
    <w:rsid w:val="00F82A24"/>
    <w:rsid w:val="00F92D5B"/>
    <w:rsid w:val="00F945E1"/>
    <w:rsid w:val="00FB546C"/>
    <w:rsid w:val="00FB7AD6"/>
    <w:rsid w:val="00FC1A2E"/>
    <w:rsid w:val="00FD0EAF"/>
    <w:rsid w:val="00FD39E0"/>
    <w:rsid w:val="00FD3D9B"/>
    <w:rsid w:val="00FE3B0F"/>
    <w:rsid w:val="08A6754E"/>
    <w:rsid w:val="34D4544E"/>
    <w:rsid w:val="41707245"/>
    <w:rsid w:val="7AEA2340"/>
    <w:rsid w:val="7CFDF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E1048"/>
  <w15:docId w15:val="{247203AA-A7F4-409B-ACB8-A9F862A8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E5D21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Prrafodelista">
    <w:name w:val="List Paragraph"/>
    <w:basedOn w:val="Normal"/>
    <w:uiPriority w:val="34"/>
    <w:qFormat/>
    <w:rsid w:val="000C6296"/>
    <w:pPr>
      <w:ind w:left="720"/>
      <w:contextualSpacing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32B27A7AD96945BE83B788651F6F3A" ma:contentTypeVersion="3" ma:contentTypeDescription="Create a new document." ma:contentTypeScope="" ma:versionID="9ff10a0151bdb5778b127e8b2b696b58">
  <xsd:schema xmlns:xsd="http://www.w3.org/2001/XMLSchema" xmlns:xs="http://www.w3.org/2001/XMLSchema" xmlns:p="http://schemas.microsoft.com/office/2006/metadata/properties" xmlns:ns2="414e5985-a321-4814-9019-518c90638cac" targetNamespace="http://schemas.microsoft.com/office/2006/metadata/properties" ma:root="true" ma:fieldsID="21ce0505fc29ac576136b981dd2d8076" ns2:_="">
    <xsd:import namespace="414e5985-a321-4814-9019-518c90638c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985-a321-4814-9019-518c90638c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CE8BD8-73D5-4C02-AC7C-F72C4472C0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9D5083-5F28-42E5-AB8C-7BC3407DCD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985-a321-4814-9019-518c90638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0ED231-559E-4A17-944B-CAD081EC1DF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1654</Words>
  <Characters>9895</Characters>
  <Application>Microsoft Office Word</Application>
  <DocSecurity>0</DocSecurity>
  <Lines>412</Lines>
  <Paragraphs>162</Paragraphs>
  <ScaleCrop>false</ScaleCrop>
  <Company/>
  <LinksUpToDate>false</LinksUpToDate>
  <CharactersWithSpaces>11387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Isabel Oviedo Carrascal</dc:creator>
  <cp:keywords/>
  <dc:description/>
  <cp:lastModifiedBy>Maria Alejandra Vargas Duque</cp:lastModifiedBy>
  <cp:revision>166</cp:revision>
  <dcterms:created xsi:type="dcterms:W3CDTF">2022-02-05T18:01:00Z</dcterms:created>
  <dcterms:modified xsi:type="dcterms:W3CDTF">2025-11-08T19:34:00Z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0x010100A432B27A7AD96945BE83B788651F6F3A</vt:lpwstr>
  </property>
</Properties>
</file>