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16"/>
        </w:rPr>
      </w:pPr>
      <w:r>
        <w:rPr>
          <w:sz w:val="16"/>
        </w:rPr>
      </w:r>
    </w:p>
    <w:tbl>
      <w:tblPr>
        <w:jc w:val="left"/>
        <w:tblInd w:w="-22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61" w:type="dxa"/>
          <w:bottom w:w="0" w:type="dxa"/>
          <w:right w:w="71" w:type="dxa"/>
        </w:tblCellMar>
      </w:tblPr>
      <w:tblGrid>
        <w:gridCol w:w="1417"/>
        <w:gridCol w:w="7696"/>
      </w:tblGrid>
      <w:tr>
        <w:trPr>
          <w:trHeight w:val="278" w:hRule="atLeast"/>
          <w:cantSplit w:val="true"/>
        </w:trPr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1" w:type="dxa"/>
            </w:tcMar>
            <w:vAlign w:val="center"/>
          </w:tcPr>
          <w:p>
            <w:pPr>
              <w:pStyle w:val="Reference"/>
              <w:jc w:val="center"/>
              <w:rPr>
                <w:i w:val="false"/>
                <w:sz w:val="16"/>
              </w:rPr>
            </w:pPr>
            <w:r>
              <w:rPr>
                <w:i w:val="false"/>
                <w:sz w:val="16"/>
              </w:rPr>
              <w:t>Date of Review</w:t>
            </w:r>
          </w:p>
        </w:tc>
        <w:tc>
          <w:tcPr>
            <w:tcW w:w="7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1" w:type="dxa"/>
            </w:tcMar>
            <w:vAlign w:val="center"/>
          </w:tcPr>
          <w:p>
            <w:pPr>
              <w:pStyle w:val="Normal"/>
              <w:spacing w:before="0" w:after="120"/>
              <w:ind w:left="113" w:right="0" w:hanging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Review naming rule</w:t>
            </w:r>
          </w:p>
        </w:tc>
      </w:tr>
      <w:tr>
        <w:trPr>
          <w:trHeight w:val="258" w:hRule="atLeast"/>
          <w:cantSplit w:val="true"/>
        </w:trPr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1" w:type="dxa"/>
            </w:tcMar>
            <w:vAlign w:val="center"/>
          </w:tcPr>
          <w:p>
            <w:pPr>
              <w:pStyle w:val="Reference"/>
              <w:jc w:val="center"/>
              <w:rPr>
                <w:i w:val="false"/>
              </w:rPr>
            </w:pPr>
            <w:r>
              <w:rPr>
                <w:i w:val="false"/>
              </w:rPr>
              <w:t>1</w:t>
            </w:r>
            <w:r>
              <w:rPr>
                <w:i w:val="false"/>
              </w:rPr>
              <w:t>5</w:t>
            </w:r>
            <w:r>
              <w:rPr>
                <w:i w:val="false"/>
              </w:rPr>
              <w:t>/0</w:t>
            </w:r>
            <w:r>
              <w:rPr>
                <w:i w:val="false"/>
              </w:rPr>
              <w:t>4</w:t>
            </w:r>
            <w:r>
              <w:rPr>
                <w:i w:val="false"/>
              </w:rPr>
              <w:t>/2016</w:t>
            </w:r>
          </w:p>
        </w:tc>
        <w:tc>
          <w:tcPr>
            <w:tcW w:w="7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1" w:type="dxa"/>
            </w:tcMar>
            <w:vAlign w:val="center"/>
          </w:tcPr>
          <w:p>
            <w:pPr>
              <w:pStyle w:val="Reference"/>
              <w:jc w:val="center"/>
              <w:rPr>
                <w:i w:val="false"/>
              </w:rPr>
            </w:pPr>
            <w:r>
              <w:rPr>
                <w:i w:val="false"/>
              </w:rPr>
              <w:t>code_review_</w:t>
            </w:r>
            <w:r>
              <w:rPr>
                <w:i w:val="false"/>
              </w:rPr>
              <w:t>Serial_Driver</w:t>
            </w:r>
          </w:p>
        </w:tc>
      </w:tr>
    </w:tbl>
    <w:p>
      <w:pPr>
        <w:pStyle w:val="Normal"/>
        <w:spacing w:before="40" w:after="0"/>
        <w:rPr>
          <w:sz w:val="16"/>
        </w:rPr>
      </w:pPr>
      <w:r>
        <w:rPr>
          <w:sz w:val="16"/>
        </w:rPr>
      </w:r>
    </w:p>
    <w:p>
      <w:pPr>
        <w:pStyle w:val="Normal"/>
        <w:keepNext/>
        <w:spacing w:lineRule="exact" w:line="240"/>
        <w:rPr>
          <w:sz w:val="16"/>
        </w:rPr>
      </w:pPr>
      <w:r>
        <w:rPr>
          <w:sz w:val="16"/>
        </w:rPr>
      </w:r>
    </w:p>
    <w:tbl>
      <w:tblPr>
        <w:jc w:val="left"/>
        <w:tblInd w:w="-244" w:type="dxa"/>
        <w:tblBorders>
          <w:top w:val="single" w:sz="12" w:space="0" w:color="000001"/>
          <w:left w:val="single" w:sz="12" w:space="0" w:color="000001"/>
          <w:bottom w:val="single" w:sz="6" w:space="0" w:color="000001"/>
          <w:insideH w:val="single" w:sz="6" w:space="0" w:color="000001"/>
          <w:right w:val="nil"/>
          <w:insideV w:val="nil"/>
        </w:tblBorders>
        <w:tblCellMar>
          <w:top w:w="0" w:type="dxa"/>
          <w:left w:w="40" w:type="dxa"/>
          <w:bottom w:w="0" w:type="dxa"/>
          <w:right w:w="70" w:type="dxa"/>
        </w:tblCellMar>
      </w:tblPr>
      <w:tblGrid>
        <w:gridCol w:w="2411"/>
        <w:gridCol w:w="2834"/>
        <w:gridCol w:w="2408"/>
        <w:gridCol w:w="2143"/>
      </w:tblGrid>
      <w:tr>
        <w:trPr>
          <w:trHeight w:val="240" w:hRule="exact"/>
          <w:cantSplit w:val="true"/>
        </w:trPr>
        <w:tc>
          <w:tcPr>
            <w:tcW w:w="2411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0" w:type="dxa"/>
            </w:tcMar>
          </w:tcPr>
          <w:p>
            <w:pPr>
              <w:pStyle w:val="Normal"/>
              <w:keepNext/>
              <w:spacing w:lineRule="exact" w:line="200" w:before="20" w:after="0"/>
              <w:rPr>
                <w:b/>
                <w:sz w:val="16"/>
              </w:rPr>
            </w:pPr>
            <w:r>
              <w:rPr>
                <w:b/>
                <w:sz w:val="16"/>
              </w:rPr>
              <w:t>Project</w:t>
            </w:r>
          </w:p>
        </w:tc>
        <w:tc>
          <w:tcPr>
            <w:tcW w:w="2834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Normal"/>
              <w:keepNext/>
              <w:spacing w:lineRule="exact" w:line="200" w:before="20" w:after="0"/>
              <w:ind w:left="113" w:right="0" w:hanging="0"/>
              <w:rPr>
                <w:b/>
                <w:sz w:val="16"/>
              </w:rPr>
            </w:pPr>
            <w:r>
              <w:rPr>
                <w:b/>
                <w:sz w:val="16"/>
              </w:rPr>
              <w:t>SW Release</w:t>
            </w:r>
          </w:p>
        </w:tc>
        <w:tc>
          <w:tcPr>
            <w:tcW w:w="2408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Normal"/>
              <w:keepNext/>
              <w:spacing w:lineRule="exact" w:line="200" w:before="20" w:after="0"/>
              <w:rPr>
                <w:b/>
                <w:sz w:val="16"/>
              </w:rPr>
            </w:pPr>
            <w:r>
              <w:rPr>
                <w:b/>
                <w:sz w:val="16"/>
              </w:rPr>
              <w:t>SWPM / Dept.</w:t>
            </w:r>
          </w:p>
        </w:tc>
        <w:tc>
          <w:tcPr>
            <w:tcW w:w="2143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4" w:type="dxa"/>
            </w:tcMar>
          </w:tcPr>
          <w:p>
            <w:pPr>
              <w:pStyle w:val="Normal"/>
              <w:keepNext/>
              <w:spacing w:lineRule="exact" w:line="200" w:before="20" w:after="0"/>
              <w:rPr>
                <w:b/>
                <w:sz w:val="16"/>
              </w:rPr>
            </w:pPr>
            <w:r>
              <w:rPr>
                <w:b/>
                <w:sz w:val="16"/>
              </w:rPr>
              <w:t>SWPQM / Dept.</w:t>
            </w:r>
          </w:p>
        </w:tc>
      </w:tr>
      <w:tr>
        <w:trPr>
          <w:trHeight w:val="480" w:hRule="exact"/>
          <w:cantSplit w:val="true"/>
        </w:trPr>
        <w:tc>
          <w:tcPr>
            <w:tcW w:w="2411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FFFFFF" w:val="clear"/>
            <w:tcMar>
              <w:left w:w="40" w:type="dxa"/>
            </w:tcMar>
          </w:tcPr>
          <w:p>
            <w:pPr>
              <w:pStyle w:val="Normal"/>
              <w:spacing w:before="120" w:after="0"/>
              <w:ind w:left="113" w:right="0" w:hanging="0"/>
              <w:rPr>
                <w:b/>
                <w:sz w:val="16"/>
                <w:szCs w:val="16"/>
                <w:lang w:val="de-DE"/>
              </w:rPr>
            </w:pPr>
            <w:r>
              <w:rPr>
                <w:b/>
                <w:sz w:val="16"/>
                <w:szCs w:val="16"/>
                <w:lang w:val="de-DE"/>
              </w:rPr>
              <w:t>TANGELA</w:t>
            </w:r>
          </w:p>
        </w:tc>
        <w:tc>
          <w:tcPr>
            <w:tcW w:w="2834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Normal"/>
              <w:spacing w:before="120" w:after="0"/>
              <w:jc w:val="center"/>
              <w:rPr>
                <w:b/>
                <w:sz w:val="16"/>
                <w:szCs w:val="16"/>
                <w:lang w:val="de-DE"/>
              </w:rPr>
            </w:pPr>
            <w:r>
              <w:rPr>
                <w:b/>
                <w:sz w:val="16"/>
                <w:szCs w:val="16"/>
                <w:lang w:val="de-DE"/>
              </w:rPr>
              <w:t xml:space="preserve">Master </w:t>
            </w:r>
            <w:r>
              <w:rPr>
                <w:b/>
                <w:sz w:val="16"/>
                <w:szCs w:val="16"/>
                <w:lang w:val="de-DE"/>
              </w:rPr>
              <w:t xml:space="preserve">commit </w:t>
            </w:r>
            <w:r>
              <w:rPr>
                <w:b/>
                <w:sz w:val="16"/>
                <w:szCs w:val="16"/>
                <w:lang w:val="de-DE"/>
              </w:rPr>
              <w:t>563fbe2</w:t>
            </w:r>
          </w:p>
        </w:tc>
        <w:tc>
          <w:tcPr>
            <w:tcW w:w="2408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Normal"/>
              <w:spacing w:before="120" w:after="0"/>
              <w:ind w:left="113" w:right="0" w:hanging="0"/>
              <w:rPr>
                <w:b/>
                <w:sz w:val="16"/>
                <w:szCs w:val="16"/>
                <w:lang w:val="de-DE"/>
              </w:rPr>
            </w:pPr>
            <w:r>
              <w:rPr>
                <w:b/>
                <w:sz w:val="16"/>
                <w:szCs w:val="16"/>
                <w:lang w:val="de-DE"/>
              </w:rPr>
              <w:t>Vincent SCESA / Steery</w:t>
            </w:r>
          </w:p>
        </w:tc>
        <w:tc>
          <w:tcPr>
            <w:tcW w:w="2143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4" w:type="dxa"/>
            </w:tcMar>
          </w:tcPr>
          <w:p>
            <w:pPr>
              <w:pStyle w:val="Normal"/>
              <w:spacing w:before="120" w:after="0"/>
              <w:ind w:left="113" w:right="0" w:hanging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</w:tr>
    </w:tbl>
    <w:p>
      <w:pPr>
        <w:pStyle w:val="Normal"/>
        <w:keepNext/>
        <w:spacing w:lineRule="exact" w:line="240"/>
        <w:rPr>
          <w:b/>
        </w:rPr>
      </w:pPr>
      <w:r>
        <w:rPr>
          <w:b/>
        </w:rPr>
      </w:r>
    </w:p>
    <w:p>
      <w:pPr>
        <w:pStyle w:val="Normal"/>
        <w:keepNext/>
        <w:spacing w:lineRule="exact" w:line="240"/>
        <w:rPr>
          <w:sz w:val="16"/>
          <w:szCs w:val="16"/>
        </w:rPr>
      </w:pPr>
      <w:r>
        <w:rPr>
          <w:sz w:val="16"/>
          <w:szCs w:val="16"/>
        </w:rPr>
        <w:t>Distribution List</w:t>
      </w:r>
    </w:p>
    <w:tbl>
      <w:tblPr>
        <w:jc w:val="left"/>
        <w:tblInd w:w="-22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61" w:type="dxa"/>
          <w:bottom w:w="0" w:type="dxa"/>
          <w:right w:w="71" w:type="dxa"/>
        </w:tblCellMar>
      </w:tblPr>
      <w:tblGrid>
        <w:gridCol w:w="1631"/>
        <w:gridCol w:w="1632"/>
        <w:gridCol w:w="1632"/>
        <w:gridCol w:w="1632"/>
        <w:gridCol w:w="1632"/>
        <w:gridCol w:w="1632"/>
      </w:tblGrid>
      <w:tr>
        <w:trPr>
          <w:cantSplit w:val="true"/>
        </w:trPr>
        <w:tc>
          <w:tcPr>
            <w:tcW w:w="1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1" w:type="dxa"/>
            </w:tcMar>
          </w:tcPr>
          <w:p>
            <w:pPr>
              <w:pStyle w:val="Normal"/>
              <w:spacing w:before="120" w:after="0"/>
              <w:rPr>
                <w:b/>
              </w:rPr>
            </w:pPr>
            <w:r>
              <w:rPr>
                <w:b/>
              </w:rPr>
              <w:t>Participants / Roles:</w:t>
            </w:r>
          </w:p>
        </w:tc>
        <w:tc>
          <w:tcPr>
            <w:tcW w:w="816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1" w:type="dxa"/>
            </w:tcMar>
          </w:tcPr>
          <w:p>
            <w:pPr>
              <w:pStyle w:val="Normal"/>
              <w:spacing w:before="120" w:after="0"/>
              <w:rPr>
                <w:b/>
              </w:rPr>
            </w:pPr>
            <w:r>
              <w:rPr>
                <w:b/>
              </w:rPr>
              <w:t>Persons to be informed:</w:t>
            </w:r>
          </w:p>
        </w:tc>
      </w:tr>
      <w:tr>
        <w:trPr>
          <w:cantSplit w:val="true"/>
        </w:trPr>
        <w:tc>
          <w:tcPr>
            <w:tcW w:w="1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1" w:type="dxa"/>
            </w:tcMar>
          </w:tcPr>
          <w:p>
            <w:pPr>
              <w:pStyle w:val="Normal"/>
              <w:spacing w:before="120" w:after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Name: </w:t>
              <w:tab/>
            </w:r>
          </w:p>
        </w:tc>
        <w:tc>
          <w:tcPr>
            <w:tcW w:w="16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1" w:type="dxa"/>
            </w:tcMar>
          </w:tcPr>
          <w:p>
            <w:pPr>
              <w:pStyle w:val="Normal"/>
              <w:spacing w:before="120" w:after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Role </w:t>
            </w:r>
          </w:p>
        </w:tc>
        <w:tc>
          <w:tcPr>
            <w:tcW w:w="16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1" w:type="dxa"/>
            </w:tcMar>
          </w:tcPr>
          <w:p>
            <w:pPr>
              <w:pStyle w:val="Normal"/>
              <w:spacing w:before="120" w:after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Department </w:t>
            </w:r>
          </w:p>
        </w:tc>
        <w:tc>
          <w:tcPr>
            <w:tcW w:w="16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1" w:type="dxa"/>
            </w:tcMar>
          </w:tcPr>
          <w:p>
            <w:pPr>
              <w:pStyle w:val="Normal"/>
              <w:spacing w:before="120" w:after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Name:</w:t>
            </w:r>
          </w:p>
        </w:tc>
        <w:tc>
          <w:tcPr>
            <w:tcW w:w="16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1" w:type="dxa"/>
            </w:tcMar>
          </w:tcPr>
          <w:p>
            <w:pPr>
              <w:pStyle w:val="Normal"/>
              <w:spacing w:before="120" w:after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Role </w:t>
            </w:r>
          </w:p>
        </w:tc>
        <w:tc>
          <w:tcPr>
            <w:tcW w:w="16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1" w:type="dxa"/>
            </w:tcMar>
          </w:tcPr>
          <w:p>
            <w:pPr>
              <w:pStyle w:val="Normal"/>
              <w:spacing w:before="120" w:after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Department </w:t>
            </w:r>
          </w:p>
        </w:tc>
      </w:tr>
      <w:tr>
        <w:trPr>
          <w:trHeight w:val="309" w:hRule="exact"/>
          <w:cantSplit w:val="true"/>
        </w:trPr>
        <w:tc>
          <w:tcPr>
            <w:tcW w:w="1631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1" w:type="dxa"/>
            </w:tcMar>
          </w:tcPr>
          <w:p>
            <w:pPr>
              <w:pStyle w:val="Reference"/>
              <w:tabs>
                <w:tab w:val="left" w:pos="661" w:leader="none"/>
                <w:tab w:val="left" w:pos="2875" w:leader="none"/>
              </w:tabs>
              <w:rPr>
                <w:b w:val="false"/>
                <w:i w:val="false"/>
                <w:sz w:val="16"/>
                <w:szCs w:val="16"/>
              </w:rPr>
            </w:pPr>
            <w:r>
              <w:rPr>
                <w:b w:val="false"/>
                <w:i w:val="false"/>
                <w:sz w:val="16"/>
                <w:szCs w:val="16"/>
              </w:rPr>
              <w:t>Martial Déga</w:t>
            </w:r>
          </w:p>
        </w:tc>
        <w:tc>
          <w:tcPr>
            <w:tcW w:w="1632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1" w:type="dxa"/>
            </w:tcMar>
          </w:tcPr>
          <w:p>
            <w:pPr>
              <w:pStyle w:val="Reference"/>
              <w:tabs>
                <w:tab w:val="left" w:pos="661" w:leader="none"/>
                <w:tab w:val="left" w:pos="2875" w:leader="none"/>
              </w:tabs>
              <w:rPr>
                <w:b w:val="false"/>
                <w:i w:val="false"/>
                <w:sz w:val="16"/>
                <w:szCs w:val="16"/>
                <w:u w:val="single"/>
              </w:rPr>
            </w:pPr>
            <w:r>
              <w:rPr>
                <w:b w:val="false"/>
                <w:i w:val="false"/>
                <w:sz w:val="16"/>
                <w:szCs w:val="16"/>
                <w:u w:val="single"/>
              </w:rPr>
              <w:t>Author</w:t>
            </w:r>
          </w:p>
        </w:tc>
        <w:tc>
          <w:tcPr>
            <w:tcW w:w="1632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1" w:type="dxa"/>
            </w:tcMar>
          </w:tcPr>
          <w:p>
            <w:pPr>
              <w:pStyle w:val="Reference"/>
              <w:tabs>
                <w:tab w:val="left" w:pos="661" w:leader="none"/>
                <w:tab w:val="left" w:pos="2875" w:leader="none"/>
              </w:tabs>
              <w:rPr>
                <w:b w:val="false"/>
                <w:i w:val="false"/>
                <w:sz w:val="16"/>
                <w:szCs w:val="16"/>
              </w:rPr>
            </w:pPr>
            <w:r>
              <w:rPr>
                <w:b w:val="false"/>
                <w:i w:val="false"/>
                <w:sz w:val="16"/>
                <w:szCs w:val="16"/>
              </w:rPr>
              <w:t>Steery Embedded system</w:t>
            </w:r>
          </w:p>
        </w:tc>
        <w:tc>
          <w:tcPr>
            <w:tcW w:w="1632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1" w:type="dxa"/>
            </w:tcMar>
          </w:tcPr>
          <w:p>
            <w:pPr>
              <w:pStyle w:val="Reference"/>
              <w:tabs>
                <w:tab w:val="left" w:pos="2875" w:leader="none"/>
              </w:tabs>
              <w:rPr>
                <w:b w:val="false"/>
                <w:i w:val="false"/>
                <w:sz w:val="16"/>
                <w:szCs w:val="16"/>
              </w:rPr>
            </w:pPr>
            <w:r>
              <w:rPr>
                <w:b w:val="false"/>
                <w:i w:val="false"/>
                <w:sz w:val="16"/>
                <w:szCs w:val="16"/>
              </w:rPr>
              <w:t>see above</w:t>
            </w:r>
          </w:p>
        </w:tc>
        <w:tc>
          <w:tcPr>
            <w:tcW w:w="1632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1" w:type="dxa"/>
            </w:tcMar>
          </w:tcPr>
          <w:p>
            <w:pPr>
              <w:pStyle w:val="Reference"/>
              <w:tabs>
                <w:tab w:val="left" w:pos="661" w:leader="none"/>
                <w:tab w:val="left" w:pos="2875" w:leader="none"/>
              </w:tabs>
              <w:rPr>
                <w:b w:val="false"/>
                <w:i w:val="false"/>
                <w:sz w:val="16"/>
                <w:szCs w:val="16"/>
                <w:u w:val="single"/>
              </w:rPr>
            </w:pPr>
            <w:r>
              <w:rPr>
                <w:b w:val="false"/>
                <w:i w:val="false"/>
                <w:sz w:val="16"/>
                <w:szCs w:val="16"/>
                <w:u w:val="single"/>
              </w:rPr>
              <w:t>SWPM</w:t>
            </w:r>
          </w:p>
        </w:tc>
        <w:tc>
          <w:tcPr>
            <w:tcW w:w="1632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1" w:type="dxa"/>
            </w:tcMar>
          </w:tcPr>
          <w:p>
            <w:pPr>
              <w:pStyle w:val="Reference"/>
              <w:tabs>
                <w:tab w:val="left" w:pos="2875" w:leader="none"/>
              </w:tabs>
              <w:rPr>
                <w:b w:val="false"/>
                <w:i w:val="false"/>
                <w:sz w:val="16"/>
                <w:szCs w:val="16"/>
              </w:rPr>
            </w:pPr>
            <w:r>
              <w:rPr>
                <w:b w:val="false"/>
                <w:i w:val="false"/>
                <w:sz w:val="16"/>
                <w:szCs w:val="16"/>
              </w:rPr>
              <w:t>see above</w:t>
            </w:r>
          </w:p>
        </w:tc>
      </w:tr>
      <w:tr>
        <w:trPr>
          <w:trHeight w:val="240" w:hRule="exact"/>
          <w:cantSplit w:val="true"/>
        </w:trPr>
        <w:tc>
          <w:tcPr>
            <w:tcW w:w="16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1" w:type="dxa"/>
            </w:tcMar>
          </w:tcPr>
          <w:p>
            <w:pPr>
              <w:pStyle w:val="Reference"/>
              <w:tabs>
                <w:tab w:val="left" w:pos="661" w:leader="none"/>
                <w:tab w:val="left" w:pos="2875" w:leader="none"/>
              </w:tabs>
              <w:rPr>
                <w:b w:val="false"/>
                <w:i w:val="false"/>
                <w:sz w:val="16"/>
                <w:szCs w:val="16"/>
              </w:rPr>
            </w:pPr>
            <w:r>
              <w:rPr>
                <w:b w:val="false"/>
                <w:i w:val="false"/>
                <w:sz w:val="16"/>
                <w:szCs w:val="16"/>
              </w:rPr>
              <w:t>Sebastien Loisel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1" w:type="dxa"/>
            </w:tcMar>
          </w:tcPr>
          <w:p>
            <w:pPr>
              <w:pStyle w:val="Reference"/>
              <w:tabs>
                <w:tab w:val="left" w:pos="661" w:leader="none"/>
                <w:tab w:val="left" w:pos="2875" w:leader="none"/>
              </w:tabs>
              <w:rPr>
                <w:b w:val="false"/>
                <w:i w:val="false"/>
                <w:sz w:val="16"/>
                <w:szCs w:val="16"/>
                <w:u w:val="single"/>
              </w:rPr>
            </w:pPr>
            <w:r>
              <w:rPr>
                <w:b w:val="false"/>
                <w:i w:val="false"/>
                <w:sz w:val="16"/>
                <w:szCs w:val="16"/>
                <w:u w:val="single"/>
              </w:rPr>
              <w:t>Reviewer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1" w:type="dxa"/>
            </w:tcMar>
          </w:tcPr>
          <w:p>
            <w:pPr>
              <w:pStyle w:val="Reference"/>
              <w:tabs>
                <w:tab w:val="left" w:pos="661" w:leader="none"/>
                <w:tab w:val="left" w:pos="2875" w:leader="none"/>
              </w:tabs>
              <w:rPr>
                <w:b w:val="false"/>
                <w:i w:val="false"/>
                <w:sz w:val="16"/>
                <w:szCs w:val="16"/>
              </w:rPr>
            </w:pPr>
            <w:r>
              <w:rPr>
                <w:b w:val="false"/>
                <w:i w:val="false"/>
                <w:sz w:val="16"/>
                <w:szCs w:val="16"/>
              </w:rPr>
              <w:t>Steery Embedded system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1" w:type="dxa"/>
            </w:tcMar>
          </w:tcPr>
          <w:p>
            <w:pPr>
              <w:pStyle w:val="Reference"/>
              <w:tabs>
                <w:tab w:val="left" w:pos="2875" w:leader="none"/>
              </w:tabs>
              <w:rPr>
                <w:b w:val="false"/>
                <w:i w:val="false"/>
                <w:sz w:val="16"/>
                <w:szCs w:val="16"/>
              </w:rPr>
            </w:pPr>
            <w:r>
              <w:rPr>
                <w:b w:val="false"/>
                <w:i w:val="false"/>
                <w:sz w:val="16"/>
                <w:szCs w:val="16"/>
              </w:rPr>
              <w:t>see above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1" w:type="dxa"/>
            </w:tcMar>
          </w:tcPr>
          <w:p>
            <w:pPr>
              <w:pStyle w:val="Reference"/>
              <w:tabs>
                <w:tab w:val="left" w:pos="661" w:leader="none"/>
                <w:tab w:val="left" w:pos="2875" w:leader="none"/>
              </w:tabs>
              <w:rPr>
                <w:b w:val="false"/>
                <w:i w:val="false"/>
                <w:sz w:val="16"/>
                <w:szCs w:val="16"/>
                <w:u w:val="single"/>
              </w:rPr>
            </w:pPr>
            <w:r>
              <w:rPr>
                <w:b w:val="false"/>
                <w:i w:val="false"/>
                <w:sz w:val="16"/>
                <w:szCs w:val="16"/>
                <w:u w:val="single"/>
              </w:rPr>
              <w:t>SWPQM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1" w:type="dxa"/>
            </w:tcMar>
          </w:tcPr>
          <w:p>
            <w:pPr>
              <w:pStyle w:val="Reference"/>
              <w:tabs>
                <w:tab w:val="left" w:pos="2875" w:leader="none"/>
              </w:tabs>
              <w:rPr>
                <w:b w:val="false"/>
                <w:i w:val="false"/>
                <w:sz w:val="16"/>
                <w:szCs w:val="16"/>
              </w:rPr>
            </w:pPr>
            <w:r>
              <w:rPr>
                <w:b w:val="false"/>
                <w:i w:val="false"/>
                <w:sz w:val="16"/>
                <w:szCs w:val="16"/>
              </w:rPr>
              <w:t>see above</w:t>
            </w:r>
          </w:p>
        </w:tc>
      </w:tr>
      <w:tr>
        <w:trPr>
          <w:trHeight w:val="240" w:hRule="exact"/>
          <w:cantSplit w:val="true"/>
        </w:trPr>
        <w:tc>
          <w:tcPr>
            <w:tcW w:w="16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1" w:type="dxa"/>
            </w:tcMar>
          </w:tcPr>
          <w:p>
            <w:pPr>
              <w:pStyle w:val="Reference"/>
              <w:tabs>
                <w:tab w:val="left" w:pos="661" w:leader="none"/>
                <w:tab w:val="left" w:pos="2875" w:leader="none"/>
              </w:tabs>
              <w:rPr>
                <w:rFonts w:cs="Times New Roman" w:ascii="Times New Roman" w:hAnsi="Times New Roman"/>
                <w:b w:val="false"/>
                <w:i w:val="false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sz w:val="16"/>
                <w:szCs w:val="16"/>
              </w:rPr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1" w:type="dxa"/>
            </w:tcMar>
          </w:tcPr>
          <w:p>
            <w:pPr>
              <w:pStyle w:val="Reference"/>
              <w:tabs>
                <w:tab w:val="left" w:pos="661" w:leader="none"/>
                <w:tab w:val="left" w:pos="2875" w:leader="none"/>
              </w:tabs>
              <w:rPr>
                <w:b w:val="false"/>
                <w:i w:val="false"/>
                <w:sz w:val="16"/>
                <w:szCs w:val="16"/>
              </w:rPr>
            </w:pPr>
            <w:r>
              <w:rPr>
                <w:b w:val="false"/>
                <w:i w:val="false"/>
                <w:sz w:val="16"/>
                <w:szCs w:val="16"/>
              </w:rPr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1" w:type="dxa"/>
            </w:tcMar>
          </w:tcPr>
          <w:p>
            <w:pPr>
              <w:pStyle w:val="Reference"/>
              <w:tabs>
                <w:tab w:val="left" w:pos="661" w:leader="none"/>
                <w:tab w:val="left" w:pos="2875" w:leader="none"/>
              </w:tabs>
              <w:rPr>
                <w:b w:val="false"/>
                <w:i w:val="false"/>
                <w:sz w:val="16"/>
                <w:szCs w:val="16"/>
              </w:rPr>
            </w:pPr>
            <w:r>
              <w:rPr>
                <w:b w:val="false"/>
                <w:i w:val="false"/>
                <w:sz w:val="16"/>
                <w:szCs w:val="16"/>
              </w:rPr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1" w:type="dxa"/>
            </w:tcMar>
          </w:tcPr>
          <w:p>
            <w:pPr>
              <w:pStyle w:val="Reference"/>
              <w:tabs>
                <w:tab w:val="left" w:pos="661" w:leader="none"/>
                <w:tab w:val="left" w:pos="2875" w:leader="none"/>
              </w:tabs>
              <w:rPr>
                <w:b w:val="false"/>
                <w:i w:val="false"/>
                <w:sz w:val="16"/>
                <w:szCs w:val="16"/>
                <w:u w:val="single"/>
              </w:rPr>
            </w:pPr>
            <w:r>
              <w:rPr>
                <w:b w:val="false"/>
                <w:i w:val="false"/>
                <w:sz w:val="16"/>
                <w:szCs w:val="16"/>
                <w:u w:val="single"/>
              </w:rPr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1" w:type="dxa"/>
            </w:tcMar>
          </w:tcPr>
          <w:p>
            <w:pPr>
              <w:pStyle w:val="Reference"/>
              <w:tabs>
                <w:tab w:val="left" w:pos="661" w:leader="none"/>
                <w:tab w:val="left" w:pos="2875" w:leader="none"/>
              </w:tabs>
              <w:rPr>
                <w:b w:val="false"/>
                <w:i w:val="false"/>
                <w:sz w:val="16"/>
                <w:szCs w:val="16"/>
              </w:rPr>
            </w:pPr>
            <w:r>
              <w:rPr>
                <w:b w:val="false"/>
                <w:i w:val="false"/>
                <w:sz w:val="16"/>
                <w:szCs w:val="16"/>
              </w:rPr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1" w:type="dxa"/>
            </w:tcMar>
          </w:tcPr>
          <w:p>
            <w:pPr>
              <w:pStyle w:val="Reference"/>
              <w:tabs>
                <w:tab w:val="left" w:pos="2875" w:leader="none"/>
              </w:tabs>
              <w:rPr>
                <w:b w:val="false"/>
                <w:i w:val="false"/>
                <w:sz w:val="16"/>
                <w:szCs w:val="16"/>
              </w:rPr>
            </w:pPr>
            <w:r>
              <w:rPr>
                <w:b w:val="false"/>
                <w:i w:val="false"/>
                <w:sz w:val="16"/>
                <w:szCs w:val="16"/>
              </w:rPr>
            </w:r>
          </w:p>
        </w:tc>
      </w:tr>
      <w:tr>
        <w:trPr>
          <w:trHeight w:val="240" w:hRule="exact"/>
          <w:cantSplit w:val="true"/>
        </w:trPr>
        <w:tc>
          <w:tcPr>
            <w:tcW w:w="16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1" w:type="dxa"/>
            </w:tcMar>
          </w:tcPr>
          <w:p>
            <w:pPr>
              <w:pStyle w:val="Reference"/>
              <w:tabs>
                <w:tab w:val="left" w:pos="661" w:leader="none"/>
                <w:tab w:val="left" w:pos="2875" w:leader="none"/>
              </w:tabs>
              <w:rPr>
                <w:rFonts w:cs="Times New Roman" w:ascii="Times New Roman" w:hAnsi="Times New Roman"/>
                <w:b w:val="false"/>
                <w:i w:val="false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sz w:val="16"/>
                <w:szCs w:val="16"/>
              </w:rPr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1" w:type="dxa"/>
            </w:tcMar>
          </w:tcPr>
          <w:p>
            <w:pPr>
              <w:pStyle w:val="Reference"/>
              <w:tabs>
                <w:tab w:val="left" w:pos="661" w:leader="none"/>
                <w:tab w:val="left" w:pos="2875" w:leader="none"/>
              </w:tabs>
              <w:rPr>
                <w:b w:val="false"/>
                <w:i w:val="false"/>
                <w:sz w:val="16"/>
                <w:szCs w:val="16"/>
              </w:rPr>
            </w:pPr>
            <w:r>
              <w:rPr>
                <w:b w:val="false"/>
                <w:i w:val="false"/>
                <w:sz w:val="16"/>
                <w:szCs w:val="16"/>
              </w:rPr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1" w:type="dxa"/>
            </w:tcMar>
          </w:tcPr>
          <w:p>
            <w:pPr>
              <w:pStyle w:val="Reference"/>
              <w:tabs>
                <w:tab w:val="left" w:pos="661" w:leader="none"/>
                <w:tab w:val="left" w:pos="2875" w:leader="none"/>
              </w:tabs>
              <w:rPr>
                <w:b w:val="false"/>
                <w:i w:val="false"/>
                <w:sz w:val="16"/>
                <w:szCs w:val="16"/>
              </w:rPr>
            </w:pPr>
            <w:r>
              <w:rPr>
                <w:b w:val="false"/>
                <w:i w:val="false"/>
                <w:sz w:val="16"/>
                <w:szCs w:val="16"/>
              </w:rPr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1" w:type="dxa"/>
            </w:tcMar>
          </w:tcPr>
          <w:p>
            <w:pPr>
              <w:pStyle w:val="Reference"/>
              <w:tabs>
                <w:tab w:val="left" w:pos="2875" w:leader="none"/>
              </w:tabs>
              <w:rPr>
                <w:b w:val="false"/>
                <w:i w:val="false"/>
                <w:sz w:val="16"/>
                <w:szCs w:val="16"/>
              </w:rPr>
            </w:pPr>
            <w:r>
              <w:rPr>
                <w:b w:val="false"/>
                <w:i w:val="false"/>
                <w:sz w:val="16"/>
                <w:szCs w:val="16"/>
              </w:rPr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1" w:type="dxa"/>
            </w:tcMar>
          </w:tcPr>
          <w:p>
            <w:pPr>
              <w:pStyle w:val="Reference"/>
              <w:tabs>
                <w:tab w:val="left" w:pos="661" w:leader="none"/>
                <w:tab w:val="left" w:pos="2875" w:leader="none"/>
              </w:tabs>
              <w:rPr>
                <w:b w:val="false"/>
                <w:i w:val="false"/>
                <w:sz w:val="16"/>
                <w:szCs w:val="16"/>
              </w:rPr>
            </w:pPr>
            <w:r>
              <w:rPr>
                <w:b w:val="false"/>
                <w:i w:val="false"/>
                <w:sz w:val="16"/>
                <w:szCs w:val="16"/>
              </w:rPr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1" w:type="dxa"/>
            </w:tcMar>
          </w:tcPr>
          <w:p>
            <w:pPr>
              <w:pStyle w:val="Reference"/>
              <w:tabs>
                <w:tab w:val="left" w:pos="2875" w:leader="none"/>
              </w:tabs>
              <w:rPr>
                <w:b w:val="false"/>
                <w:i w:val="false"/>
                <w:sz w:val="16"/>
                <w:szCs w:val="16"/>
              </w:rPr>
            </w:pPr>
            <w:r>
              <w:rPr>
                <w:b w:val="false"/>
                <w:i w:val="false"/>
                <w:sz w:val="16"/>
                <w:szCs w:val="16"/>
              </w:rPr>
            </w:r>
          </w:p>
        </w:tc>
      </w:tr>
    </w:tbl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rPr>
          <w:sz w:val="16"/>
        </w:rPr>
      </w:pPr>
      <w:r>
        <w:rPr>
          <w:sz w:val="16"/>
        </w:rPr>
      </w:r>
    </w:p>
    <w:tbl>
      <w:tblPr>
        <w:jc w:val="left"/>
        <w:tblInd w:w="-18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262"/>
        <w:gridCol w:w="7529"/>
      </w:tblGrid>
      <w:tr>
        <w:trPr>
          <w:cantSplit w:val="false"/>
        </w:trPr>
        <w:tc>
          <w:tcPr>
            <w:tcW w:w="226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60" w:after="60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Scope of Review :</w:t>
            </w:r>
          </w:p>
        </w:tc>
        <w:tc>
          <w:tcPr>
            <w:tcW w:w="7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60" w:after="60"/>
              <w:rPr>
                <w:rFonts w:cs="Arial"/>
                <w:color w:val="000000"/>
                <w:sz w:val="16"/>
                <w:szCs w:val="16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0" w:name="__Fieldmark__136_2086601636"/>
            <w:bookmarkStart w:id="1" w:name="__Fieldmark__3510_462780977"/>
            <w:bookmarkStart w:id="2" w:name="__Fieldmark__136_2086601636"/>
            <w:bookmarkStart w:id="3" w:name="__Fieldmark__136_2086601636"/>
            <w:bookmarkEnd w:id="1"/>
            <w:bookmarkEnd w:id="3"/>
            <w:r>
              <w:rPr/>
            </w:r>
            <w:r>
              <w:fldChar w:fldCharType="end"/>
            </w:r>
            <w:r>
              <w:rPr>
                <w:rFonts w:cs="Arial"/>
                <w:color w:val="000000"/>
                <w:sz w:val="16"/>
                <w:szCs w:val="16"/>
              </w:rPr>
              <w:tab/>
              <w:t>Full document is reviewed</w:t>
            </w:r>
          </w:p>
        </w:tc>
      </w:tr>
      <w:tr>
        <w:trPr>
          <w:cantSplit w:val="false"/>
        </w:trPr>
        <w:tc>
          <w:tcPr>
            <w:tcW w:w="226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rFonts w:cs="Arial"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cs="Arial" w:ascii="Times New Roman" w:hAnsi="Times New Roman"/>
                <w:color w:val="000000"/>
                <w:sz w:val="16"/>
                <w:szCs w:val="16"/>
              </w:rPr>
            </w:r>
          </w:p>
        </w:tc>
        <w:tc>
          <w:tcPr>
            <w:tcW w:w="7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60" w:after="60"/>
              <w:rPr>
                <w:rFonts w:cs="Arial"/>
                <w:color w:val="000000"/>
                <w:sz w:val="16"/>
                <w:szCs w:val="16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4" w:name="__Fieldmark__145_2086601636"/>
            <w:bookmarkStart w:id="5" w:name="__Fieldmark__3511_462780977"/>
            <w:bookmarkStart w:id="6" w:name="__Fieldmark__145_2086601636"/>
            <w:bookmarkStart w:id="7" w:name="__Fieldmark__145_2086601636"/>
            <w:bookmarkEnd w:id="5"/>
            <w:bookmarkEnd w:id="7"/>
            <w:r>
              <w:rPr/>
            </w:r>
            <w:r>
              <w:fldChar w:fldCharType="end"/>
            </w:r>
            <w:r>
              <w:rPr>
                <w:rFonts w:cs="Arial"/>
                <w:color w:val="000000"/>
                <w:sz w:val="16"/>
                <w:szCs w:val="16"/>
              </w:rPr>
              <w:tab/>
              <w:t>Document is only partly reviewed</w:t>
              <w:br/>
              <w:tab/>
              <w:t>(list below the functions which have been reviewed)</w:t>
            </w:r>
          </w:p>
          <w:p>
            <w:pPr>
              <w:pStyle w:val="Normal"/>
              <w:spacing w:before="60" w:after="60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Delta between Protocol_CanOpen</w:t>
            </w:r>
            <w:r>
              <w:rPr>
                <w:sz w:val="16"/>
              </w:rPr>
              <w:t>.c</w:t>
            </w:r>
            <w:r>
              <w:rPr>
                <w:rFonts w:cs="Arial"/>
                <w:color w:val="000000"/>
                <w:sz w:val="16"/>
                <w:szCs w:val="16"/>
              </w:rPr>
              <w:t xml:space="preserve"> version 1.99 and 1.100</w:t>
            </w:r>
          </w:p>
        </w:tc>
      </w:tr>
    </w:tbl>
    <w:p>
      <w:pPr>
        <w:pStyle w:val="Normal"/>
        <w:widowControl w:val="false"/>
        <w:spacing w:before="120" w:after="0"/>
        <w:rPr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widowControl w:val="false"/>
        <w:spacing w:before="120" w:after="0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Review Object(s) : </w:t>
      </w:r>
    </w:p>
    <w:tbl>
      <w:tblPr>
        <w:jc w:val="left"/>
        <w:tblInd w:w="-18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3189"/>
        <w:gridCol w:w="3182"/>
        <w:gridCol w:w="3443"/>
      </w:tblGrid>
      <w:tr>
        <w:trPr>
          <w:trHeight w:val="401" w:hRule="atLeast"/>
          <w:cantSplit w:val="false"/>
        </w:trPr>
        <w:tc>
          <w:tcPr>
            <w:tcW w:w="3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Document name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Version used for the review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version with review comments implemented</w:t>
            </w:r>
          </w:p>
        </w:tc>
      </w:tr>
      <w:tr>
        <w:trPr>
          <w:cantSplit w:val="false"/>
        </w:trPr>
        <w:tc>
          <w:tcPr>
            <w:tcW w:w="3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60" w:after="60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Driver_SerialDriver</w:t>
            </w:r>
            <w:r>
              <w:rPr>
                <w:sz w:val="16"/>
              </w:rPr>
              <w:t>.c</w:t>
            </w:r>
            <w:r>
              <w:rPr>
                <w:rFonts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  <w:t xml:space="preserve">Commit </w:t>
            </w:r>
            <w:r>
              <w:rPr>
                <w:sz w:val="16"/>
              </w:rPr>
              <w:t>563fbe2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cantSplit w:val="false"/>
        </w:trPr>
        <w:tc>
          <w:tcPr>
            <w:tcW w:w="3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cantSplit w:val="false"/>
        </w:trPr>
        <w:tc>
          <w:tcPr>
            <w:tcW w:w="3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Reference"/>
              <w:rPr/>
            </w:pPr>
            <w:r>
              <w:rPr/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cantSplit w:val="false"/>
        </w:trPr>
        <w:tc>
          <w:tcPr>
            <w:tcW w:w="318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Reference"/>
              <w:rPr/>
            </w:pPr>
            <w:r>
              <w:rPr/>
            </w:r>
          </w:p>
        </w:tc>
        <w:tc>
          <w:tcPr>
            <w:tcW w:w="318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4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</w:r>
          </w:p>
        </w:tc>
      </w:tr>
    </w:tbl>
    <w:p>
      <w:pPr>
        <w:pStyle w:val="Normal"/>
        <w:widowControl w:val="false"/>
        <w:spacing w:before="120" w:after="0"/>
        <w:rPr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widowControl w:val="false"/>
        <w:spacing w:before="120" w:after="0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Supporting Document(s): </w:t>
      </w:r>
    </w:p>
    <w:tbl>
      <w:tblPr>
        <w:jc w:val="left"/>
        <w:tblInd w:w="-18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3544"/>
        <w:gridCol w:w="2419"/>
      </w:tblGrid>
      <w:tr>
        <w:trPr>
          <w:trHeight w:val="401" w:hRule="atLeast"/>
          <w:cantSplit w:val="false"/>
        </w:trPr>
        <w:tc>
          <w:tcPr>
            <w:tcW w:w="3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Document name</w:t>
            </w:r>
          </w:p>
        </w:tc>
        <w:tc>
          <w:tcPr>
            <w:tcW w:w="2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Version/date</w:t>
            </w:r>
          </w:p>
        </w:tc>
      </w:tr>
      <w:tr>
        <w:trPr>
          <w:cantSplit w:val="false"/>
        </w:trPr>
        <w:tc>
          <w:tcPr>
            <w:tcW w:w="3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cantSplit w:val="false"/>
        </w:trPr>
        <w:tc>
          <w:tcPr>
            <w:tcW w:w="3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sz w:val="16"/>
              </w:rPr>
            </w:pPr>
            <w:r>
              <w:rPr>
                <w:rFonts w:cs="Times New Roman" w:ascii="Times New Roman" w:hAnsi="Times New Roman"/>
                <w:sz w:val="16"/>
              </w:rPr>
            </w:r>
          </w:p>
        </w:tc>
        <w:tc>
          <w:tcPr>
            <w:tcW w:w="2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cantSplit w:val="false"/>
        </w:trPr>
        <w:tc>
          <w:tcPr>
            <w:tcW w:w="3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sz w:val="16"/>
              </w:rPr>
            </w:pPr>
            <w:r>
              <w:rPr>
                <w:rFonts w:cs="Times New Roman" w:ascii="Times New Roman" w:hAnsi="Times New Roman"/>
                <w:sz w:val="16"/>
              </w:rPr>
            </w:r>
          </w:p>
        </w:tc>
        <w:tc>
          <w:tcPr>
            <w:tcW w:w="2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</w:r>
          </w:p>
        </w:tc>
      </w:tr>
    </w:tbl>
    <w:p>
      <w:pPr>
        <w:pStyle w:val="Normal"/>
        <w:rPr>
          <w:rFonts w:eastAsia="Arial"/>
          <w:b/>
        </w:rPr>
      </w:pPr>
      <w:r>
        <w:rPr>
          <w:rFonts w:eastAsia="Arial"/>
          <w:b/>
        </w:rPr>
        <w:t xml:space="preserve"> </w:t>
      </w:r>
    </w:p>
    <w:p>
      <w:pPr>
        <w:pStyle w:val="Normal"/>
        <w:widowControl w:val="false"/>
        <w:spacing w:before="120" w:after="0"/>
        <w:rPr>
          <w:sz w:val="16"/>
        </w:rPr>
      </w:pPr>
      <w:r>
        <w:rPr>
          <w:sz w:val="16"/>
        </w:rPr>
      </w:r>
    </w:p>
    <w:p>
      <w:pPr>
        <w:pStyle w:val="Normal"/>
        <w:widowControl w:val="false"/>
        <w:spacing w:before="120" w:after="0"/>
        <w:rPr>
          <w:sz w:val="16"/>
        </w:rPr>
      </w:pPr>
      <w:r>
        <w:rPr>
          <w:sz w:val="16"/>
        </w:rPr>
        <w:t xml:space="preserve">Main Emphasis / Comments:  </w:t>
      </w:r>
    </w:p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widowControl w:val="false"/>
        <w:spacing w:before="12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widowControl w:val="false"/>
        <w:spacing w:before="12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tabs>
          <w:tab w:val="left" w:pos="1985" w:leader="none"/>
          <w:tab w:val="left" w:pos="2835" w:leader="none"/>
        </w:tabs>
        <w:rPr>
          <w:sz w:val="16"/>
        </w:rPr>
      </w:pPr>
      <w:r>
        <w:rPr>
          <w:sz w:val="16"/>
        </w:rPr>
      </w:r>
    </w:p>
    <w:p>
      <w:pPr>
        <w:pStyle w:val="Normal"/>
        <w:pBdr>
          <w:top w:val="single" w:sz="6" w:space="4" w:color="000001"/>
          <w:left w:val="single" w:sz="6" w:space="13" w:color="000001"/>
          <w:bottom w:val="single" w:sz="12" w:space="4" w:color="000001"/>
          <w:right w:val="single" w:sz="12" w:space="0" w:color="000001"/>
        </w:pBdr>
        <w:tabs>
          <w:tab w:val="left" w:pos="1985" w:leader="none"/>
          <w:tab w:val="left" w:pos="2835" w:leader="none"/>
        </w:tabs>
        <w:spacing w:lineRule="exact" w:line="240"/>
        <w:rPr>
          <w:b/>
        </w:rPr>
      </w:pPr>
      <w:r>
        <w:rPr>
          <w:b/>
        </w:rPr>
        <w:t xml:space="preserve">Status Doc Review: </w:t>
      </w:r>
    </w:p>
    <w:p>
      <w:pPr>
        <w:pStyle w:val="Normal"/>
        <w:pBdr>
          <w:top w:val="single" w:sz="6" w:space="4" w:color="000001"/>
          <w:left w:val="single" w:sz="6" w:space="13" w:color="000001"/>
          <w:bottom w:val="single" w:sz="12" w:space="4" w:color="000001"/>
          <w:right w:val="single" w:sz="12" w:space="0" w:color="000001"/>
        </w:pBdr>
        <w:tabs>
          <w:tab w:val="left" w:pos="1985" w:leader="none"/>
          <w:tab w:val="left" w:pos="2835" w:leader="none"/>
        </w:tabs>
        <w:rPr/>
      </w:pPr>
      <w:r>
        <w:rPr/>
        <w:t xml:space="preserve">Review finished: Yes </w:t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8" w:name="__Fieldmark__243_2086601636"/>
      <w:bookmarkStart w:id="9" w:name="__Fieldmark__3512_462780977"/>
      <w:bookmarkStart w:id="10" w:name="__Fieldmark__243_2086601636"/>
      <w:bookmarkStart w:id="11" w:name="__Fieldmark__243_2086601636"/>
      <w:bookmarkEnd w:id="9"/>
      <w:bookmarkEnd w:id="11"/>
      <w:r>
        <w:rPr/>
      </w:r>
      <w:r>
        <w:fldChar w:fldCharType="end"/>
      </w:r>
      <w:r>
        <w:rPr/>
        <w:t xml:space="preserve">  ;   No  </w:t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12" w:name="__Fieldmark__251_2086601636"/>
      <w:bookmarkStart w:id="13" w:name="__Fieldmark__3513_462780977"/>
      <w:bookmarkStart w:id="14" w:name="__Fieldmark__251_2086601636"/>
      <w:bookmarkStart w:id="15" w:name="__Fieldmark__251_2086601636"/>
      <w:bookmarkEnd w:id="13"/>
      <w:bookmarkEnd w:id="15"/>
      <w:r>
        <w:rPr/>
      </w:r>
      <w:r>
        <w:fldChar w:fldCharType="end"/>
      </w:r>
      <w:r>
        <w:rPr/>
        <w:t xml:space="preserve"> , Follow up / Date: </w:t>
      </w:r>
    </w:p>
    <w:p>
      <w:pPr>
        <w:pStyle w:val="Titre1"/>
        <w:pageBreakBefore/>
        <w:numPr>
          <w:ilvl w:val="0"/>
          <w:numId w:val="1"/>
        </w:numPr>
        <w:ind w:left="432" w:right="0" w:hanging="432"/>
        <w:rPr/>
      </w:pPr>
      <w:r>
        <w:rPr/>
        <w:t>Module A</w:t>
      </w:r>
    </w:p>
    <w:p>
      <w:pPr>
        <w:pStyle w:val="Titre2"/>
        <w:numPr>
          <w:ilvl w:val="1"/>
          <w:numId w:val="1"/>
        </w:numPr>
        <w:ind w:left="576" w:right="0" w:hanging="576"/>
        <w:rPr/>
      </w:pPr>
      <w:r>
        <w:rPr/>
        <w:t>Compilation errors/warning/info</w:t>
      </w:r>
    </w:p>
    <w:p>
      <w:pPr>
        <w:pStyle w:val="Normal"/>
        <w:rPr/>
      </w:pPr>
      <w:r>
        <w:rPr/>
        <w:t>List all compiler errors/warnings/info still present dealing with the C module, with completion date or justification.</w:t>
      </w:r>
    </w:p>
    <w:p>
      <w:pPr>
        <w:pStyle w:val="Normal"/>
        <w:rPr/>
      </w:pPr>
      <w:r>
        <w:rPr/>
      </w:r>
    </w:p>
    <w:tbl>
      <w:tblPr>
        <w:jc w:val="left"/>
        <w:tblInd w:w="-30" w:type="dxa"/>
        <w:tblBorders>
          <w:top w:val="single" w:sz="12" w:space="0" w:color="000001"/>
          <w:left w:val="single" w:sz="12" w:space="0" w:color="000001"/>
          <w:bottom w:val="single" w:sz="6" w:space="0" w:color="000001"/>
          <w:insideH w:val="single" w:sz="6" w:space="0" w:color="000001"/>
          <w:right w:val="nil"/>
          <w:insideV w:val="nil"/>
        </w:tblBorders>
        <w:tblCellMar>
          <w:top w:w="0" w:type="dxa"/>
          <w:left w:w="41" w:type="dxa"/>
          <w:bottom w:w="0" w:type="dxa"/>
          <w:right w:w="71" w:type="dxa"/>
        </w:tblCellMar>
      </w:tblPr>
      <w:tblGrid>
        <w:gridCol w:w="1623"/>
        <w:gridCol w:w="1624"/>
        <w:gridCol w:w="1623"/>
        <w:gridCol w:w="1624"/>
        <w:gridCol w:w="1623"/>
        <w:gridCol w:w="1624"/>
      </w:tblGrid>
      <w:tr>
        <w:trPr>
          <w:cantSplit w:val="true"/>
        </w:trPr>
        <w:tc>
          <w:tcPr>
            <w:tcW w:w="1623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Normal"/>
              <w:spacing w:before="12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No.</w:t>
            </w:r>
          </w:p>
        </w:tc>
        <w:tc>
          <w:tcPr>
            <w:tcW w:w="1624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spacing w:before="120"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Reference</w:t>
            </w:r>
          </w:p>
        </w:tc>
        <w:tc>
          <w:tcPr>
            <w:tcW w:w="1623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spacing w:before="12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Comments / Actions</w:t>
            </w:r>
          </w:p>
        </w:tc>
        <w:tc>
          <w:tcPr>
            <w:tcW w:w="1624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spacing w:before="8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Classification</w:t>
            </w:r>
          </w:p>
        </w:tc>
        <w:tc>
          <w:tcPr>
            <w:tcW w:w="1623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spacing w:before="8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Responsible person </w:t>
              <w:br/>
              <w:t>/ Planned date for completion</w:t>
            </w:r>
          </w:p>
        </w:tc>
        <w:tc>
          <w:tcPr>
            <w:tcW w:w="1624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pBdr>
                <w:top w:val="nil"/>
                <w:left w:val="nil"/>
                <w:bottom w:val="single" w:sz="6" w:space="1" w:color="000001"/>
                <w:right w:val="nil"/>
              </w:pBdr>
              <w:spacing w:before="8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Completion</w:t>
              <w:br/>
              <w:t>(Name / Date)</w:t>
            </w:r>
          </w:p>
          <w:p>
            <w:pPr>
              <w:pStyle w:val="Normal"/>
              <w:spacing w:before="8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Optional:</w:t>
            </w:r>
          </w:p>
          <w:p>
            <w:pPr>
              <w:pStyle w:val="Normal"/>
              <w:spacing w:before="8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CS reference</w:t>
            </w:r>
          </w:p>
        </w:tc>
      </w:tr>
      <w:tr>
        <w:trPr>
          <w:trHeight w:val="851" w:hRule="atLeast"/>
          <w:cantSplit w:val="true"/>
        </w:trPr>
        <w:tc>
          <w:tcPr>
            <w:tcW w:w="16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Reference"/>
              <w:numPr>
                <w:ilvl w:val="0"/>
                <w:numId w:val="3"/>
              </w:numPr>
              <w:rPr>
                <w:rFonts w:cs="Times New Roman" w:ascii="Times New Roman" w:hAnsi="Times New Roman"/>
                <w:i w:val="false"/>
              </w:rPr>
            </w:pPr>
            <w:r>
              <w:rPr>
                <w:rFonts w:cs="Times New Roman" w:ascii="Times New Roman" w:hAnsi="Times New Roman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  <w:sz w:val="16"/>
                <w:szCs w:val="16"/>
              </w:rPr>
            </w:pPr>
            <w:r>
              <w:rPr>
                <w:b w:val="false"/>
                <w:i w:val="false"/>
                <w:sz w:val="16"/>
                <w:szCs w:val="16"/>
              </w:rPr>
            </w:r>
          </w:p>
        </w:tc>
        <w:tc>
          <w:tcPr>
            <w:tcW w:w="16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rFonts w:cs="Consolas" w:ascii="Consolas" w:hAnsi="Consolas"/>
                <w:color w:val="000000"/>
                <w:lang w:eastAsia="fr-FR"/>
              </w:rPr>
            </w:pPr>
            <w:r>
              <w:rPr>
                <w:rFonts w:cs="Consolas" w:ascii="Consolas" w:hAnsi="Consolas"/>
                <w:color w:val="000000"/>
                <w:lang w:eastAsia="fr-FR"/>
              </w:rPr>
              <w:t>none</w:t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6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</w:tr>
      <w:tr>
        <w:trPr>
          <w:trHeight w:val="851" w:hRule="atLeast"/>
          <w:cantSplit w:val="true"/>
        </w:trPr>
        <w:tc>
          <w:tcPr>
            <w:tcW w:w="16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Reference"/>
              <w:numPr>
                <w:ilvl w:val="0"/>
                <w:numId w:val="3"/>
              </w:numPr>
              <w:rPr>
                <w:rFonts w:cs="Times New Roman" w:ascii="Times New Roman" w:hAnsi="Times New Roman"/>
                <w:i w:val="false"/>
              </w:rPr>
            </w:pPr>
            <w:r>
              <w:rPr>
                <w:rFonts w:cs="Times New Roman" w:ascii="Times New Roman" w:hAnsi="Times New Roman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spacing w:before="12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16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</w:tr>
      <w:tr>
        <w:trPr>
          <w:trHeight w:val="851" w:hRule="atLeast"/>
          <w:cantSplit w:val="true"/>
        </w:trPr>
        <w:tc>
          <w:tcPr>
            <w:tcW w:w="16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Reference"/>
              <w:numPr>
                <w:ilvl w:val="0"/>
                <w:numId w:val="3"/>
              </w:numPr>
              <w:rPr>
                <w:rFonts w:cs="Times New Roman" w:ascii="Times New Roman" w:hAnsi="Times New Roman"/>
                <w:i w:val="false"/>
              </w:rPr>
            </w:pPr>
            <w:r>
              <w:rPr>
                <w:rFonts w:cs="Times New Roman" w:ascii="Times New Roman" w:hAnsi="Times New Roman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spacing w:before="12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16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</w:tr>
      <w:tr>
        <w:trPr>
          <w:trHeight w:val="851" w:hRule="atLeast"/>
          <w:cantSplit w:val="true"/>
        </w:trPr>
        <w:tc>
          <w:tcPr>
            <w:tcW w:w="16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Reference"/>
              <w:numPr>
                <w:ilvl w:val="0"/>
                <w:numId w:val="3"/>
              </w:numPr>
              <w:rPr>
                <w:rFonts w:cs="Times New Roman" w:ascii="Times New Roman" w:hAnsi="Times New Roman"/>
                <w:i w:val="false"/>
              </w:rPr>
            </w:pPr>
            <w:r>
              <w:rPr>
                <w:rFonts w:cs="Times New Roman" w:ascii="Times New Roman" w:hAnsi="Times New Roman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spacing w:before="12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16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</w:tr>
      <w:tr>
        <w:trPr>
          <w:trHeight w:val="851" w:hRule="atLeast"/>
          <w:cantSplit w:val="true"/>
        </w:trPr>
        <w:tc>
          <w:tcPr>
            <w:tcW w:w="16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Reference"/>
              <w:numPr>
                <w:ilvl w:val="0"/>
                <w:numId w:val="3"/>
              </w:numPr>
              <w:rPr>
                <w:rFonts w:cs="Times New Roman" w:ascii="Times New Roman" w:hAnsi="Times New Roman"/>
                <w:i w:val="false"/>
              </w:rPr>
            </w:pPr>
            <w:r>
              <w:rPr>
                <w:rFonts w:cs="Times New Roman" w:ascii="Times New Roman" w:hAnsi="Times New Roman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spacing w:before="12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16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</w:tr>
      <w:tr>
        <w:trPr>
          <w:trHeight w:val="851" w:hRule="atLeast"/>
          <w:cantSplit w:val="true"/>
        </w:trPr>
        <w:tc>
          <w:tcPr>
            <w:tcW w:w="16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Reference"/>
              <w:numPr>
                <w:ilvl w:val="0"/>
                <w:numId w:val="3"/>
              </w:numPr>
              <w:rPr>
                <w:rFonts w:cs="Times New Roman" w:ascii="Times New Roman" w:hAnsi="Times New Roman"/>
                <w:b/>
                <w:i w:val="false"/>
                <w:sz w:val="24"/>
              </w:rPr>
            </w:pPr>
            <w:r>
              <w:rPr>
                <w:rFonts w:cs="Times New Roman" w:ascii="Times New Roman" w:hAnsi="Times New Roman"/>
                <w:b/>
                <w:i w:val="false"/>
                <w:sz w:val="24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spacing w:before="12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16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</w:tr>
      <w:tr>
        <w:trPr>
          <w:trHeight w:val="851" w:hRule="atLeast"/>
          <w:cantSplit w:val="true"/>
        </w:trPr>
        <w:tc>
          <w:tcPr>
            <w:tcW w:w="16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Reference"/>
              <w:numPr>
                <w:ilvl w:val="0"/>
                <w:numId w:val="3"/>
              </w:numPr>
              <w:rPr>
                <w:rFonts w:cs="Times New Roman" w:ascii="Times New Roman" w:hAnsi="Times New Roman"/>
                <w:i w:val="false"/>
                <w:sz w:val="24"/>
              </w:rPr>
            </w:pPr>
            <w:r>
              <w:rPr>
                <w:rFonts w:cs="Times New Roman" w:ascii="Times New Roman" w:hAnsi="Times New Roman"/>
                <w:i w:val="false"/>
                <w:sz w:val="24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spacing w:before="12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16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</w:tr>
      <w:tr>
        <w:trPr>
          <w:trHeight w:val="364" w:hRule="atLeast"/>
          <w:cantSplit w:val="true"/>
        </w:trPr>
        <w:tc>
          <w:tcPr>
            <w:tcW w:w="16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  <w:vAlign w:val="center"/>
          </w:tcPr>
          <w:p>
            <w:pPr>
              <w:pStyle w:val="Reference"/>
              <w:rPr>
                <w:rFonts w:cs="Times New Roman" w:ascii="Times New Roman" w:hAnsi="Times New Roman"/>
                <w:b w:val="false"/>
                <w:i w:val="false"/>
                <w:sz w:val="24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sz w:val="24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spacing w:before="60" w:after="0"/>
              <w:jc w:val="center"/>
              <w:rPr>
                <w:sz w:val="16"/>
              </w:rPr>
            </w:pPr>
            <w:r>
              <w:rPr>
                <w:sz w:val="16"/>
              </w:rPr>
              <w:t>page</w:t>
            </w:r>
          </w:p>
        </w:tc>
        <w:tc>
          <w:tcPr>
            <w:tcW w:w="16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spacing w:before="60" w:after="0"/>
              <w:jc w:val="center"/>
              <w:rPr>
                <w:sz w:val="16"/>
              </w:rPr>
            </w:pPr>
            <w:r>
              <w:rPr>
                <w:sz w:val="16"/>
              </w:rPr>
              <w:t>previous page</w:t>
            </w:r>
          </w:p>
        </w:tc>
        <w:tc>
          <w:tcPr>
            <w:tcW w:w="4871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spacing w:before="60" w:after="0"/>
              <w:jc w:val="center"/>
              <w:rPr>
                <w:sz w:val="16"/>
              </w:rPr>
            </w:pPr>
            <w:r>
              <w:rPr>
                <w:sz w:val="16"/>
              </w:rPr>
              <w:t>total</w:t>
            </w:r>
          </w:p>
        </w:tc>
      </w:tr>
      <w:tr>
        <w:trPr>
          <w:trHeight w:val="398" w:hRule="atLeast"/>
          <w:cantSplit w:val="true"/>
        </w:trPr>
        <w:tc>
          <w:tcPr>
            <w:tcW w:w="16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  <w:vAlign w:val="center"/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  <w:t>Sum of remarks</w:t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spacing w:before="60" w:after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6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spacing w:before="60" w:after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4871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spacing w:before="60" w:after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98" w:hRule="atLeast"/>
          <w:cantSplit w:val="true"/>
        </w:trPr>
        <w:tc>
          <w:tcPr>
            <w:tcW w:w="16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  <w:vAlign w:val="center"/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  <w:t>Sum of errors / risk</w:t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spacing w:before="60" w:after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6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spacing w:before="60" w:after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4871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spacing w:before="60" w:after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cantSplit w:val="true"/>
        </w:trPr>
        <w:tc>
          <w:tcPr>
            <w:tcW w:w="16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tabs>
                <w:tab w:val="left" w:pos="1163" w:leader="none"/>
              </w:tabs>
              <w:spacing w:before="120" w:after="0"/>
              <w:rPr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No.:</w:t>
              <w:tab/>
              <w:t>Consecutive number</w:t>
              <w:br/>
              <w:t>Ref.:</w:t>
              <w:tab/>
              <w:t>Reference to the review object / checklist</w:t>
              <w:br/>
            </w:r>
            <w:r>
              <w:rPr>
                <w:sz w:val="16"/>
                <w:szCs w:val="16"/>
              </w:rPr>
              <w:t>Comments / :</w:t>
              <w:tab/>
              <w:t>Findings, errors, risks, etc.</w:t>
            </w:r>
            <w:r>
              <w:rPr>
                <w:rFonts w:cs="Helvetica" w:ascii="Helvetica" w:hAnsi="Helvetica"/>
                <w:sz w:val="16"/>
                <w:szCs w:val="16"/>
              </w:rPr>
              <w:br/>
              <w:t>Actions</w:t>
            </w:r>
            <w:r>
              <w:rPr>
                <w:sz w:val="16"/>
                <w:szCs w:val="16"/>
              </w:rPr>
              <w:tab/>
              <w:t>defined corrective actions</w:t>
            </w:r>
          </w:p>
        </w:tc>
        <w:tc>
          <w:tcPr>
            <w:tcW w:w="8118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tabs>
                <w:tab w:val="left" w:pos="1418" w:leader="none"/>
              </w:tabs>
              <w:spacing w:before="120" w:after="0"/>
              <w:rPr>
                <w:sz w:val="16"/>
              </w:rPr>
            </w:pPr>
            <w:r>
              <w:rPr>
                <w:sz w:val="16"/>
              </w:rPr>
              <w:t xml:space="preserve">Classification: </w:t>
              <w:tab/>
              <w:tab/>
              <w:t>(E)rror/Risk  / (R)emark</w:t>
              <w:br/>
            </w:r>
            <w:r>
              <w:rPr>
                <w:rFonts w:cs="Helvetica" w:ascii="Helvetica" w:hAnsi="Helvetica"/>
                <w:sz w:val="16"/>
              </w:rPr>
              <w:t>Responsible person:</w:t>
            </w:r>
            <w:r>
              <w:rPr>
                <w:sz w:val="16"/>
              </w:rPr>
              <w:t xml:space="preserve"> </w:t>
              <w:tab/>
            </w:r>
            <w:r>
              <w:rPr>
                <w:rFonts w:cs="Helvetica" w:ascii="Helvetica" w:hAnsi="Helvetica"/>
                <w:sz w:val="16"/>
              </w:rPr>
              <w:t>Participant, responsible for completion</w:t>
            </w:r>
            <w:r>
              <w:rPr>
                <w:sz w:val="16"/>
              </w:rPr>
              <w:tab/>
            </w:r>
          </w:p>
          <w:p>
            <w:pPr>
              <w:pStyle w:val="Normal"/>
              <w:tabs>
                <w:tab w:val="left" w:pos="1418" w:leader="none"/>
              </w:tabs>
              <w:spacing w:before="120" w:after="0"/>
              <w:ind w:left="2166" w:right="0" w:hanging="2166"/>
              <w:rPr>
                <w:sz w:val="16"/>
              </w:rPr>
            </w:pPr>
            <w:r>
              <w:rPr>
                <w:rFonts w:cs="Helvetica" w:ascii="Helvetica" w:hAnsi="Helvetica"/>
                <w:sz w:val="16"/>
              </w:rPr>
              <w:t xml:space="preserve">CS Reference: </w:t>
            </w:r>
            <w:r>
              <w:rPr>
                <w:sz w:val="16"/>
              </w:rPr>
              <w:tab/>
              <w:tab/>
              <w:t>Optional Change Synergy Reference for unclosed items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pageBreakBefore/>
        <w:rPr/>
      </w:pPr>
      <w:r>
        <w:rPr/>
      </w:r>
    </w:p>
    <w:p>
      <w:pPr>
        <w:pStyle w:val="Titre2"/>
        <w:numPr>
          <w:ilvl w:val="1"/>
          <w:numId w:val="1"/>
        </w:numPr>
        <w:ind w:left="576" w:right="0" w:hanging="576"/>
        <w:rPr>
          <w:lang w:val="en-US"/>
        </w:rPr>
      </w:pPr>
      <w:r>
        <w:rPr>
          <w:lang w:val="en-US"/>
        </w:rPr>
        <w:t>Quality report dealing with Coding Guideline.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Are there remaining MISRA errors?</w:t>
      </w:r>
    </w:p>
    <w:p>
      <w:pPr>
        <w:pStyle w:val="Normal"/>
        <w:ind w:left="709" w:right="0" w:firstLine="709"/>
        <w:rPr>
          <w:sz w:val="24"/>
          <w:szCs w:val="24"/>
        </w:rPr>
      </w:pPr>
      <w:r>
        <w:rPr>
          <w:sz w:val="24"/>
          <w:szCs w:val="24"/>
        </w:rPr>
        <w:t>No =&gt; Ok</w:t>
        <w:tab/>
        <w:tab/>
        <w:tab/>
        <w:tab/>
        <w:t xml:space="preserve">Ok </w:t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16" w:name="__Fieldmark__447_2086601636"/>
      <w:bookmarkStart w:id="17" w:name="__Fieldmark__3514_462780977"/>
      <w:bookmarkStart w:id="18" w:name="__Fieldmark__447_2086601636"/>
      <w:bookmarkStart w:id="19" w:name="__Fieldmark__447_2086601636"/>
      <w:bookmarkEnd w:id="17"/>
      <w:bookmarkEnd w:id="19"/>
      <w:r>
        <w:rPr>
          <w:sz w:val="24"/>
          <w:szCs w:val="24"/>
        </w:rPr>
      </w:r>
      <w:r>
        <w:fldChar w:fldCharType="end"/>
      </w:r>
      <w:r>
        <w:rPr>
          <w:sz w:val="24"/>
          <w:szCs w:val="24"/>
        </w:rPr>
        <w:t xml:space="preserve">      Nok  </w:t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20" w:name="__Fieldmark__455_2086601636"/>
      <w:bookmarkStart w:id="21" w:name="__Fieldmark__3515_462780977"/>
      <w:bookmarkStart w:id="22" w:name="__Fieldmark__455_2086601636"/>
      <w:bookmarkStart w:id="23" w:name="__Fieldmark__455_2086601636"/>
      <w:bookmarkEnd w:id="21"/>
      <w:bookmarkEnd w:id="23"/>
      <w:r>
        <w:rPr>
          <w:sz w:val="24"/>
          <w:szCs w:val="24"/>
        </w:rPr>
      </w:r>
      <w:r>
        <w:fldChar w:fldCharType="end"/>
      </w:r>
    </w:p>
    <w:p>
      <w:pPr>
        <w:pStyle w:val="Normal"/>
        <w:ind w:left="0" w:right="0" w:firstLine="709"/>
        <w:rPr/>
      </w:pPr>
      <w:r>
        <w:rPr/>
      </w:r>
    </w:p>
    <w:p>
      <w:pPr>
        <w:pStyle w:val="Normal"/>
        <w:rPr/>
      </w:pPr>
      <w:r>
        <w:rPr/>
        <w:tab/>
        <w:t>Insert Quality report (excel format) in which is present the analysis, risk and completion date, or justification, even if is empty</w:t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Question C18: Are all message suppression documented?</w:t>
      </w:r>
    </w:p>
    <w:p>
      <w:pPr>
        <w:pStyle w:val="Normal"/>
        <w:ind w:left="709" w:right="0" w:firstLine="709"/>
        <w:rPr>
          <w:sz w:val="24"/>
          <w:szCs w:val="24"/>
        </w:rPr>
      </w:pPr>
      <w:r>
        <w:rPr>
          <w:sz w:val="24"/>
          <w:szCs w:val="24"/>
        </w:rPr>
        <w:t>Yes =&gt; Ok</w:t>
        <w:tab/>
        <w:tab/>
        <w:tab/>
        <w:tab/>
        <w:t xml:space="preserve">Ok </w:t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24" w:name="__Fieldmark__474_2086601636"/>
      <w:bookmarkStart w:id="25" w:name="__Fieldmark__3516_462780977"/>
      <w:bookmarkStart w:id="26" w:name="__Fieldmark__474_2086601636"/>
      <w:bookmarkStart w:id="27" w:name="__Fieldmark__474_2086601636"/>
      <w:bookmarkEnd w:id="25"/>
      <w:bookmarkEnd w:id="27"/>
      <w:r>
        <w:rPr>
          <w:sz w:val="24"/>
          <w:szCs w:val="24"/>
        </w:rPr>
      </w:r>
      <w:r>
        <w:fldChar w:fldCharType="end"/>
      </w:r>
      <w:r>
        <w:rPr>
          <w:sz w:val="24"/>
          <w:szCs w:val="24"/>
        </w:rPr>
        <w:t xml:space="preserve">      Nok  </w:t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28" w:name="__Fieldmark__482_2086601636"/>
      <w:bookmarkStart w:id="29" w:name="__Fieldmark__3517_462780977"/>
      <w:bookmarkStart w:id="30" w:name="__Fieldmark__482_2086601636"/>
      <w:bookmarkStart w:id="31" w:name="__Fieldmark__482_2086601636"/>
      <w:bookmarkEnd w:id="29"/>
      <w:bookmarkEnd w:id="31"/>
      <w:r>
        <w:rPr>
          <w:sz w:val="24"/>
          <w:szCs w:val="24"/>
        </w:rPr>
      </w:r>
      <w:r>
        <w:fldChar w:fldCharType="end"/>
      </w:r>
      <w:r>
        <w:rPr>
          <w:sz w:val="24"/>
          <w:szCs w:val="24"/>
        </w:rPr>
        <w:t xml:space="preserve">      N.R.</w:t>
      </w:r>
      <w:r>
        <w:rPr>
          <w:rStyle w:val="Ancredenotedebasdepage"/>
          <w:sz w:val="24"/>
          <w:szCs w:val="24"/>
        </w:rPr>
        <w:footnoteReference w:id="2"/>
      </w:r>
      <w:r>
        <w:rPr>
          <w:sz w:val="24"/>
          <w:szCs w:val="24"/>
        </w:rPr>
        <w:t xml:space="preserve"> </w:t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32" w:name="__Fieldmark__496_2086601636"/>
      <w:bookmarkStart w:id="33" w:name="__Fieldmark__3518_462780977"/>
      <w:bookmarkStart w:id="34" w:name="__Fieldmark__496_2086601636"/>
      <w:bookmarkStart w:id="35" w:name="__Fieldmark__496_2086601636"/>
      <w:bookmarkEnd w:id="33"/>
      <w:bookmarkEnd w:id="35"/>
      <w:r>
        <w:rPr>
          <w:sz w:val="24"/>
          <w:szCs w:val="24"/>
        </w:rPr>
      </w:r>
      <w:r>
        <w:fldChar w:fldCharType="end"/>
      </w:r>
    </w:p>
    <w:p>
      <w:pPr>
        <w:pStyle w:val="Normal"/>
        <w:ind w:left="0" w:right="0" w:firstLine="709"/>
        <w:rPr/>
      </w:pPr>
      <w:r>
        <w:rPr/>
      </w:r>
    </w:p>
    <w:p>
      <w:pPr>
        <w:pStyle w:val="Normal"/>
        <w:rPr/>
      </w:pPr>
      <w:r>
        <w:rPr/>
        <w:tab/>
        <w:t xml:space="preserve">Please check if every comments like </w:t>
      </w:r>
      <w:r>
        <w:rPr>
          <w:rFonts w:cs="Courier New" w:ascii="Courier New" w:hAnsi="Courier New"/>
        </w:rPr>
        <w:t>/*lint …</w:t>
      </w:r>
      <w:r>
        <w:rPr/>
        <w:t xml:space="preserve">, </w:t>
      </w:r>
      <w:r>
        <w:rPr>
          <w:rFonts w:cs="Courier New" w:ascii="Courier New" w:hAnsi="Courier New"/>
        </w:rPr>
        <w:t>//lint …</w:t>
      </w:r>
      <w:r>
        <w:rPr/>
        <w:t xml:space="preserve"> and </w:t>
      </w:r>
      <w:r>
        <w:rPr>
          <w:rFonts w:cs="Courier New" w:ascii="Courier New" w:hAnsi="Courier New"/>
        </w:rPr>
        <w:t>/* lint …</w:t>
      </w:r>
      <w:r>
        <w:rPr/>
        <w:t xml:space="preserve"> have a reference to the MISRA deviation list and if the deviation is documented.</w:t>
      </w:r>
    </w:p>
    <w:p>
      <w:pPr>
        <w:pStyle w:val="Normal"/>
        <w:rPr/>
      </w:pPr>
      <w:r>
        <w:rPr/>
      </w:r>
    </w:p>
    <w:p>
      <w:pPr>
        <w:pStyle w:val="Titre2"/>
        <w:numPr>
          <w:ilvl w:val="1"/>
          <w:numId w:val="1"/>
        </w:numPr>
        <w:ind w:left="576" w:right="0" w:hanging="576"/>
        <w:rPr/>
      </w:pPr>
      <w:r>
        <w:rPr/>
        <w:t>Code metrics report.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Check the result of the Code metrics report (sheet Code Metrics (Cyclo) from step450_all_qycheck.xls) and justify the remaining directive (need comment, cross-review...). Insert the code metrics report file here.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ind w:left="0" w:right="0" w:firstLine="709"/>
        <w:rPr>
          <w:b/>
          <w:sz w:val="24"/>
          <w:szCs w:val="24"/>
        </w:rPr>
      </w:pPr>
      <w:r>
        <w:rPr>
          <w:b/>
          <w:sz w:val="24"/>
          <w:szCs w:val="24"/>
        </w:rPr>
        <w:t>Question C16: Are there more than 700 effective lines of code in the module?</w:t>
      </w:r>
    </w:p>
    <w:p>
      <w:pPr>
        <w:pStyle w:val="Normal"/>
        <w:ind w:left="6381" w:right="0" w:firstLine="709"/>
        <w:rPr>
          <w:sz w:val="24"/>
          <w:szCs w:val="24"/>
        </w:rPr>
      </w:pPr>
      <w:r>
        <w:rPr>
          <w:sz w:val="24"/>
          <w:szCs w:val="24"/>
        </w:rPr>
        <w:t xml:space="preserve">Yes </w:t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36" w:name="__Fieldmark__517_2086601636"/>
      <w:bookmarkStart w:id="37" w:name="__Fieldmark__3519_462780977"/>
      <w:bookmarkStart w:id="38" w:name="__Fieldmark__517_2086601636"/>
      <w:bookmarkStart w:id="39" w:name="__Fieldmark__517_2086601636"/>
      <w:bookmarkEnd w:id="37"/>
      <w:bookmarkEnd w:id="39"/>
      <w:r>
        <w:rPr>
          <w:sz w:val="24"/>
          <w:szCs w:val="24"/>
        </w:rPr>
      </w:r>
      <w:r>
        <w:fldChar w:fldCharType="end"/>
      </w:r>
      <w:r>
        <w:rPr>
          <w:sz w:val="24"/>
          <w:szCs w:val="24"/>
        </w:rPr>
        <w:t xml:space="preserve">  No  </w:t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40" w:name="__Fieldmark__525_2086601636"/>
      <w:bookmarkStart w:id="41" w:name="__Fieldmark__3520_462780977"/>
      <w:bookmarkStart w:id="42" w:name="__Fieldmark__525_2086601636"/>
      <w:bookmarkStart w:id="43" w:name="__Fieldmark__525_2086601636"/>
      <w:bookmarkEnd w:id="41"/>
      <w:bookmarkEnd w:id="43"/>
      <w:r>
        <w:rPr>
          <w:sz w:val="24"/>
          <w:szCs w:val="24"/>
        </w:rPr>
      </w:r>
      <w:r>
        <w:fldChar w:fldCharType="end"/>
      </w:r>
    </w:p>
    <w:p>
      <w:pPr>
        <w:pStyle w:val="Normal"/>
        <w:ind w:left="0" w:right="0" w:firstLine="709"/>
        <w:rPr>
          <w:b/>
          <w:sz w:val="24"/>
          <w:szCs w:val="24"/>
        </w:rPr>
      </w:pPr>
      <w:r>
        <w:rPr>
          <w:b/>
          <w:sz w:val="24"/>
          <w:szCs w:val="24"/>
        </w:rPr>
        <w:t>Question C17: Is there any function with more than 100 effective lines of code?</w:t>
      </w:r>
    </w:p>
    <w:p>
      <w:pPr>
        <w:pStyle w:val="Normal"/>
        <w:ind w:left="6381" w:right="0" w:firstLine="709"/>
        <w:rPr>
          <w:sz w:val="24"/>
          <w:szCs w:val="24"/>
        </w:rPr>
      </w:pPr>
      <w:r>
        <w:rPr>
          <w:sz w:val="24"/>
          <w:szCs w:val="24"/>
        </w:rPr>
        <w:t xml:space="preserve">Yes </w:t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44" w:name="__Fieldmark__534_2086601636"/>
      <w:bookmarkStart w:id="45" w:name="__Fieldmark__3521_462780977"/>
      <w:bookmarkStart w:id="46" w:name="__Fieldmark__534_2086601636"/>
      <w:bookmarkStart w:id="47" w:name="__Fieldmark__534_2086601636"/>
      <w:bookmarkEnd w:id="45"/>
      <w:bookmarkEnd w:id="47"/>
      <w:r>
        <w:rPr>
          <w:sz w:val="24"/>
          <w:szCs w:val="24"/>
        </w:rPr>
      </w:r>
      <w:r>
        <w:fldChar w:fldCharType="end"/>
      </w:r>
      <w:r>
        <w:rPr>
          <w:sz w:val="24"/>
          <w:szCs w:val="24"/>
        </w:rPr>
        <w:t xml:space="preserve">  No  </w:t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48" w:name="__Fieldmark__542_2086601636"/>
      <w:bookmarkStart w:id="49" w:name="__Fieldmark__3522_462780977"/>
      <w:bookmarkStart w:id="50" w:name="__Fieldmark__542_2086601636"/>
      <w:bookmarkStart w:id="51" w:name="__Fieldmark__542_2086601636"/>
      <w:bookmarkEnd w:id="49"/>
      <w:bookmarkEnd w:id="51"/>
      <w:r>
        <w:rPr>
          <w:sz w:val="24"/>
          <w:szCs w:val="24"/>
        </w:rPr>
      </w:r>
      <w:r>
        <w:fldChar w:fldCharType="end"/>
      </w:r>
    </w:p>
    <w:p>
      <w:pPr>
        <w:pStyle w:val="Normal"/>
        <w:ind w:left="0" w:right="0" w:firstLine="709"/>
        <w:rPr>
          <w:sz w:val="24"/>
          <w:szCs w:val="24"/>
        </w:rPr>
      </w:pPr>
      <w:r>
        <w:rPr>
          <w:b/>
          <w:sz w:val="24"/>
          <w:szCs w:val="24"/>
        </w:rPr>
        <w:t>Question C19: Is there any function with a cyclomatic complexity number greater than 15?</w:t>
      </w:r>
      <w:r>
        <w:rPr/>
        <w:tab/>
        <w:tab/>
        <w:tab/>
        <w:tab/>
        <w:tab/>
        <w:tab/>
        <w:tab/>
        <w:tab/>
      </w:r>
      <w:r>
        <w:rPr>
          <w:sz w:val="24"/>
          <w:szCs w:val="24"/>
        </w:rPr>
        <w:t xml:space="preserve">Yes </w:t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52" w:name="__Fieldmark__559_2086601636"/>
      <w:bookmarkStart w:id="53" w:name="__Fieldmark__3523_462780977"/>
      <w:bookmarkStart w:id="54" w:name="__Fieldmark__559_2086601636"/>
      <w:bookmarkStart w:id="55" w:name="__Fieldmark__559_2086601636"/>
      <w:bookmarkEnd w:id="53"/>
      <w:bookmarkEnd w:id="55"/>
      <w:r>
        <w:rPr>
          <w:sz w:val="24"/>
          <w:szCs w:val="24"/>
        </w:rPr>
      </w:r>
      <w:r>
        <w:fldChar w:fldCharType="end"/>
      </w:r>
      <w:r>
        <w:rPr>
          <w:sz w:val="24"/>
          <w:szCs w:val="24"/>
        </w:rPr>
        <w:t xml:space="preserve">  No  </w:t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56" w:name="__Fieldmark__567_2086601636"/>
      <w:bookmarkStart w:id="57" w:name="__Fieldmark__3524_462780977"/>
      <w:bookmarkStart w:id="58" w:name="__Fieldmark__567_2086601636"/>
      <w:bookmarkStart w:id="59" w:name="__Fieldmark__567_2086601636"/>
      <w:bookmarkEnd w:id="57"/>
      <w:bookmarkEnd w:id="59"/>
      <w:r>
        <w:rPr>
          <w:sz w:val="24"/>
          <w:szCs w:val="24"/>
        </w:rPr>
      </w:r>
      <w:r>
        <w:fldChar w:fldCharType="end"/>
      </w:r>
    </w:p>
    <w:p>
      <w:pPr>
        <w:pStyle w:val="Normal"/>
        <w:ind w:left="709" w:right="0" w:firstLine="709"/>
        <w:rPr/>
      </w:pPr>
      <w:r>
        <w:rPr/>
      </w:r>
    </w:p>
    <w:tbl>
      <w:tblPr>
        <w:jc w:val="left"/>
        <w:tblInd w:w="-30" w:type="dxa"/>
        <w:tblBorders>
          <w:top w:val="single" w:sz="12" w:space="0" w:color="000001"/>
          <w:left w:val="single" w:sz="12" w:space="0" w:color="000001"/>
          <w:bottom w:val="single" w:sz="6" w:space="0" w:color="000001"/>
          <w:insideH w:val="single" w:sz="6" w:space="0" w:color="000001"/>
          <w:right w:val="nil"/>
          <w:insideV w:val="nil"/>
        </w:tblBorders>
        <w:tblCellMar>
          <w:top w:w="0" w:type="dxa"/>
          <w:left w:w="41" w:type="dxa"/>
          <w:bottom w:w="0" w:type="dxa"/>
          <w:right w:w="71" w:type="dxa"/>
        </w:tblCellMar>
      </w:tblPr>
      <w:tblGrid>
        <w:gridCol w:w="1623"/>
        <w:gridCol w:w="1624"/>
        <w:gridCol w:w="1623"/>
        <w:gridCol w:w="1624"/>
        <w:gridCol w:w="1623"/>
        <w:gridCol w:w="1624"/>
      </w:tblGrid>
      <w:tr>
        <w:trPr>
          <w:cantSplit w:val="true"/>
        </w:trPr>
        <w:tc>
          <w:tcPr>
            <w:tcW w:w="1623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Normal"/>
              <w:spacing w:before="12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No.</w:t>
            </w:r>
          </w:p>
        </w:tc>
        <w:tc>
          <w:tcPr>
            <w:tcW w:w="1624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spacing w:before="120"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Reference</w:t>
            </w:r>
          </w:p>
        </w:tc>
        <w:tc>
          <w:tcPr>
            <w:tcW w:w="1623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spacing w:before="12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Comments / Actions</w:t>
            </w:r>
          </w:p>
        </w:tc>
        <w:tc>
          <w:tcPr>
            <w:tcW w:w="1624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spacing w:before="8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Classification</w:t>
            </w:r>
          </w:p>
        </w:tc>
        <w:tc>
          <w:tcPr>
            <w:tcW w:w="1623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spacing w:before="8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Responsible person </w:t>
              <w:br/>
              <w:t>/ Planned date for completion</w:t>
            </w:r>
          </w:p>
        </w:tc>
        <w:tc>
          <w:tcPr>
            <w:tcW w:w="1624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pBdr>
                <w:top w:val="nil"/>
                <w:left w:val="nil"/>
                <w:bottom w:val="single" w:sz="6" w:space="1" w:color="000001"/>
                <w:right w:val="nil"/>
              </w:pBdr>
              <w:spacing w:before="8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Completion</w:t>
              <w:br/>
              <w:t>(Name / Date)</w:t>
            </w:r>
          </w:p>
          <w:p>
            <w:pPr>
              <w:pStyle w:val="Normal"/>
              <w:spacing w:before="8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Optional:</w:t>
            </w:r>
          </w:p>
          <w:p>
            <w:pPr>
              <w:pStyle w:val="Normal"/>
              <w:spacing w:before="8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CS reference</w:t>
            </w:r>
          </w:p>
        </w:tc>
      </w:tr>
      <w:tr>
        <w:trPr>
          <w:trHeight w:val="616" w:hRule="atLeast"/>
          <w:cantSplit w:val="true"/>
        </w:trPr>
        <w:tc>
          <w:tcPr>
            <w:tcW w:w="16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Reference"/>
              <w:numPr>
                <w:ilvl w:val="0"/>
                <w:numId w:val="4"/>
              </w:numPr>
              <w:rPr>
                <w:rFonts w:cs="Times New Roman" w:ascii="Times New Roman" w:hAnsi="Times New Roman"/>
                <w:i w:val="false"/>
              </w:rPr>
            </w:pPr>
            <w:r>
              <w:rPr>
                <w:rFonts w:cs="Times New Roman" w:ascii="Times New Roman" w:hAnsi="Times New Roman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  <w:sz w:val="16"/>
                <w:szCs w:val="16"/>
              </w:rPr>
            </w:pPr>
            <w:r>
              <w:rPr>
                <w:b w:val="false"/>
                <w:i w:val="false"/>
                <w:sz w:val="16"/>
                <w:szCs w:val="16"/>
              </w:rPr>
            </w:r>
          </w:p>
        </w:tc>
        <w:tc>
          <w:tcPr>
            <w:tcW w:w="16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spacing w:before="60" w:after="60"/>
              <w:rPr/>
            </w:pPr>
            <w:r>
              <w:rPr/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16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</w:tr>
      <w:tr>
        <w:trPr>
          <w:trHeight w:val="616" w:hRule="atLeast"/>
          <w:cantSplit w:val="true"/>
        </w:trPr>
        <w:tc>
          <w:tcPr>
            <w:tcW w:w="16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Reference"/>
              <w:numPr>
                <w:ilvl w:val="0"/>
                <w:numId w:val="4"/>
              </w:numPr>
              <w:rPr>
                <w:rFonts w:cs="Times New Roman" w:ascii="Times New Roman" w:hAnsi="Times New Roman"/>
                <w:i w:val="false"/>
              </w:rPr>
            </w:pPr>
            <w:r>
              <w:rPr>
                <w:rFonts w:cs="Times New Roman" w:ascii="Times New Roman" w:hAnsi="Times New Roman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  <w:sz w:val="16"/>
                <w:szCs w:val="16"/>
              </w:rPr>
            </w:pPr>
            <w:r>
              <w:rPr>
                <w:b w:val="false"/>
                <w:i w:val="false"/>
                <w:sz w:val="16"/>
                <w:szCs w:val="16"/>
              </w:rPr>
            </w:r>
          </w:p>
        </w:tc>
        <w:tc>
          <w:tcPr>
            <w:tcW w:w="16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16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</w:tr>
      <w:tr>
        <w:trPr>
          <w:trHeight w:val="364" w:hRule="atLeast"/>
          <w:cantSplit w:val="true"/>
        </w:trPr>
        <w:tc>
          <w:tcPr>
            <w:tcW w:w="16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  <w:vAlign w:val="center"/>
          </w:tcPr>
          <w:p>
            <w:pPr>
              <w:pStyle w:val="Reference"/>
              <w:rPr>
                <w:rFonts w:cs="Times New Roman" w:ascii="Times New Roman" w:hAnsi="Times New Roman"/>
                <w:b w:val="false"/>
                <w:i w:val="false"/>
              </w:rPr>
            </w:pPr>
            <w:r>
              <w:rPr>
                <w:rFonts w:cs="Times New Roman" w:ascii="Times New Roman" w:hAnsi="Times New Roman"/>
                <w:b w:val="false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spacing w:before="60" w:after="0"/>
              <w:jc w:val="center"/>
              <w:rPr>
                <w:sz w:val="16"/>
              </w:rPr>
            </w:pPr>
            <w:r>
              <w:rPr>
                <w:sz w:val="16"/>
              </w:rPr>
              <w:t>page</w:t>
            </w:r>
          </w:p>
        </w:tc>
        <w:tc>
          <w:tcPr>
            <w:tcW w:w="16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spacing w:before="60" w:after="0"/>
              <w:jc w:val="center"/>
              <w:rPr>
                <w:sz w:val="16"/>
              </w:rPr>
            </w:pPr>
            <w:r>
              <w:rPr>
                <w:sz w:val="16"/>
              </w:rPr>
              <w:t>previous page</w:t>
            </w:r>
          </w:p>
        </w:tc>
        <w:tc>
          <w:tcPr>
            <w:tcW w:w="4871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spacing w:before="60" w:after="0"/>
              <w:jc w:val="center"/>
              <w:rPr>
                <w:sz w:val="16"/>
              </w:rPr>
            </w:pPr>
            <w:r>
              <w:rPr>
                <w:sz w:val="16"/>
              </w:rPr>
              <w:t>total</w:t>
            </w:r>
          </w:p>
        </w:tc>
      </w:tr>
      <w:tr>
        <w:trPr>
          <w:trHeight w:val="398" w:hRule="atLeast"/>
          <w:cantSplit w:val="true"/>
        </w:trPr>
        <w:tc>
          <w:tcPr>
            <w:tcW w:w="16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  <w:vAlign w:val="center"/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  <w:t>Sum of remarks</w:t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spacing w:before="60" w:after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6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spacing w:before="60" w:after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4871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spacing w:before="60" w:after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98" w:hRule="atLeast"/>
          <w:cantSplit w:val="true"/>
        </w:trPr>
        <w:tc>
          <w:tcPr>
            <w:tcW w:w="16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  <w:vAlign w:val="center"/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  <w:t>Sum of errors / risk</w:t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spacing w:before="60" w:after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6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spacing w:before="60" w:after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4871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spacing w:before="60" w:after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cantSplit w:val="true"/>
        </w:trPr>
        <w:tc>
          <w:tcPr>
            <w:tcW w:w="16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tabs>
                <w:tab w:val="left" w:pos="1163" w:leader="none"/>
              </w:tabs>
              <w:spacing w:before="120" w:after="0"/>
              <w:rPr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No.:</w:t>
              <w:tab/>
              <w:t>Consecutive number</w:t>
              <w:br/>
              <w:t>Ref.:</w:t>
              <w:tab/>
              <w:t>Reference to the review object / checklist</w:t>
              <w:br/>
            </w:r>
            <w:r>
              <w:rPr>
                <w:sz w:val="16"/>
                <w:szCs w:val="16"/>
              </w:rPr>
              <w:t>Comments / :</w:t>
              <w:tab/>
              <w:t>Findings, errors, risks, etc.</w:t>
            </w:r>
            <w:r>
              <w:rPr>
                <w:rFonts w:cs="Helvetica" w:ascii="Helvetica" w:hAnsi="Helvetica"/>
                <w:sz w:val="16"/>
                <w:szCs w:val="16"/>
              </w:rPr>
              <w:br/>
              <w:t>Actions</w:t>
            </w:r>
            <w:r>
              <w:rPr>
                <w:sz w:val="16"/>
                <w:szCs w:val="16"/>
              </w:rPr>
              <w:tab/>
              <w:t>defined corrective actions</w:t>
            </w:r>
          </w:p>
        </w:tc>
        <w:tc>
          <w:tcPr>
            <w:tcW w:w="8118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tabs>
                <w:tab w:val="left" w:pos="1418" w:leader="none"/>
              </w:tabs>
              <w:spacing w:before="120" w:after="0"/>
              <w:rPr>
                <w:sz w:val="16"/>
              </w:rPr>
            </w:pPr>
            <w:r>
              <w:rPr>
                <w:sz w:val="16"/>
              </w:rPr>
              <w:t xml:space="preserve">Classification: </w:t>
              <w:tab/>
              <w:tab/>
              <w:t>(E)rror/Risk  / (R)emark</w:t>
              <w:br/>
            </w:r>
            <w:r>
              <w:rPr>
                <w:rFonts w:cs="Helvetica" w:ascii="Helvetica" w:hAnsi="Helvetica"/>
                <w:sz w:val="16"/>
              </w:rPr>
              <w:t>Responsible person:</w:t>
            </w:r>
            <w:r>
              <w:rPr>
                <w:sz w:val="16"/>
              </w:rPr>
              <w:t xml:space="preserve"> </w:t>
              <w:tab/>
            </w:r>
            <w:r>
              <w:rPr>
                <w:rFonts w:cs="Helvetica" w:ascii="Helvetica" w:hAnsi="Helvetica"/>
                <w:sz w:val="16"/>
              </w:rPr>
              <w:t>Participant, responsible for completion</w:t>
            </w:r>
            <w:r>
              <w:rPr>
                <w:sz w:val="16"/>
              </w:rPr>
              <w:tab/>
            </w:r>
          </w:p>
          <w:p>
            <w:pPr>
              <w:pStyle w:val="Normal"/>
              <w:tabs>
                <w:tab w:val="left" w:pos="1418" w:leader="none"/>
              </w:tabs>
              <w:spacing w:before="120" w:after="0"/>
              <w:ind w:left="2166" w:right="0" w:hanging="2166"/>
              <w:rPr>
                <w:sz w:val="16"/>
              </w:rPr>
            </w:pPr>
            <w:r>
              <w:rPr>
                <w:rFonts w:cs="Helvetica" w:ascii="Helvetica" w:hAnsi="Helvetica"/>
                <w:sz w:val="16"/>
              </w:rPr>
              <w:t xml:space="preserve">CS Reference: </w:t>
            </w:r>
            <w:r>
              <w:rPr>
                <w:sz w:val="16"/>
              </w:rPr>
              <w:tab/>
              <w:tab/>
              <w:t>Optional Change Synergy Reference for unclosed items</w:t>
            </w:r>
          </w:p>
        </w:tc>
      </w:tr>
    </w:tbl>
    <w:p>
      <w:pPr>
        <w:pStyle w:val="Titre2"/>
        <w:pageBreakBefore/>
        <w:numPr>
          <w:ilvl w:val="1"/>
          <w:numId w:val="1"/>
        </w:numPr>
        <w:ind w:left="576" w:right="0" w:hanging="576"/>
        <w:rPr>
          <w:lang w:val="en-US"/>
        </w:rPr>
      </w:pPr>
      <w:r>
        <w:rPr>
          <w:lang w:val="en-US"/>
        </w:rPr>
        <w:t>Results of Code Walkthrough or Intensive Inspection</w:t>
      </w:r>
    </w:p>
    <w:p>
      <w:pPr>
        <w:pStyle w:val="Normal"/>
        <w:rPr>
          <w:color w:val="0000FF"/>
        </w:rPr>
      </w:pPr>
      <w:r>
        <w:rPr>
          <w:color w:val="0000FF"/>
        </w:rPr>
        <w:t>Does the code match with the design specification? yes</w:t>
      </w:r>
    </w:p>
    <w:p>
      <w:pPr>
        <w:pStyle w:val="Normal"/>
        <w:rPr>
          <w:color w:val="0000FF"/>
        </w:rPr>
      </w:pPr>
      <w:r>
        <w:rPr>
          <w:color w:val="0000FF"/>
        </w:rPr>
      </w:r>
    </w:p>
    <w:p>
      <w:pPr>
        <w:pStyle w:val="Normal"/>
        <w:rPr>
          <w:color w:val="0000FF"/>
        </w:rPr>
      </w:pPr>
      <w:r>
        <w:rPr>
          <w:color w:val="0000FF"/>
        </w:rPr>
        <w:t>Is the code readable, maintainable? yes</w:t>
      </w:r>
    </w:p>
    <w:p>
      <w:pPr>
        <w:pStyle w:val="Normal"/>
        <w:rPr>
          <w:color w:val="0000FF"/>
        </w:rPr>
      </w:pPr>
      <w:r>
        <w:rPr>
          <w:color w:val="0000FF"/>
        </w:rPr>
      </w:r>
    </w:p>
    <w:p>
      <w:pPr>
        <w:pStyle w:val="Normal"/>
        <w:rPr>
          <w:color w:val="0000FF"/>
        </w:rPr>
      </w:pPr>
      <w:r>
        <w:rPr>
          <w:color w:val="0000FF"/>
        </w:rPr>
        <w:t>Do you detect possible code improvements? 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-30" w:type="dxa"/>
        <w:tblBorders>
          <w:top w:val="single" w:sz="12" w:space="0" w:color="000001"/>
          <w:left w:val="single" w:sz="12" w:space="0" w:color="000001"/>
          <w:bottom w:val="single" w:sz="6" w:space="0" w:color="000001"/>
          <w:insideH w:val="single" w:sz="6" w:space="0" w:color="000001"/>
          <w:right w:val="nil"/>
          <w:insideV w:val="nil"/>
        </w:tblBorders>
        <w:tblCellMar>
          <w:top w:w="0" w:type="dxa"/>
          <w:left w:w="41" w:type="dxa"/>
          <w:bottom w:w="0" w:type="dxa"/>
          <w:right w:w="71" w:type="dxa"/>
        </w:tblCellMar>
      </w:tblPr>
      <w:tblGrid>
        <w:gridCol w:w="1623"/>
        <w:gridCol w:w="1624"/>
        <w:gridCol w:w="1623"/>
        <w:gridCol w:w="1624"/>
        <w:gridCol w:w="1623"/>
        <w:gridCol w:w="1624"/>
      </w:tblGrid>
      <w:tr>
        <w:trPr>
          <w:cantSplit w:val="true"/>
        </w:trPr>
        <w:tc>
          <w:tcPr>
            <w:tcW w:w="1623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Normal"/>
              <w:spacing w:before="12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No.</w:t>
            </w:r>
          </w:p>
        </w:tc>
        <w:tc>
          <w:tcPr>
            <w:tcW w:w="1624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spacing w:before="120"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Reference</w:t>
            </w:r>
          </w:p>
        </w:tc>
        <w:tc>
          <w:tcPr>
            <w:tcW w:w="1623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spacing w:before="12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Comments / Actions</w:t>
            </w:r>
          </w:p>
        </w:tc>
        <w:tc>
          <w:tcPr>
            <w:tcW w:w="1624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spacing w:before="8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Clas-sific-ation</w:t>
            </w:r>
          </w:p>
        </w:tc>
        <w:tc>
          <w:tcPr>
            <w:tcW w:w="1623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spacing w:before="8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Responsible person </w:t>
              <w:br/>
              <w:t>/ Planned date for completion</w:t>
            </w:r>
          </w:p>
        </w:tc>
        <w:tc>
          <w:tcPr>
            <w:tcW w:w="1624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pBdr>
                <w:top w:val="nil"/>
                <w:left w:val="nil"/>
                <w:bottom w:val="single" w:sz="6" w:space="1" w:color="000001"/>
                <w:right w:val="nil"/>
              </w:pBdr>
              <w:spacing w:before="8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Completion</w:t>
              <w:br/>
              <w:t>(Name / Date)</w:t>
            </w:r>
          </w:p>
          <w:p>
            <w:pPr>
              <w:pStyle w:val="Normal"/>
              <w:spacing w:before="8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Optional:</w:t>
            </w:r>
          </w:p>
          <w:p>
            <w:pPr>
              <w:pStyle w:val="Normal"/>
              <w:spacing w:before="8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CS reference</w:t>
            </w:r>
          </w:p>
        </w:tc>
      </w:tr>
      <w:tr>
        <w:trPr>
          <w:trHeight w:val="851" w:hRule="atLeast"/>
          <w:cantSplit w:val="true"/>
        </w:trPr>
        <w:tc>
          <w:tcPr>
            <w:tcW w:w="16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Reference"/>
              <w:numPr>
                <w:ilvl w:val="0"/>
                <w:numId w:val="5"/>
              </w:numPr>
              <w:rPr>
                <w:rFonts w:cs="Times New Roman" w:ascii="Times New Roman" w:hAnsi="Times New Roman"/>
                <w:i w:val="false"/>
              </w:rPr>
            </w:pPr>
            <w:r>
              <w:rPr>
                <w:rFonts w:cs="Times New Roman" w:ascii="Times New Roman" w:hAnsi="Times New Roman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rPr>
                <w:b w:val="false"/>
                <w:i w:val="false"/>
                <w:sz w:val="16"/>
                <w:szCs w:val="16"/>
              </w:rPr>
            </w:pPr>
            <w:r>
              <w:rPr>
                <w:b w:val="false"/>
                <w:i w:val="false"/>
                <w:sz w:val="16"/>
                <w:szCs w:val="16"/>
              </w:rPr>
            </w:r>
          </w:p>
        </w:tc>
        <w:tc>
          <w:tcPr>
            <w:tcW w:w="16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rPr>
                <w:rFonts w:ascii="Monospace" w:hAnsi="Monospace"/>
                <w:b/>
                <w:color w:val="000000"/>
                <w:sz w:val="20"/>
              </w:rPr>
            </w:pPr>
            <w:r>
              <w:rPr>
                <w:rFonts w:ascii="Monospace" w:hAnsi="Monospace"/>
                <w:b/>
                <w:color w:val="000000"/>
                <w:sz w:val="20"/>
              </w:rPr>
              <w:t>None</w:t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16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  <w:color w:val="FF0000"/>
              </w:rPr>
            </w:pPr>
            <w:r>
              <w:rPr>
                <w:b w:val="false"/>
                <w:i w:val="false"/>
                <w:color w:val="FF0000"/>
              </w:rPr>
            </w:r>
          </w:p>
        </w:tc>
      </w:tr>
      <w:tr>
        <w:trPr>
          <w:trHeight w:val="851" w:hRule="atLeast"/>
          <w:cantSplit w:val="true"/>
        </w:trPr>
        <w:tc>
          <w:tcPr>
            <w:tcW w:w="16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Reference"/>
              <w:numPr>
                <w:ilvl w:val="0"/>
                <w:numId w:val="5"/>
              </w:numPr>
              <w:rPr>
                <w:rFonts w:cs="Times New Roman" w:ascii="Times New Roman" w:hAnsi="Times New Roman"/>
                <w:i w:val="false"/>
              </w:rPr>
            </w:pPr>
            <w:r>
              <w:rPr>
                <w:rFonts w:cs="Times New Roman" w:ascii="Times New Roman" w:hAnsi="Times New Roman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  <w:sz w:val="16"/>
                <w:szCs w:val="16"/>
              </w:rPr>
            </w:pPr>
            <w:r>
              <w:rPr>
                <w:b w:val="false"/>
                <w:i w:val="false"/>
                <w:sz w:val="16"/>
                <w:szCs w:val="16"/>
              </w:rPr>
            </w:r>
          </w:p>
        </w:tc>
        <w:tc>
          <w:tcPr>
            <w:tcW w:w="16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/>
            </w:pPr>
            <w:r>
              <w:rPr/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16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  <w:color w:val="FF0000"/>
              </w:rPr>
            </w:pPr>
            <w:r>
              <w:rPr>
                <w:b w:val="false"/>
                <w:i w:val="false"/>
                <w:color w:val="FF0000"/>
              </w:rPr>
            </w:r>
          </w:p>
        </w:tc>
      </w:tr>
      <w:tr>
        <w:trPr>
          <w:trHeight w:val="851" w:hRule="atLeast"/>
          <w:cantSplit w:val="true"/>
        </w:trPr>
        <w:tc>
          <w:tcPr>
            <w:tcW w:w="16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Reference"/>
              <w:numPr>
                <w:ilvl w:val="0"/>
                <w:numId w:val="5"/>
              </w:numPr>
              <w:rPr>
                <w:rFonts w:cs="Times New Roman" w:ascii="Times New Roman" w:hAnsi="Times New Roman"/>
                <w:i w:val="false"/>
              </w:rPr>
            </w:pPr>
            <w:r>
              <w:rPr>
                <w:rFonts w:cs="Times New Roman" w:ascii="Times New Roman" w:hAnsi="Times New Roman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spacing w:before="120" w:after="0"/>
              <w:rPr>
                <w:b w:val="false"/>
                <w:i w:val="false"/>
                <w:sz w:val="16"/>
                <w:szCs w:val="16"/>
              </w:rPr>
            </w:pPr>
            <w:r>
              <w:rPr>
                <w:b w:val="false"/>
                <w:i w:val="false"/>
                <w:sz w:val="16"/>
                <w:szCs w:val="16"/>
              </w:rPr>
            </w:r>
          </w:p>
        </w:tc>
        <w:tc>
          <w:tcPr>
            <w:tcW w:w="16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16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  <w:color w:val="FF0000"/>
              </w:rPr>
            </w:pPr>
            <w:r>
              <w:rPr>
                <w:b w:val="false"/>
                <w:i w:val="false"/>
                <w:color w:val="FF0000"/>
              </w:rPr>
            </w:r>
          </w:p>
        </w:tc>
      </w:tr>
      <w:tr>
        <w:trPr>
          <w:trHeight w:val="851" w:hRule="atLeast"/>
          <w:cantSplit w:val="true"/>
        </w:trPr>
        <w:tc>
          <w:tcPr>
            <w:tcW w:w="16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Reference"/>
              <w:numPr>
                <w:ilvl w:val="0"/>
                <w:numId w:val="5"/>
              </w:numPr>
              <w:rPr>
                <w:rFonts w:cs="Times New Roman" w:ascii="Times New Roman" w:hAnsi="Times New Roman"/>
                <w:i w:val="false"/>
              </w:rPr>
            </w:pPr>
            <w:r>
              <w:rPr>
                <w:rFonts w:cs="Times New Roman" w:ascii="Times New Roman" w:hAnsi="Times New Roman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spacing w:before="120" w:after="0"/>
              <w:rPr>
                <w:rFonts w:eastAsia="Times New Roman" w:cs="Arial" w:ascii="Monospace" w:hAnsi="Monospace"/>
                <w:b/>
                <w:color w:val="000000"/>
                <w:sz w:val="20"/>
                <w:szCs w:val="16"/>
                <w:lang w:val="en-US" w:bidi="ar-SA"/>
              </w:rPr>
            </w:pPr>
            <w:r>
              <w:rPr>
                <w:rFonts w:eastAsia="Times New Roman" w:cs="Arial" w:ascii="Monospace" w:hAnsi="Monospace"/>
                <w:b/>
                <w:color w:val="000000"/>
                <w:sz w:val="20"/>
                <w:szCs w:val="16"/>
                <w:lang w:val="en-US" w:bidi="ar-SA"/>
              </w:rPr>
            </w:r>
          </w:p>
        </w:tc>
        <w:tc>
          <w:tcPr>
            <w:tcW w:w="16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16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</w:tr>
      <w:tr>
        <w:trPr>
          <w:trHeight w:val="851" w:hRule="atLeast"/>
          <w:cantSplit w:val="true"/>
        </w:trPr>
        <w:tc>
          <w:tcPr>
            <w:tcW w:w="16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Reference"/>
              <w:numPr>
                <w:ilvl w:val="0"/>
                <w:numId w:val="5"/>
              </w:numPr>
              <w:rPr>
                <w:rFonts w:cs="Times New Roman" w:ascii="Times New Roman" w:hAnsi="Times New Roman"/>
                <w:i w:val="false"/>
              </w:rPr>
            </w:pPr>
            <w:r>
              <w:rPr>
                <w:rFonts w:cs="Times New Roman" w:ascii="Times New Roman" w:hAnsi="Times New Roman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6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16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</w:tr>
      <w:tr>
        <w:trPr>
          <w:trHeight w:val="851" w:hRule="atLeast"/>
          <w:cantSplit w:val="true"/>
        </w:trPr>
        <w:tc>
          <w:tcPr>
            <w:tcW w:w="16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Reference"/>
              <w:numPr>
                <w:ilvl w:val="0"/>
                <w:numId w:val="5"/>
              </w:numPr>
              <w:rPr>
                <w:rFonts w:cs="Times New Roman" w:ascii="Times New Roman" w:hAnsi="Times New Roman"/>
                <w:i w:val="false"/>
              </w:rPr>
            </w:pPr>
            <w:r>
              <w:rPr>
                <w:rFonts w:cs="Times New Roman" w:ascii="Times New Roman" w:hAnsi="Times New Roman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spacing w:before="120" w:after="0"/>
              <w:rPr>
                <w:rFonts w:eastAsia="Times New Roman" w:cs="Arial" w:ascii="Monospace" w:hAnsi="Monospace"/>
                <w:b/>
                <w:color w:val="000000"/>
                <w:sz w:val="20"/>
                <w:szCs w:val="16"/>
                <w:lang w:val="en-US" w:bidi="ar-SA"/>
              </w:rPr>
            </w:pPr>
            <w:r>
              <w:rPr>
                <w:rFonts w:eastAsia="Times New Roman" w:cs="Arial" w:ascii="Monospace" w:hAnsi="Monospace"/>
                <w:b/>
                <w:color w:val="000000"/>
                <w:sz w:val="20"/>
                <w:szCs w:val="16"/>
                <w:lang w:val="en-US" w:bidi="ar-SA"/>
              </w:rPr>
            </w:r>
          </w:p>
        </w:tc>
        <w:tc>
          <w:tcPr>
            <w:tcW w:w="16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16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</w:tr>
      <w:tr>
        <w:trPr>
          <w:trHeight w:val="851" w:hRule="atLeast"/>
          <w:cantSplit w:val="true"/>
        </w:trPr>
        <w:tc>
          <w:tcPr>
            <w:tcW w:w="16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Reference"/>
              <w:numPr>
                <w:ilvl w:val="0"/>
                <w:numId w:val="5"/>
              </w:numPr>
              <w:rPr>
                <w:rFonts w:cs="Times New Roman" w:ascii="Times New Roman" w:hAnsi="Times New Roman"/>
                <w:b/>
                <w:i w:val="false"/>
              </w:rPr>
            </w:pPr>
            <w:r>
              <w:rPr>
                <w:rFonts w:cs="Times New Roman" w:ascii="Times New Roman" w:hAnsi="Times New Roman"/>
                <w:b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spacing w:before="120" w:after="0"/>
              <w:rPr>
                <w:rFonts w:eastAsia="Times New Roman" w:cs="Arial" w:ascii="Monospace" w:hAnsi="Monospace"/>
                <w:b/>
                <w:color w:val="000000"/>
                <w:sz w:val="20"/>
                <w:szCs w:val="16"/>
                <w:lang w:val="en-US" w:bidi="ar-SA"/>
              </w:rPr>
            </w:pPr>
            <w:r>
              <w:rPr>
                <w:rFonts w:eastAsia="Times New Roman" w:cs="Arial" w:ascii="Monospace" w:hAnsi="Monospace"/>
                <w:b/>
                <w:color w:val="000000"/>
                <w:sz w:val="20"/>
                <w:szCs w:val="16"/>
                <w:lang w:val="en-US" w:bidi="ar-SA"/>
              </w:rPr>
            </w:r>
          </w:p>
        </w:tc>
        <w:tc>
          <w:tcPr>
            <w:tcW w:w="16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/>
            </w:pPr>
            <w:r>
              <w:rPr/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16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</w:tr>
      <w:tr>
        <w:trPr>
          <w:trHeight w:val="851" w:hRule="atLeast"/>
          <w:cantSplit w:val="true"/>
        </w:trPr>
        <w:tc>
          <w:tcPr>
            <w:tcW w:w="16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Reference"/>
              <w:numPr>
                <w:ilvl w:val="0"/>
                <w:numId w:val="5"/>
              </w:numPr>
              <w:rPr>
                <w:rFonts w:cs="Times New Roman" w:ascii="Times New Roman" w:hAnsi="Times New Roman"/>
                <w:i w:val="false"/>
              </w:rPr>
            </w:pPr>
            <w:r>
              <w:rPr>
                <w:rFonts w:cs="Times New Roman" w:ascii="Times New Roman" w:hAnsi="Times New Roman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spacing w:before="120" w:after="0"/>
              <w:rPr>
                <w:rFonts w:eastAsia="Times New Roman" w:cs="Arial" w:ascii="Monospace" w:hAnsi="Monospace"/>
                <w:b/>
                <w:color w:val="000000"/>
                <w:sz w:val="20"/>
                <w:szCs w:val="16"/>
                <w:lang w:val="en-US" w:bidi="ar-SA"/>
              </w:rPr>
            </w:pPr>
            <w:r>
              <w:rPr>
                <w:rFonts w:eastAsia="Times New Roman" w:cs="Arial" w:ascii="Monospace" w:hAnsi="Monospace"/>
                <w:b/>
                <w:color w:val="000000"/>
                <w:sz w:val="20"/>
                <w:szCs w:val="16"/>
                <w:lang w:val="en-US" w:bidi="ar-SA"/>
              </w:rPr>
            </w:r>
          </w:p>
        </w:tc>
        <w:tc>
          <w:tcPr>
            <w:tcW w:w="16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/>
            </w:pPr>
            <w:r>
              <w:rPr/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16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</w:tr>
      <w:tr>
        <w:trPr>
          <w:trHeight w:val="851" w:hRule="atLeast"/>
          <w:cantSplit w:val="true"/>
        </w:trPr>
        <w:tc>
          <w:tcPr>
            <w:tcW w:w="16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Reference"/>
              <w:numPr>
                <w:ilvl w:val="0"/>
                <w:numId w:val="5"/>
              </w:numPr>
              <w:rPr>
                <w:rFonts w:cs="Times New Roman" w:ascii="Times New Roman" w:hAnsi="Times New Roman"/>
                <w:b/>
                <w:i w:val="false"/>
              </w:rPr>
            </w:pPr>
            <w:r>
              <w:rPr>
                <w:rFonts w:cs="Times New Roman" w:ascii="Times New Roman" w:hAnsi="Times New Roman"/>
                <w:b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spacing w:before="120" w:after="0"/>
              <w:rPr/>
            </w:pPr>
            <w:r>
              <w:rPr/>
            </w:r>
          </w:p>
        </w:tc>
        <w:tc>
          <w:tcPr>
            <w:tcW w:w="16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/>
            </w:pPr>
            <w:r>
              <w:rPr/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16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</w:tr>
      <w:tr>
        <w:trPr>
          <w:trHeight w:val="851" w:hRule="atLeast"/>
          <w:cantSplit w:val="true"/>
        </w:trPr>
        <w:tc>
          <w:tcPr>
            <w:tcW w:w="16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Reference"/>
              <w:numPr>
                <w:ilvl w:val="0"/>
                <w:numId w:val="5"/>
              </w:numPr>
              <w:rPr>
                <w:rFonts w:cs="Times New Roman" w:ascii="Times New Roman" w:hAnsi="Times New Roman"/>
                <w:i w:val="false"/>
              </w:rPr>
            </w:pPr>
            <w:r>
              <w:rPr>
                <w:rFonts w:cs="Times New Roman" w:ascii="Times New Roman" w:hAnsi="Times New Roman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spacing w:before="120" w:after="0"/>
              <w:rPr/>
            </w:pPr>
            <w:r>
              <w:rPr/>
            </w:r>
          </w:p>
        </w:tc>
        <w:tc>
          <w:tcPr>
            <w:tcW w:w="16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/>
            </w:pPr>
            <w:r>
              <w:rPr/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16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</w:tr>
      <w:tr>
        <w:trPr>
          <w:trHeight w:val="851" w:hRule="atLeast"/>
          <w:cantSplit w:val="true"/>
        </w:trPr>
        <w:tc>
          <w:tcPr>
            <w:tcW w:w="16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Reference"/>
              <w:numPr>
                <w:ilvl w:val="0"/>
                <w:numId w:val="5"/>
              </w:numPr>
              <w:rPr>
                <w:rFonts w:cs="Times New Roman" w:ascii="Times New Roman" w:hAnsi="Times New Roman"/>
                <w:b/>
                <w:i w:val="false"/>
              </w:rPr>
            </w:pPr>
            <w:r>
              <w:rPr>
                <w:rFonts w:cs="Times New Roman" w:ascii="Times New Roman" w:hAnsi="Times New Roman"/>
                <w:b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spacing w:before="120" w:after="0"/>
              <w:rPr/>
            </w:pPr>
            <w:r>
              <w:rPr/>
            </w:r>
          </w:p>
        </w:tc>
        <w:tc>
          <w:tcPr>
            <w:tcW w:w="16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/>
            </w:pPr>
            <w:r>
              <w:rPr/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16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</w:tr>
      <w:tr>
        <w:trPr>
          <w:trHeight w:val="851" w:hRule="atLeast"/>
          <w:cantSplit w:val="true"/>
        </w:trPr>
        <w:tc>
          <w:tcPr>
            <w:tcW w:w="16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Reference"/>
              <w:numPr>
                <w:ilvl w:val="0"/>
                <w:numId w:val="5"/>
              </w:numPr>
              <w:rPr>
                <w:rFonts w:cs="Times New Roman" w:ascii="Times New Roman" w:hAnsi="Times New Roman"/>
                <w:i w:val="false"/>
              </w:rPr>
            </w:pPr>
            <w:r>
              <w:rPr>
                <w:rFonts w:cs="Times New Roman" w:ascii="Times New Roman" w:hAnsi="Times New Roman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spacing w:before="120" w:after="0"/>
              <w:rPr/>
            </w:pPr>
            <w:r>
              <w:rPr/>
            </w:r>
          </w:p>
        </w:tc>
        <w:tc>
          <w:tcPr>
            <w:tcW w:w="16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/>
            </w:pPr>
            <w:r>
              <w:rPr/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16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</w:tr>
      <w:tr>
        <w:trPr>
          <w:trHeight w:val="851" w:hRule="atLeast"/>
          <w:cantSplit w:val="true"/>
        </w:trPr>
        <w:tc>
          <w:tcPr>
            <w:tcW w:w="16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Reference"/>
              <w:numPr>
                <w:ilvl w:val="0"/>
                <w:numId w:val="5"/>
              </w:numPr>
              <w:rPr>
                <w:rFonts w:cs="Times New Roman" w:ascii="Times New Roman" w:hAnsi="Times New Roman"/>
                <w:b/>
                <w:i w:val="false"/>
              </w:rPr>
            </w:pPr>
            <w:r>
              <w:rPr>
                <w:rFonts w:cs="Times New Roman" w:ascii="Times New Roman" w:hAnsi="Times New Roman"/>
                <w:b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6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/>
            </w:pPr>
            <w:r>
              <w:rPr/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16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</w:tr>
      <w:tr>
        <w:trPr>
          <w:trHeight w:val="851" w:hRule="atLeast"/>
          <w:cantSplit w:val="true"/>
        </w:trPr>
        <w:tc>
          <w:tcPr>
            <w:tcW w:w="16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Reference"/>
              <w:numPr>
                <w:ilvl w:val="0"/>
                <w:numId w:val="5"/>
              </w:numPr>
              <w:rPr>
                <w:rFonts w:cs="Times New Roman" w:ascii="Times New Roman" w:hAnsi="Times New Roman"/>
                <w:i w:val="false"/>
              </w:rPr>
            </w:pPr>
            <w:r>
              <w:rPr>
                <w:rFonts w:cs="Times New Roman" w:ascii="Times New Roman" w:hAnsi="Times New Roman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6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/>
            </w:pPr>
            <w:r>
              <w:fldChar w:fldCharType="begin"/>
            </w:r>
            <w:r>
              <w:instrText> HYPERLINK "file:///home/seb/01_Project/01_tangela/tangela/02_Code/doc/Doxygen/html/d6/d2d/a00047.html" \l "a2819315e24d8cb07b77e85c7c7feb96e"</w:instrText>
            </w:r>
            <w:r>
              <w:fldChar w:fldCharType="separate"/>
            </w:r>
            <w:r>
              <w:rPr/>
            </w:r>
            <w:r>
              <w:fldChar w:fldCharType="end"/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16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</w:tr>
      <w:tr>
        <w:trPr>
          <w:trHeight w:val="851" w:hRule="atLeast"/>
          <w:cantSplit w:val="true"/>
        </w:trPr>
        <w:tc>
          <w:tcPr>
            <w:tcW w:w="16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Reference"/>
              <w:numPr>
                <w:ilvl w:val="0"/>
                <w:numId w:val="5"/>
              </w:numPr>
              <w:rPr>
                <w:rFonts w:cs="Times New Roman" w:ascii="Times New Roman" w:hAnsi="Times New Roman"/>
                <w:b/>
                <w:i w:val="false"/>
              </w:rPr>
            </w:pPr>
            <w:r>
              <w:rPr>
                <w:rFonts w:cs="Times New Roman" w:ascii="Times New Roman" w:hAnsi="Times New Roman"/>
                <w:b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spacing w:before="12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16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</w:tr>
      <w:tr>
        <w:trPr>
          <w:trHeight w:val="851" w:hRule="atLeast"/>
          <w:cantSplit w:val="true"/>
        </w:trPr>
        <w:tc>
          <w:tcPr>
            <w:tcW w:w="16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Reference"/>
              <w:numPr>
                <w:ilvl w:val="0"/>
                <w:numId w:val="5"/>
              </w:numPr>
              <w:rPr>
                <w:rFonts w:cs="Times New Roman" w:ascii="Times New Roman" w:hAnsi="Times New Roman"/>
                <w:i w:val="false"/>
              </w:rPr>
            </w:pPr>
            <w:r>
              <w:rPr>
                <w:rFonts w:cs="Times New Roman" w:ascii="Times New Roman" w:hAnsi="Times New Roman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spacing w:before="12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16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</w:tr>
      <w:tr>
        <w:trPr>
          <w:trHeight w:val="851" w:hRule="atLeast"/>
          <w:cantSplit w:val="true"/>
        </w:trPr>
        <w:tc>
          <w:tcPr>
            <w:tcW w:w="16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Reference"/>
              <w:numPr>
                <w:ilvl w:val="0"/>
                <w:numId w:val="5"/>
              </w:numPr>
              <w:rPr>
                <w:rFonts w:cs="Times New Roman" w:ascii="Times New Roman" w:hAnsi="Times New Roman"/>
                <w:b/>
                <w:i w:val="false"/>
              </w:rPr>
            </w:pPr>
            <w:r>
              <w:rPr>
                <w:rFonts w:cs="Times New Roman" w:ascii="Times New Roman" w:hAnsi="Times New Roman"/>
                <w:b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6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16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</w:tr>
      <w:tr>
        <w:trPr>
          <w:trHeight w:val="851" w:hRule="atLeast"/>
          <w:cantSplit w:val="true"/>
        </w:trPr>
        <w:tc>
          <w:tcPr>
            <w:tcW w:w="16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Reference"/>
              <w:numPr>
                <w:ilvl w:val="0"/>
                <w:numId w:val="5"/>
              </w:numPr>
              <w:rPr>
                <w:rFonts w:cs="Times New Roman" w:ascii="Times New Roman" w:hAnsi="Times New Roman"/>
                <w:i w:val="false"/>
              </w:rPr>
            </w:pPr>
            <w:r>
              <w:rPr>
                <w:rFonts w:cs="Times New Roman" w:ascii="Times New Roman" w:hAnsi="Times New Roman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6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16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</w:tr>
      <w:tr>
        <w:trPr>
          <w:trHeight w:val="851" w:hRule="atLeast"/>
          <w:cantSplit w:val="true"/>
        </w:trPr>
        <w:tc>
          <w:tcPr>
            <w:tcW w:w="16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Reference"/>
              <w:numPr>
                <w:ilvl w:val="0"/>
                <w:numId w:val="5"/>
              </w:numPr>
              <w:rPr>
                <w:rFonts w:cs="Times New Roman" w:ascii="Times New Roman" w:hAnsi="Times New Roman"/>
                <w:b/>
                <w:i w:val="false"/>
              </w:rPr>
            </w:pPr>
            <w:r>
              <w:rPr>
                <w:rFonts w:cs="Times New Roman" w:ascii="Times New Roman" w:hAnsi="Times New Roman"/>
                <w:b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6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16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</w:tr>
      <w:tr>
        <w:trPr>
          <w:trHeight w:val="364" w:hRule="atLeast"/>
          <w:cantSplit w:val="true"/>
        </w:trPr>
        <w:tc>
          <w:tcPr>
            <w:tcW w:w="16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  <w:vAlign w:val="center"/>
          </w:tcPr>
          <w:p>
            <w:pPr>
              <w:pStyle w:val="Reference"/>
              <w:rPr>
                <w:rFonts w:cs="Times New Roman" w:ascii="Times New Roman" w:hAnsi="Times New Roman"/>
                <w:b w:val="false"/>
                <w:i w:val="false"/>
              </w:rPr>
            </w:pPr>
            <w:r>
              <w:rPr>
                <w:rFonts w:cs="Times New Roman" w:ascii="Times New Roman" w:hAnsi="Times New Roman"/>
                <w:b w:val="false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spacing w:before="60" w:after="0"/>
              <w:jc w:val="center"/>
              <w:rPr>
                <w:sz w:val="16"/>
              </w:rPr>
            </w:pPr>
            <w:r>
              <w:rPr>
                <w:sz w:val="16"/>
              </w:rPr>
              <w:t>page</w:t>
            </w:r>
          </w:p>
        </w:tc>
        <w:tc>
          <w:tcPr>
            <w:tcW w:w="16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spacing w:before="60" w:after="0"/>
              <w:jc w:val="center"/>
              <w:rPr>
                <w:sz w:val="16"/>
              </w:rPr>
            </w:pPr>
            <w:r>
              <w:rPr>
                <w:sz w:val="16"/>
              </w:rPr>
              <w:t>previous page</w:t>
            </w:r>
          </w:p>
        </w:tc>
        <w:tc>
          <w:tcPr>
            <w:tcW w:w="4871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spacing w:before="60" w:after="0"/>
              <w:jc w:val="center"/>
              <w:rPr>
                <w:sz w:val="16"/>
              </w:rPr>
            </w:pPr>
            <w:r>
              <w:rPr>
                <w:sz w:val="16"/>
              </w:rPr>
              <w:t>total</w:t>
            </w:r>
          </w:p>
        </w:tc>
      </w:tr>
      <w:tr>
        <w:trPr>
          <w:trHeight w:val="398" w:hRule="atLeast"/>
          <w:cantSplit w:val="true"/>
        </w:trPr>
        <w:tc>
          <w:tcPr>
            <w:tcW w:w="16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  <w:vAlign w:val="center"/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  <w:t>Sum of remarks</w:t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spacing w:before="60" w:after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6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spacing w:before="60" w:after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4871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spacing w:before="60" w:after="0"/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</w:tr>
      <w:tr>
        <w:trPr>
          <w:trHeight w:val="398" w:hRule="atLeast"/>
          <w:cantSplit w:val="true"/>
        </w:trPr>
        <w:tc>
          <w:tcPr>
            <w:tcW w:w="16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  <w:vAlign w:val="center"/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  <w:t>Sum of errors / risk</w:t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spacing w:before="60" w:after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6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spacing w:before="60" w:after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4871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spacing w:before="60" w:after="0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</w:tr>
      <w:tr>
        <w:trPr>
          <w:cantSplit w:val="true"/>
        </w:trPr>
        <w:tc>
          <w:tcPr>
            <w:tcW w:w="16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tabs>
                <w:tab w:val="left" w:pos="1163" w:leader="none"/>
              </w:tabs>
              <w:spacing w:before="120" w:after="0"/>
              <w:rPr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No.:</w:t>
              <w:tab/>
              <w:t>Consecutive number</w:t>
              <w:br/>
              <w:t>Ref.:</w:t>
              <w:tab/>
              <w:t>Reference to the review object / checklist</w:t>
              <w:br/>
            </w:r>
            <w:r>
              <w:rPr>
                <w:sz w:val="16"/>
                <w:szCs w:val="16"/>
              </w:rPr>
              <w:t>Comments / :</w:t>
              <w:tab/>
              <w:t>Findings, errors, risks, etc.</w:t>
            </w:r>
            <w:r>
              <w:rPr>
                <w:rFonts w:cs="Helvetica" w:ascii="Helvetica" w:hAnsi="Helvetica"/>
                <w:sz w:val="16"/>
                <w:szCs w:val="16"/>
              </w:rPr>
              <w:br/>
              <w:t>ctions</w:t>
            </w:r>
            <w:r>
              <w:rPr>
                <w:sz w:val="16"/>
                <w:szCs w:val="16"/>
              </w:rPr>
              <w:tab/>
              <w:t>defined corrective actions</w:t>
            </w:r>
          </w:p>
        </w:tc>
        <w:tc>
          <w:tcPr>
            <w:tcW w:w="8118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tabs>
                <w:tab w:val="left" w:pos="1418" w:leader="none"/>
              </w:tabs>
              <w:spacing w:before="120" w:after="0"/>
              <w:rPr>
                <w:sz w:val="16"/>
              </w:rPr>
            </w:pPr>
            <w:r>
              <w:rPr>
                <w:sz w:val="16"/>
              </w:rPr>
              <w:t xml:space="preserve">Classification: </w:t>
              <w:tab/>
              <w:tab/>
              <w:t>(E)rror/Risk  / (R)emark</w:t>
              <w:br/>
            </w:r>
            <w:r>
              <w:rPr>
                <w:rFonts w:cs="Helvetica" w:ascii="Helvetica" w:hAnsi="Helvetica"/>
                <w:sz w:val="16"/>
              </w:rPr>
              <w:t>Responsible person:</w:t>
            </w:r>
            <w:r>
              <w:rPr>
                <w:sz w:val="16"/>
              </w:rPr>
              <w:t xml:space="preserve"> </w:t>
              <w:tab/>
            </w:r>
            <w:r>
              <w:rPr>
                <w:rFonts w:cs="Helvetica" w:ascii="Helvetica" w:hAnsi="Helvetica"/>
                <w:sz w:val="16"/>
              </w:rPr>
              <w:t>Participant, responsible for completion</w:t>
            </w:r>
            <w:r>
              <w:rPr>
                <w:sz w:val="16"/>
              </w:rPr>
              <w:tab/>
            </w:r>
          </w:p>
          <w:p>
            <w:pPr>
              <w:pStyle w:val="Normal"/>
              <w:tabs>
                <w:tab w:val="left" w:pos="1418" w:leader="none"/>
              </w:tabs>
              <w:spacing w:before="120" w:after="0"/>
              <w:ind w:left="2166" w:right="0" w:hanging="2166"/>
              <w:rPr>
                <w:sz w:val="16"/>
              </w:rPr>
            </w:pPr>
            <w:r>
              <w:rPr>
                <w:rFonts w:cs="Helvetica" w:ascii="Helvetica" w:hAnsi="Helvetica"/>
                <w:sz w:val="16"/>
              </w:rPr>
              <w:t xml:space="preserve">CS Reference: </w:t>
            </w:r>
            <w:r>
              <w:rPr>
                <w:sz w:val="16"/>
              </w:rPr>
              <w:tab/>
              <w:tab/>
              <w:t>Optional Change Synergy Reference for unclosed items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re2"/>
        <w:numPr>
          <w:ilvl w:val="1"/>
          <w:numId w:val="1"/>
        </w:numPr>
        <w:ind w:left="576" w:right="0" w:hanging="576"/>
        <w:rPr>
          <w:lang w:val="en-US"/>
        </w:rPr>
      </w:pPr>
      <w:r>
        <w:rPr>
          <w:lang w:val="en-US"/>
        </w:rPr>
        <w:t>Result from code review check list</w:t>
      </w:r>
    </w:p>
    <w:p>
      <w:pPr>
        <w:pStyle w:val="Normal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Checklist for Coding Reviews</w:t>
      </w:r>
    </w:p>
    <w:p>
      <w:pPr>
        <w:pStyle w:val="Normal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jc w:val="both"/>
        <w:rPr/>
      </w:pPr>
      <w:r>
        <w:rPr/>
        <w:t>The following checklist covers the remaining rules from the "SW C Coding Rules Method" which can not be covered by the PC-Lint or Code-check tools.</w:t>
      </w:r>
    </w:p>
    <w:p>
      <w:pPr>
        <w:pStyle w:val="Normal"/>
        <w:jc w:val="both"/>
        <w:rPr/>
      </w:pPr>
      <w:r>
        <w:rPr/>
        <w:t>The checks have been grouped in two categories:</w:t>
      </w:r>
    </w:p>
    <w:p>
      <w:pPr>
        <w:pStyle w:val="Normal"/>
        <w:numPr>
          <w:ilvl w:val="0"/>
          <w:numId w:val="2"/>
        </w:numPr>
        <w:jc w:val="both"/>
        <w:rPr>
          <w:b/>
        </w:rPr>
      </w:pPr>
      <w:r>
        <w:rPr>
          <w:b/>
          <w:u w:val="single"/>
        </w:rPr>
        <w:t>Required</w:t>
      </w:r>
      <w:r>
        <w:rPr>
          <w:b/>
        </w:rPr>
        <w:t xml:space="preserve"> coding rules</w:t>
      </w:r>
    </w:p>
    <w:p>
      <w:pPr>
        <w:pStyle w:val="Normal"/>
        <w:numPr>
          <w:ilvl w:val="0"/>
          <w:numId w:val="2"/>
        </w:numPr>
        <w:jc w:val="both"/>
        <w:rPr>
          <w:b/>
        </w:rPr>
      </w:pPr>
      <w:r>
        <w:rPr>
          <w:b/>
          <w:u w:val="single"/>
        </w:rPr>
        <w:t>Advisory</w:t>
      </w:r>
      <w:r>
        <w:rPr>
          <w:b/>
        </w:rPr>
        <w:t xml:space="preserve"> coding rules (these rules are mandatory only for safety critical modules)</w:t>
      </w:r>
    </w:p>
    <w:p>
      <w:pPr>
        <w:pStyle w:val="Normal"/>
        <w:jc w:val="both"/>
        <w:rPr/>
      </w:pPr>
      <w:r>
        <w:rPr/>
      </w:r>
    </w:p>
    <w:p>
      <w:pPr>
        <w:pStyle w:val="Titre3"/>
        <w:numPr>
          <w:ilvl w:val="2"/>
          <w:numId w:val="1"/>
        </w:numPr>
        <w:rPr/>
      </w:pPr>
      <w:r>
        <w:rPr/>
        <w:t>Required coding rules</w:t>
      </w:r>
    </w:p>
    <w:p>
      <w:pPr>
        <w:pStyle w:val="Normal"/>
        <w:rPr>
          <w:i/>
          <w:sz w:val="16"/>
        </w:rPr>
      </w:pPr>
      <w:r>
        <w:rPr>
          <w:sz w:val="16"/>
        </w:rPr>
        <w:t xml:space="preserve">Comments must be added when the result is </w:t>
      </w:r>
      <w:r>
        <w:rPr>
          <w:i/>
          <w:sz w:val="16"/>
        </w:rPr>
        <w:t>Not OK</w:t>
      </w:r>
    </w:p>
    <w:tbl>
      <w:tblPr>
        <w:jc w:val="left"/>
        <w:tblInd w:w="-29" w:type="dxa"/>
        <w:tblBorders>
          <w:top w:val="single" w:sz="12" w:space="0" w:color="000001"/>
          <w:left w:val="single" w:sz="12" w:space="0" w:color="000001"/>
          <w:bottom w:val="single" w:sz="12" w:space="0" w:color="000001"/>
          <w:insideH w:val="single" w:sz="12" w:space="0" w:color="000001"/>
          <w:right w:val="nil"/>
          <w:insideV w:val="nil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2096"/>
        <w:gridCol w:w="2097"/>
        <w:gridCol w:w="2097"/>
        <w:gridCol w:w="2097"/>
        <w:gridCol w:w="2097"/>
        <w:gridCol w:w="2097"/>
        <w:gridCol w:w="2097"/>
      </w:tblGrid>
      <w:tr>
        <w:trPr>
          <w:tblHeader w:val="true"/>
          <w:trHeight w:val="460" w:hRule="atLeast"/>
          <w:cantSplit w:val="false"/>
        </w:trPr>
        <w:tc>
          <w:tcPr>
            <w:tcW w:w="209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BFBFB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209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BFBFB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Category</w:t>
            </w:r>
          </w:p>
        </w:tc>
        <w:tc>
          <w:tcPr>
            <w:tcW w:w="209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BFBFB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209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BFBFB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OK / NOK / N.R.</w:t>
            </w:r>
          </w:p>
        </w:tc>
        <w:tc>
          <w:tcPr>
            <w:tcW w:w="209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BFBFB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Comments / Actions</w:t>
            </w:r>
          </w:p>
        </w:tc>
        <w:tc>
          <w:tcPr>
            <w:tcW w:w="209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BFBFB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Responsible / Planned date</w:t>
            </w:r>
          </w:p>
        </w:tc>
        <w:tc>
          <w:tcPr>
            <w:tcW w:w="209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BFBFB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Completion</w:t>
            </w:r>
          </w:p>
          <w:p>
            <w:pPr>
              <w:pStyle w:val="Normal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(Name / Date)</w:t>
            </w:r>
          </w:p>
        </w:tc>
      </w:tr>
      <w:tr>
        <w:trPr>
          <w:trHeight w:val="460" w:hRule="atLeast"/>
          <w:cantSplit w:val="false"/>
        </w:trPr>
        <w:tc>
          <w:tcPr>
            <w:tcW w:w="2096" w:type="dxa"/>
            <w:tcBorders>
              <w:top w:val="nil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C1</w:t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Architecture</w:t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i/>
                <w:sz w:val="16"/>
                <w:szCs w:val="16"/>
              </w:rPr>
            </w:pPr>
            <w:bookmarkStart w:id="60" w:name="_Ref433597375"/>
            <w:r>
              <w:rPr>
                <w:sz w:val="18"/>
              </w:rPr>
              <w:t xml:space="preserve">Is the module structured </w:t>
            </w:r>
            <w:bookmarkEnd w:id="60"/>
            <w:r>
              <w:rPr>
                <w:sz w:val="18"/>
              </w:rPr>
              <w:t>in a body (.c) and a header part (.h) based on the official templates (available on the SWP Sharepoint site), in order to comply with the coding architecture?</w:t>
              <w:tab/>
              <w:tab/>
              <w:tab/>
              <w:tab/>
            </w:r>
            <w:r>
              <w:rPr>
                <w:b/>
                <w:i/>
                <w:sz w:val="18"/>
              </w:rPr>
              <w:t>Yes =&gt; OK</w:t>
            </w:r>
            <w:r>
              <w:rPr>
                <w:sz w:val="18"/>
              </w:rPr>
              <w:br/>
            </w:r>
            <w:r>
              <w:rPr>
                <w:i/>
                <w:sz w:val="16"/>
                <w:szCs w:val="16"/>
              </w:rPr>
              <w:t>Standard comment header, mechanisms to avoid multiple inclusions, standard files to include, order of the declaring sections (ram/rom data, word/byte data, macros...), etc...</w:t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OK</w:t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60" w:hRule="atLeast"/>
          <w:cantSplit w:val="false"/>
        </w:trPr>
        <w:tc>
          <w:tcPr>
            <w:tcW w:w="2096" w:type="dxa"/>
            <w:tcBorders>
              <w:top w:val="nil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C4</w:t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Architecture</w:t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Are all a</w:t>
            </w:r>
            <w:r>
              <w:rPr>
                <w:sz w:val="18"/>
                <w:szCs w:val="18"/>
              </w:rPr>
              <w:t>utomatic variables defined inside functions initialized in the definition?</w:t>
            </w:r>
          </w:p>
          <w:p>
            <w:pPr>
              <w:pStyle w:val="Normal"/>
              <w:jc w:val="right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Yes =&gt; OK</w:t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NR</w:t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60" w:hRule="atLeast"/>
          <w:cantSplit w:val="false"/>
        </w:trPr>
        <w:tc>
          <w:tcPr>
            <w:tcW w:w="2096" w:type="dxa"/>
            <w:tcBorders>
              <w:top w:val="nil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C5</w:t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Maintenance /</w:t>
              <w:br/>
              <w:t>Readability</w:t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Standard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Are in the project logical source lines which exceed the maximum length accepted by the used compiler? </w:t>
            </w:r>
          </w:p>
          <w:p>
            <w:pPr>
              <w:pStyle w:val="Normal"/>
              <w:rPr>
                <w:b/>
                <w:i/>
                <w:sz w:val="18"/>
              </w:rPr>
            </w:pPr>
            <w:r>
              <w:rPr>
                <w:rFonts w:eastAsia="Arial"/>
              </w:rPr>
              <w:t xml:space="preserve">                                                               </w:t>
            </w:r>
            <w:r>
              <w:rPr>
                <w:b/>
                <w:i/>
                <w:sz w:val="18"/>
              </w:rPr>
              <w:t>No =&gt; OK</w:t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NR</w:t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60" w:hRule="atLeast"/>
          <w:cantSplit w:val="false"/>
        </w:trPr>
        <w:tc>
          <w:tcPr>
            <w:tcW w:w="2096" w:type="dxa"/>
            <w:tcBorders>
              <w:top w:val="nil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C132.a</w:t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Validity /</w:t>
              <w:br/>
              <w:t>Robustness</w:t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b/>
                <w:i/>
                <w:sz w:val="18"/>
              </w:rPr>
            </w:pPr>
            <w:r>
              <w:rPr>
                <w:sz w:val="18"/>
              </w:rPr>
              <w:t xml:space="preserve">Are all shared variable used in different preemptive tasks (interrupt, preemptive tasks from the scheduler) or hardware register declared as </w:t>
            </w:r>
            <w:r>
              <w:rPr>
                <w:i/>
                <w:sz w:val="18"/>
              </w:rPr>
              <w:t>volatile</w:t>
            </w:r>
            <w:r>
              <w:rPr>
                <w:sz w:val="18"/>
              </w:rPr>
              <w:t>? (To avoid unexpected optimization)</w:t>
            </w:r>
            <w:r>
              <w:rPr>
                <w:i/>
                <w:sz w:val="14"/>
              </w:rPr>
              <w:t xml:space="preserve"> </w:t>
            </w:r>
            <w:r>
              <w:rPr>
                <w:sz w:val="18"/>
              </w:rPr>
              <w:tab/>
              <w:tab/>
              <w:tab/>
            </w:r>
            <w:r>
              <w:rPr>
                <w:b/>
                <w:i/>
                <w:sz w:val="18"/>
              </w:rPr>
              <w:t>Yes =&gt; OK</w:t>
            </w:r>
          </w:p>
          <w:p>
            <w:pPr>
              <w:pStyle w:val="Normal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If volatile is not used for good reason, put Nok and justify.</w:t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OK</w:t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60" w:hRule="atLeast"/>
          <w:cantSplit w:val="false"/>
        </w:trPr>
        <w:tc>
          <w:tcPr>
            <w:tcW w:w="2096" w:type="dxa"/>
            <w:tcBorders>
              <w:top w:val="nil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C132.b</w:t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Validity /</w:t>
              <w:br/>
              <w:t>Robustness</w:t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 there any direct access to HW registers?</w:t>
            </w:r>
          </w:p>
          <w:p>
            <w:pPr>
              <w:pStyle w:val="Normal"/>
              <w:rPr>
                <w:b/>
                <w:i/>
                <w:sz w:val="18"/>
              </w:rPr>
            </w:pPr>
            <w:r>
              <w:rPr>
                <w:rFonts w:eastAsia="Arial"/>
                <w:sz w:val="18"/>
              </w:rPr>
              <w:t xml:space="preserve">                                                                        </w:t>
            </w:r>
            <w:r>
              <w:rPr>
                <w:b/>
                <w:i/>
                <w:sz w:val="18"/>
              </w:rPr>
              <w:t>No=&gt;OK</w:t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NR</w:t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Basic Software !!!</w:t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60" w:hRule="atLeast"/>
          <w:cantSplit w:val="false"/>
        </w:trPr>
        <w:tc>
          <w:tcPr>
            <w:tcW w:w="2096" w:type="dxa"/>
            <w:tcBorders>
              <w:top w:val="nil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C134</w:t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Validity /</w:t>
              <w:br/>
              <w:t>Robustness</w:t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i/>
                <w:sz w:val="16"/>
                <w:szCs w:val="16"/>
              </w:rPr>
            </w:pPr>
            <w:r>
              <w:rPr>
                <w:sz w:val="18"/>
              </w:rPr>
              <w:t>Is the exit condition of each loop robust? Does each loop waiting for an event have an alternate escape mechanism?  (time-out, ...)</w:t>
              <w:tab/>
              <w:tab/>
            </w:r>
            <w:r>
              <w:rPr>
                <w:b/>
                <w:i/>
                <w:sz w:val="18"/>
              </w:rPr>
              <w:t>Yes =&gt; OK</w:t>
            </w:r>
            <w:r>
              <w:rPr>
                <w:sz w:val="18"/>
              </w:rPr>
              <w:br/>
            </w:r>
            <w:r>
              <w:rPr>
                <w:i/>
                <w:sz w:val="16"/>
                <w:szCs w:val="16"/>
              </w:rPr>
              <w:t>E.g. with while (*ub8_pt++ != END_BYTE ) {...} an endless loop may occur if memory pointed by ub8_pt is not as expected</w:t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OK</w:t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60" w:hRule="atLeast"/>
          <w:cantSplit w:val="false"/>
        </w:trPr>
        <w:tc>
          <w:tcPr>
            <w:tcW w:w="2096" w:type="dxa"/>
            <w:tcBorders>
              <w:top w:val="nil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C135</w:t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Maintenance /</w:t>
              <w:br/>
              <w:t>Readability</w:t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b/>
                <w:i/>
                <w:sz w:val="18"/>
              </w:rPr>
            </w:pPr>
            <w:r>
              <w:rPr>
                <w:sz w:val="18"/>
              </w:rPr>
              <w:t xml:space="preserve">Is there any numeric constant in the source not used through a macro or an </w:t>
            </w:r>
            <w:r>
              <w:rPr>
                <w:i/>
                <w:sz w:val="18"/>
              </w:rPr>
              <w:t>enum</w:t>
            </w:r>
            <w:r>
              <w:rPr>
                <w:sz w:val="18"/>
              </w:rPr>
              <w:t>?</w:t>
              <w:tab/>
              <w:tab/>
            </w:r>
            <w:r>
              <w:rPr>
                <w:b/>
                <w:i/>
                <w:sz w:val="18"/>
              </w:rPr>
              <w:t>No =&gt; OK</w:t>
            </w:r>
          </w:p>
          <w:p>
            <w:pPr>
              <w:pStyle w:val="Normal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Deviation: '0' and '1' are allowed to initialize non-boolean variables (e.g., loop counters). '1' is also allowed in the context where it means "one more" or "one less" (e.g., len-1 or v[i+1]).</w:t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OK</w:t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Remark: 8, 16, 24 are allowed for shift operations. Some register masks also (0x80, ...).</w:t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60" w:hRule="atLeast"/>
          <w:cantSplit w:val="false"/>
        </w:trPr>
        <w:tc>
          <w:tcPr>
            <w:tcW w:w="2096" w:type="dxa"/>
            <w:tcBorders>
              <w:top w:val="nil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C138</w:t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Optimization</w:t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b/>
                <w:i/>
                <w:sz w:val="18"/>
              </w:rPr>
            </w:pPr>
            <w:r>
              <w:rPr>
                <w:sz w:val="18"/>
              </w:rPr>
              <w:t>For each function, is the used stack size, through function parameters and local variables, acceptable?</w:t>
            </w:r>
            <w:r>
              <w:rPr>
                <w:b/>
                <w:i/>
                <w:sz w:val="18"/>
              </w:rPr>
              <w:t>Yes =&gt; OK</w:t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OK</w:t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60" w:hRule="atLeast"/>
          <w:cantSplit w:val="false"/>
        </w:trPr>
        <w:tc>
          <w:tcPr>
            <w:tcW w:w="2096" w:type="dxa"/>
            <w:tcBorders>
              <w:top w:val="nil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C141</w:t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Optimization / Readability</w:t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b/>
                <w:i/>
                <w:sz w:val="18"/>
              </w:rPr>
            </w:pPr>
            <w:r>
              <w:rPr>
                <w:sz w:val="18"/>
              </w:rPr>
              <w:t>Are all conditional expressio</w:t>
            </w:r>
            <w:r>
              <w:rPr>
                <w:sz w:val="18"/>
                <w:szCs w:val="18"/>
              </w:rPr>
              <w:t>ns (</w:t>
            </w:r>
            <w:r>
              <w:rPr>
                <w:sz w:val="18"/>
                <w:szCs w:val="18"/>
                <w:lang w:val="en-GB"/>
              </w:rPr>
              <w:t>“</w:t>
            </w:r>
            <w:r>
              <w:rPr>
                <w:i/>
                <w:sz w:val="18"/>
                <w:szCs w:val="18"/>
                <w:lang w:val="en-GB"/>
              </w:rPr>
              <w:t>?:</w:t>
            </w:r>
            <w:r>
              <w:rPr>
                <w:sz w:val="18"/>
                <w:szCs w:val="18"/>
                <w:lang w:val="en-GB"/>
              </w:rPr>
              <w:t>”) used with a good reason</w:t>
            </w:r>
            <w:r>
              <w:rPr>
                <w:sz w:val="18"/>
                <w:szCs w:val="18"/>
              </w:rPr>
              <w:t xml:space="preserve"> (code is faster, smaller or easier to read – reason explained in the source code)?</w:t>
            </w:r>
            <w:r>
              <w:rPr>
                <w:sz w:val="18"/>
              </w:rPr>
              <w:tab/>
              <w:tab/>
            </w:r>
            <w:r>
              <w:rPr>
                <w:b/>
                <w:i/>
                <w:sz w:val="18"/>
              </w:rPr>
              <w:t>Yes =&gt; OK</w:t>
            </w:r>
          </w:p>
          <w:p>
            <w:pPr>
              <w:pStyle w:val="Normal"/>
              <w:rPr>
                <w:b/>
                <w:i/>
                <w:sz w:val="18"/>
              </w:rPr>
            </w:pPr>
            <w:r>
              <w:rPr>
                <w:sz w:val="18"/>
              </w:rPr>
              <w:t xml:space="preserve">Are there any sub-expressions longer than 1 line or not parenthesized? </w:t>
              <w:tab/>
              <w:tab/>
              <w:tab/>
              <w:tab/>
            </w:r>
            <w:r>
              <w:rPr>
                <w:b/>
                <w:i/>
                <w:sz w:val="18"/>
              </w:rPr>
              <w:t>No =&gt; OK</w:t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OK</w:t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60" w:hRule="atLeast"/>
          <w:cantSplit w:val="false"/>
        </w:trPr>
        <w:tc>
          <w:tcPr>
            <w:tcW w:w="2096" w:type="dxa"/>
            <w:tcBorders>
              <w:top w:val="nil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C144</w:t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Validity /</w:t>
              <w:br/>
              <w:t>Robustness</w:t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8"/>
              </w:rPr>
            </w:pPr>
            <w:r>
              <w:rPr>
                <w:sz w:val="18"/>
              </w:rPr>
              <w:t>Are all critical inputs and data checked for valid boundary values (EEPROM data should be considered as critical) ?</w:t>
            </w:r>
          </w:p>
          <w:p>
            <w:pPr>
              <w:pStyle w:val="Normal"/>
              <w:rPr>
                <w:b/>
                <w:i/>
                <w:sz w:val="18"/>
              </w:rPr>
            </w:pPr>
            <w:r>
              <w:rPr>
                <w:sz w:val="18"/>
              </w:rPr>
              <w:tab/>
              <w:tab/>
              <w:tab/>
              <w:tab/>
              <w:tab/>
            </w:r>
            <w:r>
              <w:rPr>
                <w:b/>
                <w:i/>
                <w:sz w:val="18"/>
              </w:rPr>
              <w:t>Yes =&gt; OK</w:t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OK</w:t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60" w:hRule="atLeast"/>
          <w:cantSplit w:val="false"/>
        </w:trPr>
        <w:tc>
          <w:tcPr>
            <w:tcW w:w="2096" w:type="dxa"/>
            <w:tcBorders>
              <w:top w:val="nil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C146</w:t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Validity / Robustness</w:t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b/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Are the TRUE and FALSE macros used in comparisons? </w:t>
              <w:tab/>
              <w:tab/>
              <w:tab/>
              <w:tab/>
              <w:tab/>
            </w:r>
            <w:r>
              <w:rPr>
                <w:b/>
                <w:i/>
                <w:sz w:val="18"/>
                <w:szCs w:val="18"/>
              </w:rPr>
              <w:t>No =&gt; OK</w:t>
            </w:r>
          </w:p>
          <w:p>
            <w:pPr>
              <w:pStyle w:val="Normal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E.g. </w:t>
            </w:r>
            <w:r>
              <w:rPr>
                <w:rFonts w:cs="Courier New" w:ascii="Courier New" w:hAnsi="Courier New"/>
                <w:sz w:val="16"/>
                <w:szCs w:val="16"/>
              </w:rPr>
              <w:t>if (running == TRUE)</w:t>
            </w:r>
            <w:r>
              <w:rPr>
                <w:i/>
                <w:sz w:val="16"/>
                <w:szCs w:val="16"/>
              </w:rPr>
              <w:t xml:space="preserve"> can fail if </w:t>
            </w:r>
            <w:r>
              <w:rPr>
                <w:rFonts w:cs="Courier New" w:ascii="Courier New" w:hAnsi="Courier New"/>
                <w:sz w:val="16"/>
                <w:szCs w:val="16"/>
              </w:rPr>
              <w:t>running</w:t>
            </w:r>
            <w:r>
              <w:rPr>
                <w:i/>
                <w:sz w:val="16"/>
                <w:szCs w:val="16"/>
              </w:rPr>
              <w:t xml:space="preserve"> has other value than 1. Use </w:t>
            </w:r>
            <w:r>
              <w:rPr>
                <w:rFonts w:cs="Courier New" w:ascii="Courier New" w:hAnsi="Courier New"/>
                <w:sz w:val="16"/>
                <w:szCs w:val="16"/>
              </w:rPr>
              <w:t>if (running)</w:t>
            </w:r>
            <w:r>
              <w:rPr>
                <w:i/>
                <w:sz w:val="16"/>
                <w:szCs w:val="16"/>
              </w:rPr>
              <w:t xml:space="preserve"> instead.</w:t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OK</w:t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60" w:hRule="atLeast"/>
          <w:cantSplit w:val="false"/>
        </w:trPr>
        <w:tc>
          <w:tcPr>
            <w:tcW w:w="2096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M1.3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Environment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If C code contains assembly language, is it for a whole C function? (and not only for a part of the C function)</w:t>
            </w:r>
          </w:p>
          <w:p>
            <w:pPr>
              <w:pStyle w:val="Normal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ab/>
              <w:tab/>
              <w:tab/>
              <w:tab/>
              <w:tab/>
              <w:t>Yes =&gt; OK</w:t>
            </w:r>
          </w:p>
          <w:p>
            <w:pPr>
              <w:pStyle w:val="Normal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(Assembly wrapped inside a BSW macro is OK)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N.R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60" w:hRule="atLeast"/>
          <w:cantSplit w:val="false"/>
        </w:trPr>
        <w:tc>
          <w:tcPr>
            <w:tcW w:w="2096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M3.4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Documentation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b/>
                <w:i/>
                <w:sz w:val="18"/>
              </w:rPr>
            </w:pPr>
            <w:r>
              <w:rPr>
                <w:sz w:val="18"/>
              </w:rPr>
              <w:t xml:space="preserve">Are all uses of </w:t>
            </w:r>
            <w:r>
              <w:rPr>
                <w:i/>
                <w:sz w:val="18"/>
              </w:rPr>
              <w:t xml:space="preserve">#pragma </w:t>
            </w:r>
            <w:r>
              <w:rPr>
                <w:sz w:val="18"/>
              </w:rPr>
              <w:t>directives explained by comments?</w:t>
              <w:tab/>
              <w:tab/>
              <w:tab/>
              <w:tab/>
            </w:r>
            <w:r>
              <w:rPr>
                <w:b/>
                <w:i/>
                <w:sz w:val="18"/>
              </w:rPr>
              <w:t>Yes =&gt; OK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N.R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60" w:hRule="atLeast"/>
          <w:cantSplit w:val="false"/>
        </w:trPr>
        <w:tc>
          <w:tcPr>
            <w:tcW w:w="2096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M3.5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Documentation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8"/>
              </w:rPr>
            </w:pPr>
            <w:r>
              <w:rPr>
                <w:sz w:val="18"/>
              </w:rPr>
              <w:t>Is there any bit fields access of a larger data type which relies on the way that the bit fields are stored?</w:t>
            </w:r>
          </w:p>
          <w:p>
            <w:pPr>
              <w:pStyle w:val="Normal"/>
              <w:rPr>
                <w:b/>
                <w:i/>
                <w:sz w:val="18"/>
              </w:rPr>
            </w:pPr>
            <w:r>
              <w:rPr>
                <w:sz w:val="18"/>
              </w:rPr>
              <w:tab/>
              <w:tab/>
              <w:tab/>
              <w:tab/>
              <w:tab/>
            </w:r>
            <w:r>
              <w:rPr>
                <w:b/>
                <w:i/>
                <w:sz w:val="18"/>
              </w:rPr>
              <w:t>No =&gt; OK</w:t>
            </w:r>
          </w:p>
          <w:p>
            <w:pPr>
              <w:pStyle w:val="Normal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For example splitting a word in high and low bytes based on struct unions. Only the usage of standard T_FLAG8, T_FLAG16 is allowed for this purposes.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OK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60" w:hRule="atLeast"/>
          <w:cantSplit w:val="false"/>
        </w:trPr>
        <w:tc>
          <w:tcPr>
            <w:tcW w:w="2096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M8.7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Validity /</w:t>
              <w:br/>
              <w:t>Robustness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b/>
                <w:i/>
                <w:sz w:val="18"/>
              </w:rPr>
            </w:pPr>
            <w:r>
              <w:rPr>
                <w:sz w:val="18"/>
              </w:rPr>
              <w:t>Is there any object with global (file scope or global software) declaration un-justified?</w:t>
              <w:tab/>
              <w:tab/>
            </w:r>
            <w:r>
              <w:rPr>
                <w:b/>
                <w:i/>
                <w:sz w:val="18"/>
              </w:rPr>
              <w:t>No =&gt; OK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OK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</w:tr>
      <w:tr>
        <w:trPr>
          <w:trHeight w:val="460" w:hRule="atLeast"/>
          <w:cantSplit w:val="false"/>
        </w:trPr>
        <w:tc>
          <w:tcPr>
            <w:tcW w:w="2096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M8.12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Declarations and definitions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b/>
                <w:i/>
                <w:sz w:val="18"/>
              </w:rPr>
            </w:pPr>
            <w:r>
              <w:rPr>
                <w:sz w:val="18"/>
              </w:rPr>
              <w:t xml:space="preserve">Do all external array variables have explicit size, by definitions or initialization? </w:t>
              <w:tab/>
              <w:tab/>
            </w:r>
            <w:r>
              <w:rPr>
                <w:b/>
                <w:i/>
                <w:sz w:val="18"/>
              </w:rPr>
              <w:t>Yes =&gt; OK</w:t>
            </w:r>
          </w:p>
          <w:p>
            <w:pPr>
              <w:pStyle w:val="Normal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External array definitions like T_UBYTE a[]; are not allowed.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OK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60" w:hRule="atLeast"/>
          <w:cantSplit w:val="false"/>
        </w:trPr>
        <w:tc>
          <w:tcPr>
            <w:tcW w:w="2096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M12.5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Expressions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i/>
                <w:sz w:val="16"/>
                <w:szCs w:val="16"/>
              </w:rPr>
            </w:pPr>
            <w:r>
              <w:rPr>
                <w:sz w:val="18"/>
              </w:rPr>
              <w:t xml:space="preserve">Are all operands of  </w:t>
            </w:r>
            <w:r>
              <w:rPr>
                <w:i/>
                <w:sz w:val="18"/>
              </w:rPr>
              <w:t>&amp;&amp;</w:t>
            </w:r>
            <w:r>
              <w:rPr>
                <w:sz w:val="18"/>
              </w:rPr>
              <w:t xml:space="preserve"> or </w:t>
            </w:r>
            <w:r>
              <w:rPr>
                <w:i/>
                <w:sz w:val="18"/>
              </w:rPr>
              <w:t xml:space="preserve">|| </w:t>
            </w:r>
            <w:r>
              <w:rPr>
                <w:sz w:val="18"/>
              </w:rPr>
              <w:t>operators</w:t>
            </w:r>
            <w:r>
              <w:rPr>
                <w:i/>
                <w:sz w:val="18"/>
              </w:rPr>
              <w:t xml:space="preserve"> </w:t>
            </w:r>
            <w:r>
              <w:rPr>
                <w:sz w:val="18"/>
              </w:rPr>
              <w:t>expressions primary expressions?</w:t>
              <w:tab/>
              <w:tab/>
              <w:tab/>
            </w:r>
            <w:r>
              <w:rPr>
                <w:b/>
                <w:i/>
                <w:sz w:val="18"/>
              </w:rPr>
              <w:t>Yes =&gt; OK</w:t>
            </w:r>
            <w:r>
              <w:rPr>
                <w:sz w:val="18"/>
              </w:rPr>
              <w:br/>
            </w:r>
            <w:r>
              <w:rPr>
                <w:i/>
                <w:sz w:val="16"/>
                <w:szCs w:val="16"/>
              </w:rPr>
              <w:t>(Primary expressions are identifiers, constants, string literals, or parenthesized expressions)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OK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60" w:hRule="atLeast"/>
          <w:cantSplit w:val="false"/>
        </w:trPr>
        <w:tc>
          <w:tcPr>
            <w:tcW w:w="2096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M13.5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Control statement expression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b/>
                <w:i/>
                <w:sz w:val="18"/>
              </w:rPr>
            </w:pPr>
            <w:r>
              <w:rPr>
                <w:sz w:val="18"/>
              </w:rPr>
              <w:t>Are all expressions within the for statement concerning the loop control?</w:t>
              <w:tab/>
              <w:tab/>
              <w:tab/>
              <w:tab/>
            </w:r>
            <w:r>
              <w:rPr>
                <w:b/>
                <w:i/>
                <w:sz w:val="18"/>
              </w:rPr>
              <w:t>Yes =&gt; OK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OK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60" w:hRule="atLeast"/>
          <w:cantSplit w:val="false"/>
        </w:trPr>
        <w:tc>
          <w:tcPr>
            <w:tcW w:w="2096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M13.6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Control statement expression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b/>
                <w:i/>
                <w:sz w:val="18"/>
              </w:rPr>
            </w:pPr>
            <w:r>
              <w:rPr>
                <w:sz w:val="18"/>
              </w:rPr>
              <w:t xml:space="preserve">In </w:t>
            </w:r>
            <w:r>
              <w:rPr>
                <w:i/>
                <w:sz w:val="18"/>
              </w:rPr>
              <w:t>for</w:t>
            </w:r>
            <w:r>
              <w:rPr>
                <w:sz w:val="18"/>
              </w:rPr>
              <w:t xml:space="preserve"> loops, is the numeric variable used for iteration counting modified in the body of the loop?</w:t>
              <w:tab/>
            </w:r>
            <w:r>
              <w:rPr>
                <w:b/>
                <w:i/>
                <w:sz w:val="18"/>
              </w:rPr>
              <w:t>No =&gt; OK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OK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60" w:hRule="atLeast"/>
          <w:cantSplit w:val="false"/>
        </w:trPr>
        <w:tc>
          <w:tcPr>
            <w:tcW w:w="2096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M14.7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Control flow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8"/>
              </w:rPr>
            </w:pPr>
            <w:r>
              <w:rPr>
                <w:sz w:val="18"/>
              </w:rPr>
              <w:t>Is there any function with more than one exit point?</w:t>
            </w:r>
          </w:p>
          <w:p>
            <w:pPr>
              <w:pStyle w:val="Normal"/>
              <w:rPr>
                <w:b/>
                <w:i/>
                <w:sz w:val="18"/>
              </w:rPr>
            </w:pPr>
            <w:r>
              <w:rPr>
                <w:sz w:val="18"/>
              </w:rPr>
              <w:tab/>
              <w:tab/>
              <w:tab/>
              <w:tab/>
              <w:tab/>
            </w:r>
            <w:r>
              <w:rPr>
                <w:b/>
                <w:i/>
                <w:sz w:val="18"/>
              </w:rPr>
              <w:t>No =&gt; OK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OK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60" w:hRule="atLeast"/>
          <w:cantSplit w:val="false"/>
        </w:trPr>
        <w:tc>
          <w:tcPr>
            <w:tcW w:w="2096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M15.5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Switch statements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b/>
                <w:i/>
                <w:sz w:val="18"/>
              </w:rPr>
            </w:pPr>
            <w:r>
              <w:rPr>
                <w:sz w:val="18"/>
              </w:rPr>
              <w:t xml:space="preserve">Is there any switch statement with less than three case clauses? </w:t>
              <w:tab/>
              <w:tab/>
              <w:tab/>
              <w:tab/>
            </w:r>
            <w:r>
              <w:rPr>
                <w:b/>
                <w:i/>
                <w:sz w:val="18"/>
              </w:rPr>
              <w:t>No =&gt; OK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NR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60" w:hRule="atLeast"/>
          <w:cantSplit w:val="false"/>
        </w:trPr>
        <w:tc>
          <w:tcPr>
            <w:tcW w:w="2096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M16.2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Functions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b/>
                <w:i/>
                <w:sz w:val="18"/>
              </w:rPr>
            </w:pPr>
            <w:r>
              <w:rPr>
                <w:sz w:val="18"/>
              </w:rPr>
              <w:t>Is there any recursivity (direct or indirect)?</w:t>
              <w:tab/>
            </w:r>
            <w:r>
              <w:rPr>
                <w:b/>
                <w:i/>
                <w:sz w:val="18"/>
              </w:rPr>
              <w:t>No =&gt; OK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OK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60" w:hRule="atLeast"/>
          <w:cantSplit w:val="false"/>
        </w:trPr>
        <w:tc>
          <w:tcPr>
            <w:tcW w:w="2096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M16.4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Functions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b/>
                <w:i/>
                <w:sz w:val="18"/>
              </w:rPr>
            </w:pPr>
            <w:r>
              <w:rPr>
                <w:sz w:val="18"/>
              </w:rPr>
              <w:t>Are parameter names used in the declaration and definition of a function identical?</w:t>
              <w:tab/>
              <w:tab/>
            </w:r>
            <w:r>
              <w:rPr>
                <w:b/>
                <w:i/>
                <w:sz w:val="18"/>
              </w:rPr>
              <w:t>Yes =&gt; OK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OK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60" w:hRule="atLeast"/>
          <w:cantSplit w:val="false"/>
        </w:trPr>
        <w:tc>
          <w:tcPr>
            <w:tcW w:w="2096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M16.9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Functions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b/>
                <w:i/>
                <w:sz w:val="18"/>
              </w:rPr>
            </w:pPr>
            <w:r>
              <w:rPr>
                <w:sz w:val="18"/>
              </w:rPr>
              <w:t>Is there any function identifier without the &amp; operator or parenthesized paramer list?</w:t>
              <w:tab/>
              <w:tab/>
            </w:r>
            <w:r>
              <w:rPr>
                <w:b/>
                <w:i/>
                <w:sz w:val="18"/>
              </w:rPr>
              <w:t>No =&gt; OK</w:t>
            </w:r>
          </w:p>
          <w:p>
            <w:pPr>
              <w:pStyle w:val="Normal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Ensure that all uses of function pointers (function names without parenthesis) are really intended.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OK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60" w:hRule="atLeast"/>
          <w:cantSplit w:val="false"/>
        </w:trPr>
        <w:tc>
          <w:tcPr>
            <w:tcW w:w="2096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M17.1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Pointers and arrays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8"/>
              </w:rPr>
            </w:pPr>
            <w:r>
              <w:rPr>
                <w:sz w:val="18"/>
              </w:rPr>
              <w:t>Is there any pointer arithmetic applied to pointers which do not address and array or an array element?</w:t>
            </w:r>
          </w:p>
          <w:p>
            <w:pPr>
              <w:pStyle w:val="Normal"/>
              <w:rPr>
                <w:b/>
                <w:i/>
                <w:sz w:val="18"/>
              </w:rPr>
            </w:pPr>
            <w:r>
              <w:rPr>
                <w:sz w:val="18"/>
              </w:rPr>
              <w:tab/>
              <w:tab/>
              <w:tab/>
              <w:tab/>
              <w:tab/>
            </w:r>
            <w:r>
              <w:rPr>
                <w:b/>
                <w:i/>
                <w:sz w:val="18"/>
              </w:rPr>
              <w:t>No =&gt; OK</w:t>
            </w:r>
          </w:p>
          <w:p>
            <w:pPr>
              <w:pStyle w:val="Normal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Pointer arithmetic is allowed only for array indexing purposes.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OK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60" w:hRule="atLeast"/>
          <w:cantSplit w:val="false"/>
        </w:trPr>
        <w:tc>
          <w:tcPr>
            <w:tcW w:w="2096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M17.2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Pointers and arrays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b/>
                <w:i/>
                <w:sz w:val="18"/>
              </w:rPr>
            </w:pPr>
            <w:r>
              <w:rPr>
                <w:sz w:val="18"/>
              </w:rPr>
              <w:t>Is there any pointer substraction applied to pointers which do not address elements of the same array?</w:t>
            </w:r>
            <w:r>
              <w:rPr>
                <w:b/>
                <w:i/>
                <w:sz w:val="18"/>
              </w:rPr>
              <w:t>No =&gt; OK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OK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60" w:hRule="atLeast"/>
          <w:cantSplit w:val="false"/>
        </w:trPr>
        <w:tc>
          <w:tcPr>
            <w:tcW w:w="2096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M17.4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Pointers and arrays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b/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 there used array indexing other than pointer arithmetic?                                                     </w:t>
            </w:r>
            <w:r>
              <w:rPr>
                <w:b/>
                <w:i/>
                <w:sz w:val="18"/>
                <w:szCs w:val="18"/>
              </w:rPr>
              <w:t>No =&gt; OK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OK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60" w:hRule="atLeast"/>
          <w:cantSplit w:val="false"/>
        </w:trPr>
        <w:tc>
          <w:tcPr>
            <w:tcW w:w="2096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M18.2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Structures and unions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8"/>
              </w:rPr>
            </w:pPr>
            <w:r>
              <w:rPr>
                <w:sz w:val="18"/>
              </w:rPr>
              <w:t>Is there any assignment or memory copy operation of overlapping objects or memory areas/regions?</w:t>
            </w:r>
          </w:p>
          <w:p>
            <w:pPr>
              <w:pStyle w:val="Normal"/>
              <w:rPr>
                <w:b/>
                <w:i/>
                <w:sz w:val="18"/>
              </w:rPr>
            </w:pPr>
            <w:r>
              <w:rPr>
                <w:sz w:val="18"/>
              </w:rPr>
              <w:tab/>
              <w:tab/>
              <w:tab/>
              <w:tab/>
              <w:tab/>
            </w:r>
            <w:r>
              <w:rPr>
                <w:b/>
                <w:i/>
                <w:sz w:val="18"/>
              </w:rPr>
              <w:t>No =&gt; OK</w:t>
            </w:r>
          </w:p>
          <w:p>
            <w:pPr>
              <w:pStyle w:val="Normal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E.g.: memcpy( &amp;array[1], &amp;array[4], 8 ); /* destination and source overlap */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OK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60" w:hRule="atLeast"/>
          <w:cantSplit w:val="false"/>
        </w:trPr>
        <w:tc>
          <w:tcPr>
            <w:tcW w:w="2096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M18.3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Structures and unions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b/>
                <w:i/>
                <w:sz w:val="18"/>
              </w:rPr>
            </w:pPr>
            <w:r>
              <w:rPr>
                <w:sz w:val="18"/>
              </w:rPr>
              <w:t>Is there any memory storage used to store some data at one time, and used to store a different type of data at another time?</w:t>
              <w:tab/>
              <w:tab/>
              <w:tab/>
              <w:tab/>
            </w:r>
            <w:r>
              <w:rPr>
                <w:b/>
                <w:i/>
                <w:sz w:val="18"/>
              </w:rPr>
              <w:t>No =&gt; OK</w:t>
            </w:r>
          </w:p>
          <w:p>
            <w:pPr>
              <w:pStyle w:val="Normal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E.g. The same variable used for the different purposes.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OK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60" w:hRule="atLeast"/>
          <w:cantSplit w:val="false"/>
        </w:trPr>
        <w:tc>
          <w:tcPr>
            <w:tcW w:w="2096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M19.4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Preprocessing directives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b/>
                <w:i/>
                <w:sz w:val="18"/>
              </w:rPr>
            </w:pPr>
            <w:r>
              <w:rPr>
                <w:sz w:val="18"/>
              </w:rPr>
              <w:t>Is there any macro defined for other purposes than a braced initializer, a constant, a parenthesized expression, a type qualifier, storage class specifier or a do-while-zero construct?</w:t>
              <w:tab/>
              <w:tab/>
              <w:tab/>
              <w:tab/>
            </w:r>
            <w:r>
              <w:rPr>
                <w:b/>
                <w:i/>
                <w:sz w:val="18"/>
              </w:rPr>
              <w:t>No =&gt; OK</w:t>
            </w:r>
          </w:p>
          <w:p>
            <w:pPr>
              <w:pStyle w:val="Normal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For example to define type (instead of using typedef) or to replace C language keywords (e.g. #define IF if)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OK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60" w:hRule="atLeast"/>
          <w:cantSplit w:val="false"/>
        </w:trPr>
        <w:tc>
          <w:tcPr>
            <w:tcW w:w="2096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M19.16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Preprocessing directives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b/>
                <w:i/>
                <w:sz w:val="18"/>
              </w:rPr>
            </w:pPr>
            <w:r>
              <w:rPr>
                <w:sz w:val="18"/>
              </w:rPr>
              <w:t>Are all preprocessor directives sintactically correct even the excluded ones?</w:t>
              <w:tab/>
              <w:tab/>
              <w:tab/>
            </w:r>
            <w:r>
              <w:rPr>
                <w:b/>
                <w:i/>
                <w:sz w:val="18"/>
              </w:rPr>
              <w:t>Yes =&gt; OK</w:t>
            </w:r>
          </w:p>
          <w:p>
            <w:pPr>
              <w:pStyle w:val="Normal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Pay attention to the #else, #elif and #endif which might be misspelled and not reported by the compiler.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OK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60" w:hRule="atLeast"/>
          <w:cantSplit w:val="false"/>
        </w:trPr>
        <w:tc>
          <w:tcPr>
            <w:tcW w:w="2096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M19.17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Preprocessing directives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8"/>
              </w:rPr>
            </w:pPr>
            <w:r>
              <w:rPr>
                <w:sz w:val="18"/>
              </w:rPr>
              <w:t>Is there any #else, #elif and #endif which do not reside in the same file as the corresponding #if or #ifdef directive?</w:t>
            </w:r>
          </w:p>
          <w:p>
            <w:pPr>
              <w:pStyle w:val="Normal"/>
              <w:rPr>
                <w:b/>
                <w:i/>
                <w:sz w:val="18"/>
              </w:rPr>
            </w:pPr>
            <w:r>
              <w:rPr>
                <w:sz w:val="18"/>
              </w:rPr>
              <w:tab/>
              <w:tab/>
              <w:tab/>
              <w:tab/>
              <w:tab/>
            </w:r>
            <w:r>
              <w:rPr>
                <w:b/>
                <w:i/>
                <w:sz w:val="18"/>
              </w:rPr>
              <w:t>No =&gt; OK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OK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60" w:hRule="atLeast"/>
          <w:cantSplit w:val="false"/>
        </w:trPr>
        <w:tc>
          <w:tcPr>
            <w:tcW w:w="2096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rFonts w:cs="Times New Roman" w:ascii="Times New Roman" w:hAnsi="Times New Roman"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Scheduler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b/>
                <w:i/>
                <w:sz w:val="18"/>
              </w:rPr>
            </w:pPr>
            <w:r>
              <w:rPr>
                <w:rFonts w:cs="Arial"/>
                <w:sz w:val="18"/>
              </w:rPr>
              <w:t>If any variable is shared (write/read access) by more than one task (e.g. interrupt routine + background task), is it justified?</w:t>
              <w:tab/>
              <w:tab/>
              <w:tab/>
              <w:tab/>
            </w:r>
            <w:r>
              <w:rPr>
                <w:b/>
                <w:i/>
                <w:sz w:val="18"/>
              </w:rPr>
              <w:t>No =&gt; OK</w:t>
            </w:r>
          </w:p>
          <w:p>
            <w:pPr>
              <w:pStyle w:val="Normal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If yes: </w:t>
            </w:r>
          </w:p>
          <w:p>
            <w:pPr>
              <w:pStyle w:val="Normal"/>
              <w:rPr>
                <w:b/>
                <w:i/>
                <w:sz w:val="18"/>
              </w:rPr>
            </w:pPr>
            <w:r>
              <w:rPr>
                <w:rFonts w:eastAsia="Arial" w:cs="Arial"/>
                <w:sz w:val="18"/>
              </w:rPr>
              <w:t xml:space="preserve">    </w:t>
            </w:r>
            <w:r>
              <w:rPr>
                <w:rFonts w:cs="Arial"/>
                <w:sz w:val="18"/>
              </w:rPr>
              <w:t>Is there a mechanism to avoid a read during a change of the variable?</w:t>
              <w:tab/>
              <w:tab/>
              <w:tab/>
              <w:tab/>
            </w:r>
            <w:r>
              <w:rPr>
                <w:b/>
                <w:i/>
                <w:sz w:val="18"/>
              </w:rPr>
              <w:t>Yes =&gt; OK</w:t>
            </w:r>
          </w:p>
          <w:p>
            <w:pPr>
              <w:pStyle w:val="Normal"/>
              <w:rPr>
                <w:b/>
                <w:i/>
                <w:sz w:val="18"/>
              </w:rPr>
            </w:pPr>
            <w:r>
              <w:rPr>
                <w:rFonts w:eastAsia="Arial" w:cs="Arial"/>
                <w:sz w:val="18"/>
              </w:rPr>
              <w:t xml:space="preserve">   </w:t>
            </w:r>
            <w:r>
              <w:rPr>
                <w:rFonts w:cs="Arial"/>
                <w:sz w:val="18"/>
              </w:rPr>
              <w:t>Is there a mechanism to avoid data modification during its treatment?</w:t>
              <w:tab/>
              <w:tab/>
              <w:tab/>
              <w:tab/>
            </w:r>
            <w:r>
              <w:rPr>
                <w:b/>
                <w:i/>
                <w:sz w:val="18"/>
              </w:rPr>
              <w:t>Yes =&gt; OK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OK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213" w:hRule="atLeast"/>
          <w:cantSplit w:val="false"/>
        </w:trPr>
        <w:tc>
          <w:tcPr>
            <w:tcW w:w="2096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rFonts w:cs="Times New Roman" w:ascii="Times New Roman" w:hAnsi="Times New Roman"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Scheduler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b/>
                <w:i/>
                <w:sz w:val="18"/>
              </w:rPr>
            </w:pPr>
            <w:r>
              <w:rPr>
                <w:rFonts w:cs="Arial"/>
                <w:sz w:val="18"/>
              </w:rPr>
              <w:t>In case of global variable (shared or not shared) used in reentrant function (reentrance raised by an ISR), is there a mechanism to avoid data modification during its treatment?</w:t>
              <w:tab/>
              <w:tab/>
              <w:tab/>
              <w:tab/>
            </w:r>
            <w:r>
              <w:rPr>
                <w:b/>
                <w:i/>
                <w:sz w:val="18"/>
              </w:rPr>
              <w:t>Yes =&gt; OK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OK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261" w:hRule="atLeast"/>
          <w:cantSplit w:val="false"/>
        </w:trPr>
        <w:tc>
          <w:tcPr>
            <w:tcW w:w="2096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rFonts w:cs="Times New Roman" w:ascii="Times New Roman" w:hAnsi="Times New Roman"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i/>
                <w:sz w:val="18"/>
              </w:rPr>
            </w:pPr>
            <w:r>
              <w:rPr>
                <w:i/>
                <w:sz w:val="18"/>
              </w:rPr>
              <w:t>List not finished: to be completed from project's experience...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Titre3"/>
        <w:numPr>
          <w:ilvl w:val="2"/>
          <w:numId w:val="1"/>
        </w:numPr>
        <w:rPr/>
      </w:pPr>
      <w:r>
        <w:rPr/>
        <w:t>Advisory coding rules</w:t>
      </w:r>
    </w:p>
    <w:p>
      <w:pPr>
        <w:pStyle w:val="Normal"/>
        <w:rPr>
          <w:i/>
          <w:sz w:val="16"/>
        </w:rPr>
      </w:pPr>
      <w:r>
        <w:rPr>
          <w:sz w:val="16"/>
        </w:rPr>
        <w:t xml:space="preserve">Comments must be added when the result is </w:t>
      </w:r>
      <w:r>
        <w:rPr>
          <w:i/>
          <w:sz w:val="16"/>
        </w:rPr>
        <w:t>Not OK</w:t>
      </w:r>
    </w:p>
    <w:tbl>
      <w:tblPr>
        <w:jc w:val="left"/>
        <w:tblInd w:w="-29" w:type="dxa"/>
        <w:tblBorders>
          <w:top w:val="single" w:sz="12" w:space="0" w:color="000001"/>
          <w:left w:val="single" w:sz="12" w:space="0" w:color="000001"/>
          <w:bottom w:val="single" w:sz="12" w:space="0" w:color="000001"/>
          <w:insideH w:val="single" w:sz="12" w:space="0" w:color="000001"/>
          <w:right w:val="nil"/>
          <w:insideV w:val="nil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2105"/>
        <w:gridCol w:w="2105"/>
        <w:gridCol w:w="2106"/>
        <w:gridCol w:w="2105"/>
        <w:gridCol w:w="2105"/>
        <w:gridCol w:w="2106"/>
        <w:gridCol w:w="2105"/>
      </w:tblGrid>
      <w:tr>
        <w:trPr>
          <w:trHeight w:val="460" w:hRule="atLeast"/>
          <w:cantSplit w:val="false"/>
        </w:trPr>
        <w:tc>
          <w:tcPr>
            <w:tcW w:w="2105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BFBFB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No.</w:t>
            </w:r>
          </w:p>
        </w:tc>
        <w:tc>
          <w:tcPr>
            <w:tcW w:w="2105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BFBFB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Category</w:t>
            </w:r>
          </w:p>
        </w:tc>
        <w:tc>
          <w:tcPr>
            <w:tcW w:w="21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BFBFB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2105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BFBFB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OK / NOK / N.R.</w:t>
            </w:r>
          </w:p>
        </w:tc>
        <w:tc>
          <w:tcPr>
            <w:tcW w:w="2105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BFBFB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Comments / Actions</w:t>
            </w:r>
          </w:p>
        </w:tc>
        <w:tc>
          <w:tcPr>
            <w:tcW w:w="21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BFBFB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Responsible / Planned date</w:t>
            </w:r>
          </w:p>
        </w:tc>
        <w:tc>
          <w:tcPr>
            <w:tcW w:w="2105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BFBFB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Completion</w:t>
            </w:r>
          </w:p>
          <w:p>
            <w:pPr>
              <w:pStyle w:val="Normal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(Name / Date)</w:t>
            </w:r>
          </w:p>
        </w:tc>
      </w:tr>
      <w:tr>
        <w:trPr>
          <w:trHeight w:val="460" w:hRule="atLeast"/>
          <w:cantSplit w:val="false"/>
        </w:trPr>
        <w:tc>
          <w:tcPr>
            <w:tcW w:w="210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C2</w:t>
            </w:r>
          </w:p>
        </w:tc>
        <w:tc>
          <w:tcPr>
            <w:tcW w:w="21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Arhitecture</w:t>
            </w:r>
          </w:p>
        </w:tc>
        <w:tc>
          <w:tcPr>
            <w:tcW w:w="21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b/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 included in  .h or .c file, only all .h files that declare symbols used by your file?                            </w:t>
            </w:r>
            <w:r>
              <w:rPr>
                <w:b/>
                <w:i/>
                <w:sz w:val="18"/>
                <w:szCs w:val="18"/>
              </w:rPr>
              <w:t>Yes =&gt; OK</w:t>
            </w:r>
          </w:p>
        </w:tc>
        <w:tc>
          <w:tcPr>
            <w:tcW w:w="21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OK</w:t>
            </w:r>
          </w:p>
        </w:tc>
        <w:tc>
          <w:tcPr>
            <w:tcW w:w="21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1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1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</w:tr>
      <w:tr>
        <w:trPr>
          <w:trHeight w:val="460" w:hRule="atLeast"/>
          <w:cantSplit w:val="false"/>
        </w:trPr>
        <w:tc>
          <w:tcPr>
            <w:tcW w:w="210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C3</w:t>
            </w:r>
          </w:p>
        </w:tc>
        <w:tc>
          <w:tcPr>
            <w:tcW w:w="21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Maintenance /</w:t>
              <w:br/>
              <w:t>Readability</w:t>
            </w:r>
          </w:p>
        </w:tc>
        <w:tc>
          <w:tcPr>
            <w:tcW w:w="21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8"/>
              </w:rPr>
            </w:pPr>
            <w:r>
              <w:rPr>
                <w:sz w:val="18"/>
              </w:rPr>
              <w:t>Is there any function without a comment header indicating the purpose of the function and the in/out data?</w:t>
            </w:r>
          </w:p>
          <w:p>
            <w:pPr>
              <w:pStyle w:val="Normal"/>
              <w:rPr>
                <w:b/>
                <w:i/>
                <w:sz w:val="18"/>
              </w:rPr>
            </w:pPr>
            <w:r>
              <w:rPr>
                <w:sz w:val="18"/>
              </w:rPr>
              <w:tab/>
              <w:tab/>
              <w:tab/>
              <w:tab/>
              <w:tab/>
            </w:r>
            <w:r>
              <w:rPr>
                <w:b/>
                <w:i/>
                <w:sz w:val="18"/>
              </w:rPr>
              <w:t>No =&gt; OK</w:t>
            </w:r>
          </w:p>
        </w:tc>
        <w:tc>
          <w:tcPr>
            <w:tcW w:w="21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OK</w:t>
            </w:r>
          </w:p>
        </w:tc>
        <w:tc>
          <w:tcPr>
            <w:tcW w:w="21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1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1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</w:tr>
      <w:tr>
        <w:trPr>
          <w:trHeight w:val="460" w:hRule="atLeast"/>
          <w:cantSplit w:val="false"/>
        </w:trPr>
        <w:tc>
          <w:tcPr>
            <w:tcW w:w="210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C130</w:t>
            </w:r>
          </w:p>
        </w:tc>
        <w:tc>
          <w:tcPr>
            <w:tcW w:w="21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Maintenance /</w:t>
              <w:br/>
              <w:t>Readability</w:t>
            </w:r>
          </w:p>
        </w:tc>
        <w:tc>
          <w:tcPr>
            <w:tcW w:w="21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 enums used when defining groups of  related integer constants instead of a series of #defines?</w:t>
            </w:r>
          </w:p>
          <w:p>
            <w:pPr>
              <w:pStyle w:val="Normal"/>
              <w:jc w:val="right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Yes =&gt; OK</w:t>
            </w:r>
          </w:p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Are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state variables defined as enumerations</w:t>
            </w:r>
            <w:r>
              <w:rPr>
                <w:sz w:val="18"/>
                <w:szCs w:val="18"/>
              </w:rPr>
              <w:t>?</w:t>
            </w:r>
          </w:p>
          <w:p>
            <w:pPr>
              <w:pStyle w:val="Normal"/>
              <w:jc w:val="right"/>
              <w:rPr>
                <w:b/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ab/>
              <w:tab/>
              <w:tab/>
            </w:r>
            <w:r>
              <w:rPr>
                <w:b/>
                <w:i/>
                <w:sz w:val="18"/>
                <w:szCs w:val="18"/>
              </w:rPr>
              <w:t>Yes =&gt; OK</w:t>
            </w:r>
          </w:p>
          <w:p>
            <w:pPr>
              <w:pStyle w:val="Normal"/>
              <w:jc w:val="right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</w:r>
          </w:p>
          <w:p>
            <w:pPr>
              <w:pStyle w:val="Normal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Are assignment and/or comparison of the state variable made with/trough the enumeration constants?</w:t>
            </w:r>
          </w:p>
          <w:p>
            <w:pPr>
              <w:pStyle w:val="Normal"/>
              <w:jc w:val="right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Yes =&gt; OK</w:t>
            </w:r>
          </w:p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Are case labels in a switch statement defined via enums (exception case with #defines)?</w:t>
            </w:r>
          </w:p>
          <w:p>
            <w:pPr>
              <w:pStyle w:val="Normal"/>
              <w:jc w:val="right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Yes =&gt; OK</w:t>
            </w:r>
          </w:p>
        </w:tc>
        <w:tc>
          <w:tcPr>
            <w:tcW w:w="21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NR</w:t>
            </w:r>
          </w:p>
        </w:tc>
        <w:tc>
          <w:tcPr>
            <w:tcW w:w="21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1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1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60" w:hRule="atLeast"/>
          <w:cantSplit w:val="false"/>
        </w:trPr>
        <w:tc>
          <w:tcPr>
            <w:tcW w:w="210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C131.b</w:t>
            </w:r>
          </w:p>
        </w:tc>
        <w:tc>
          <w:tcPr>
            <w:tcW w:w="21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Architecture / Robustness</w:t>
            </w:r>
          </w:p>
        </w:tc>
        <w:tc>
          <w:tcPr>
            <w:tcW w:w="21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ind w:left="33" w:right="0" w:hanging="0"/>
              <w:rPr>
                <w:b/>
                <w:i/>
                <w:sz w:val="18"/>
              </w:rPr>
            </w:pPr>
            <w:r>
              <w:rPr>
                <w:sz w:val="18"/>
              </w:rPr>
              <w:t>Only for projects using SWP: do all global variables have initializers?</w:t>
              <w:tab/>
              <w:tab/>
              <w:tab/>
              <w:tab/>
            </w:r>
            <w:r>
              <w:rPr>
                <w:b/>
                <w:i/>
                <w:sz w:val="18"/>
              </w:rPr>
              <w:t>Yes =&gt; OK</w:t>
            </w:r>
          </w:p>
          <w:p>
            <w:pPr>
              <w:pStyle w:val="Normal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Do not confuse variable initializer (e.g., </w:t>
            </w:r>
            <w:r>
              <w:rPr>
                <w:rFonts w:cs="Courier New" w:ascii="Courier New" w:hAnsi="Courier New"/>
                <w:i/>
                <w:sz w:val="16"/>
                <w:szCs w:val="16"/>
              </w:rPr>
              <w:t>T_UBYTE rsb_Val = SYS_OK;</w:t>
            </w:r>
            <w:r>
              <w:rPr>
                <w:i/>
                <w:sz w:val="16"/>
                <w:szCs w:val="16"/>
              </w:rPr>
              <w:t>) with an assignment in a special Init function.</w:t>
            </w:r>
          </w:p>
          <w:p>
            <w:pPr>
              <w:pStyle w:val="Normal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Please check all global variables definition for a default initializer.</w:t>
            </w:r>
          </w:p>
        </w:tc>
        <w:tc>
          <w:tcPr>
            <w:tcW w:w="21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OK</w:t>
            </w:r>
          </w:p>
        </w:tc>
        <w:tc>
          <w:tcPr>
            <w:tcW w:w="21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1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1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</w:tr>
      <w:tr>
        <w:trPr>
          <w:trHeight w:val="460" w:hRule="atLeast"/>
          <w:cantSplit w:val="false"/>
        </w:trPr>
        <w:tc>
          <w:tcPr>
            <w:tcW w:w="210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C137</w:t>
            </w:r>
          </w:p>
        </w:tc>
        <w:tc>
          <w:tcPr>
            <w:tcW w:w="21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Maintenance /</w:t>
              <w:br/>
              <w:t>Readability</w:t>
            </w:r>
          </w:p>
        </w:tc>
        <w:tc>
          <w:tcPr>
            <w:tcW w:w="21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b/>
                <w:i/>
                <w:sz w:val="18"/>
              </w:rPr>
            </w:pPr>
            <w:r>
              <w:rPr>
                <w:color w:val="000000"/>
                <w:sz w:val="18"/>
              </w:rPr>
              <w:t>Are all complex declarations commented to show their use</w:t>
            </w:r>
            <w:r>
              <w:rPr>
                <w:sz w:val="18"/>
              </w:rPr>
              <w:t xml:space="preserve">? </w:t>
              <w:tab/>
              <w:tab/>
              <w:tab/>
              <w:tab/>
              <w:tab/>
            </w:r>
            <w:r>
              <w:rPr>
                <w:b/>
                <w:i/>
                <w:sz w:val="18"/>
              </w:rPr>
              <w:t>Yes =&gt; OK</w:t>
            </w:r>
          </w:p>
        </w:tc>
        <w:tc>
          <w:tcPr>
            <w:tcW w:w="21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OK</w:t>
            </w:r>
          </w:p>
        </w:tc>
        <w:tc>
          <w:tcPr>
            <w:tcW w:w="21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1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1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</w:tr>
      <w:tr>
        <w:trPr>
          <w:trHeight w:val="460" w:hRule="atLeast"/>
          <w:cantSplit w:val="false"/>
        </w:trPr>
        <w:tc>
          <w:tcPr>
            <w:tcW w:w="210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M2.4</w:t>
            </w:r>
          </w:p>
        </w:tc>
        <w:tc>
          <w:tcPr>
            <w:tcW w:w="21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Maintenance /</w:t>
              <w:br/>
              <w:t>Readability</w:t>
            </w:r>
          </w:p>
        </w:tc>
        <w:tc>
          <w:tcPr>
            <w:tcW w:w="21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b/>
                <w:i/>
                <w:sz w:val="18"/>
              </w:rPr>
            </w:pPr>
            <w:r>
              <w:rPr>
                <w:sz w:val="18"/>
              </w:rPr>
              <w:t>Is there any code section commented out?</w:t>
              <w:tab/>
            </w:r>
            <w:r>
              <w:rPr>
                <w:b/>
                <w:i/>
                <w:sz w:val="18"/>
              </w:rPr>
              <w:t>No =&gt; OK</w:t>
            </w:r>
          </w:p>
        </w:tc>
        <w:tc>
          <w:tcPr>
            <w:tcW w:w="21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OK</w:t>
            </w:r>
          </w:p>
        </w:tc>
        <w:tc>
          <w:tcPr>
            <w:tcW w:w="21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1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1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</w:tr>
      <w:tr>
        <w:trPr>
          <w:trHeight w:val="460" w:hRule="atLeast"/>
          <w:cantSplit w:val="false"/>
        </w:trPr>
        <w:tc>
          <w:tcPr>
            <w:tcW w:w="210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M12.13</w:t>
            </w:r>
          </w:p>
        </w:tc>
        <w:tc>
          <w:tcPr>
            <w:tcW w:w="21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Expressions</w:t>
            </w:r>
          </w:p>
        </w:tc>
        <w:tc>
          <w:tcPr>
            <w:tcW w:w="21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b/>
                <w:i/>
                <w:sz w:val="18"/>
              </w:rPr>
            </w:pPr>
            <w:r>
              <w:rPr>
                <w:sz w:val="18"/>
              </w:rPr>
              <w:t>Is any increment (++) or decrement (--) operator used with other operators in an expression?</w:t>
              <w:tab/>
            </w:r>
            <w:r>
              <w:rPr>
                <w:b/>
                <w:i/>
                <w:sz w:val="18"/>
              </w:rPr>
              <w:t>No =&gt; OK</w:t>
            </w:r>
          </w:p>
        </w:tc>
        <w:tc>
          <w:tcPr>
            <w:tcW w:w="21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OK</w:t>
            </w:r>
          </w:p>
        </w:tc>
        <w:tc>
          <w:tcPr>
            <w:tcW w:w="21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1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1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</w:tr>
      <w:tr>
        <w:trPr>
          <w:trHeight w:val="460" w:hRule="atLeast"/>
          <w:cantSplit w:val="false"/>
        </w:trPr>
        <w:tc>
          <w:tcPr>
            <w:tcW w:w="210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M17.5</w:t>
            </w:r>
          </w:p>
        </w:tc>
        <w:tc>
          <w:tcPr>
            <w:tcW w:w="21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Pointers and arrays</w:t>
            </w:r>
          </w:p>
        </w:tc>
        <w:tc>
          <w:tcPr>
            <w:tcW w:w="21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b/>
                <w:i/>
                <w:sz w:val="18"/>
              </w:rPr>
            </w:pPr>
            <w:r>
              <w:rPr>
                <w:sz w:val="18"/>
              </w:rPr>
              <w:t>Is there any pointer with more than 2 levels of indirection or arrays with more than 2 dimensions?</w:t>
              <w:tab/>
            </w:r>
            <w:r>
              <w:rPr>
                <w:b/>
                <w:i/>
                <w:sz w:val="18"/>
              </w:rPr>
              <w:t>No =&gt; OK</w:t>
            </w:r>
          </w:p>
        </w:tc>
        <w:tc>
          <w:tcPr>
            <w:tcW w:w="21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OK</w:t>
            </w:r>
          </w:p>
        </w:tc>
        <w:tc>
          <w:tcPr>
            <w:tcW w:w="21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1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1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</w:tr>
      <w:tr>
        <w:trPr>
          <w:trHeight w:val="460" w:hRule="atLeast"/>
          <w:cantSplit w:val="false"/>
        </w:trPr>
        <w:tc>
          <w:tcPr>
            <w:tcW w:w="210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M19.7</w:t>
            </w:r>
          </w:p>
        </w:tc>
        <w:tc>
          <w:tcPr>
            <w:tcW w:w="21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Preprocessing directives</w:t>
            </w:r>
          </w:p>
        </w:tc>
        <w:tc>
          <w:tcPr>
            <w:tcW w:w="21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b/>
                <w:i/>
                <w:sz w:val="18"/>
              </w:rPr>
            </w:pPr>
            <w:r>
              <w:rPr>
                <w:sz w:val="18"/>
              </w:rPr>
              <w:t>Is there any function-like macro?</w:t>
              <w:tab/>
              <w:tab/>
            </w:r>
            <w:r>
              <w:rPr>
                <w:b/>
                <w:i/>
                <w:sz w:val="18"/>
              </w:rPr>
              <w:t>No =&gt; OK</w:t>
            </w:r>
          </w:p>
          <w:p>
            <w:pPr>
              <w:pStyle w:val="Normal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Functions are preferred instead.</w:t>
            </w:r>
          </w:p>
        </w:tc>
        <w:tc>
          <w:tcPr>
            <w:tcW w:w="21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OK</w:t>
            </w:r>
          </w:p>
        </w:tc>
        <w:tc>
          <w:tcPr>
            <w:tcW w:w="21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1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1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</w:tr>
      <w:tr>
        <w:trPr>
          <w:trHeight w:val="167" w:hRule="atLeast"/>
          <w:cantSplit w:val="false"/>
        </w:trPr>
        <w:tc>
          <w:tcPr>
            <w:tcW w:w="2105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rFonts w:cs="Times New Roman" w:ascii="Times New Roman" w:hAnsi="Times New Roman"/>
                <w:b/>
                <w:i/>
                <w:sz w:val="18"/>
              </w:rPr>
            </w:pPr>
            <w:r>
              <w:rPr>
                <w:rFonts w:cs="Times New Roman" w:ascii="Times New Roman" w:hAnsi="Times New Roman"/>
                <w:b/>
                <w:i/>
                <w:sz w:val="18"/>
              </w:rPr>
            </w:r>
          </w:p>
        </w:tc>
        <w:tc>
          <w:tcPr>
            <w:tcW w:w="2105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106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i/>
                <w:sz w:val="18"/>
              </w:rPr>
            </w:pPr>
            <w:r>
              <w:rPr>
                <w:i/>
                <w:sz w:val="18"/>
              </w:rPr>
              <w:t>List not finished: to be completed from project's experience...</w:t>
            </w:r>
          </w:p>
        </w:tc>
        <w:tc>
          <w:tcPr>
            <w:tcW w:w="2105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2105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106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105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891"/>
        <w:gridCol w:w="1230"/>
        <w:gridCol w:w="1387"/>
        <w:gridCol w:w="6248"/>
      </w:tblGrid>
      <w:tr>
        <w:trPr>
          <w:trHeight w:val="255" w:hRule="atLeast"/>
          <w:cantSplit w:val="false"/>
        </w:trPr>
        <w:tc>
          <w:tcPr>
            <w:tcW w:w="975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History of the review minutes template</w:t>
            </w:r>
          </w:p>
        </w:tc>
      </w:tr>
      <w:tr>
        <w:trPr>
          <w:trHeight w:val="255" w:hRule="atLeast"/>
          <w:cantSplit w:val="false"/>
        </w:trPr>
        <w:tc>
          <w:tcPr>
            <w:tcW w:w="8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Arial"/>
                <w:b/>
                <w:bCs/>
                <w:sz w:val="16"/>
              </w:rPr>
            </w:pPr>
            <w:r>
              <w:rPr>
                <w:rFonts w:cs="Arial"/>
                <w:b/>
                <w:bCs/>
                <w:sz w:val="16"/>
              </w:rPr>
              <w:t>Version</w:t>
            </w:r>
          </w:p>
        </w:tc>
        <w:tc>
          <w:tcPr>
            <w:tcW w:w="1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Arial"/>
                <w:b/>
                <w:bCs/>
                <w:sz w:val="16"/>
              </w:rPr>
            </w:pPr>
            <w:r>
              <w:rPr>
                <w:rFonts w:cs="Arial"/>
                <w:b/>
                <w:bCs/>
                <w:sz w:val="16"/>
              </w:rPr>
              <w:t>Maturity/Date</w:t>
            </w:r>
          </w:p>
        </w:tc>
        <w:tc>
          <w:tcPr>
            <w:tcW w:w="1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Arial"/>
                <w:b/>
                <w:bCs/>
                <w:sz w:val="16"/>
              </w:rPr>
            </w:pPr>
            <w:r>
              <w:rPr>
                <w:rFonts w:cs="Arial"/>
                <w:b/>
                <w:bCs/>
                <w:sz w:val="16"/>
              </w:rPr>
              <w:t>Author</w:t>
            </w:r>
          </w:p>
        </w:tc>
        <w:tc>
          <w:tcPr>
            <w:tcW w:w="62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Arial"/>
                <w:b/>
                <w:bCs/>
                <w:sz w:val="16"/>
              </w:rPr>
            </w:pPr>
            <w:r>
              <w:rPr>
                <w:rFonts w:cs="Arial"/>
                <w:b/>
                <w:bCs/>
                <w:sz w:val="16"/>
              </w:rPr>
              <w:t>Description</w:t>
            </w:r>
          </w:p>
        </w:tc>
      </w:tr>
      <w:tr>
        <w:trPr>
          <w:trHeight w:val="2190" w:hRule="atLeast"/>
          <w:cantSplit w:val="false"/>
        </w:trPr>
        <w:tc>
          <w:tcPr>
            <w:tcW w:w="8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</w:r>
          </w:p>
        </w:tc>
        <w:tc>
          <w:tcPr>
            <w:tcW w:w="1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</w:r>
          </w:p>
        </w:tc>
        <w:tc>
          <w:tcPr>
            <w:tcW w:w="1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Arial"/>
                <w:sz w:val="16"/>
                <w:lang w:val="es-ES"/>
              </w:rPr>
            </w:pPr>
            <w:r>
              <w:rPr>
                <w:rFonts w:cs="Arial"/>
                <w:sz w:val="16"/>
                <w:lang w:val="es-ES"/>
              </w:rPr>
            </w:r>
          </w:p>
        </w:tc>
        <w:tc>
          <w:tcPr>
            <w:tcW w:w="62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</w:r>
          </w:p>
        </w:tc>
      </w:tr>
      <w:tr>
        <w:trPr>
          <w:trHeight w:val="1530" w:hRule="atLeast"/>
          <w:cantSplit w:val="false"/>
        </w:trPr>
        <w:tc>
          <w:tcPr>
            <w:tcW w:w="8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</w:r>
          </w:p>
        </w:tc>
        <w:tc>
          <w:tcPr>
            <w:tcW w:w="1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right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</w:r>
          </w:p>
        </w:tc>
        <w:tc>
          <w:tcPr>
            <w:tcW w:w="1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</w:r>
          </w:p>
        </w:tc>
        <w:tc>
          <w:tcPr>
            <w:tcW w:w="62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</w:r>
          </w:p>
        </w:tc>
      </w:tr>
      <w:tr>
        <w:trPr>
          <w:trHeight w:val="1151" w:hRule="atLeast"/>
          <w:cantSplit w:val="false"/>
        </w:trPr>
        <w:tc>
          <w:tcPr>
            <w:tcW w:w="8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</w:r>
          </w:p>
        </w:tc>
        <w:tc>
          <w:tcPr>
            <w:tcW w:w="1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right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</w:r>
          </w:p>
        </w:tc>
        <w:tc>
          <w:tcPr>
            <w:tcW w:w="1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</w:r>
          </w:p>
        </w:tc>
        <w:tc>
          <w:tcPr>
            <w:tcW w:w="62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</w:r>
          </w:p>
        </w:tc>
      </w:tr>
      <w:tr>
        <w:trPr>
          <w:trHeight w:val="495" w:hRule="atLeast"/>
          <w:cantSplit w:val="false"/>
        </w:trPr>
        <w:tc>
          <w:tcPr>
            <w:tcW w:w="8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</w:r>
          </w:p>
        </w:tc>
        <w:tc>
          <w:tcPr>
            <w:tcW w:w="1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right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</w:r>
          </w:p>
        </w:tc>
        <w:tc>
          <w:tcPr>
            <w:tcW w:w="1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Arial"/>
                <w:sz w:val="16"/>
                <w:lang w:val="de-DE"/>
              </w:rPr>
            </w:pPr>
            <w:r>
              <w:rPr>
                <w:rFonts w:cs="Arial"/>
                <w:sz w:val="16"/>
                <w:lang w:val="de-DE"/>
              </w:rPr>
            </w:r>
          </w:p>
        </w:tc>
        <w:tc>
          <w:tcPr>
            <w:tcW w:w="62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</w:r>
          </w:p>
        </w:tc>
      </w:tr>
      <w:tr>
        <w:trPr>
          <w:trHeight w:val="510" w:hRule="atLeast"/>
          <w:cantSplit w:val="false"/>
        </w:trPr>
        <w:tc>
          <w:tcPr>
            <w:tcW w:w="8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</w:r>
          </w:p>
        </w:tc>
        <w:tc>
          <w:tcPr>
            <w:tcW w:w="1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right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</w:r>
          </w:p>
        </w:tc>
        <w:tc>
          <w:tcPr>
            <w:tcW w:w="1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</w:r>
          </w:p>
        </w:tc>
        <w:tc>
          <w:tcPr>
            <w:tcW w:w="62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</w:r>
          </w:p>
        </w:tc>
      </w:tr>
      <w:tr>
        <w:trPr>
          <w:trHeight w:val="510" w:hRule="atLeast"/>
          <w:cantSplit w:val="false"/>
        </w:trPr>
        <w:tc>
          <w:tcPr>
            <w:tcW w:w="8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</w:r>
          </w:p>
        </w:tc>
        <w:tc>
          <w:tcPr>
            <w:tcW w:w="1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right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</w:r>
          </w:p>
        </w:tc>
        <w:tc>
          <w:tcPr>
            <w:tcW w:w="1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</w:r>
          </w:p>
        </w:tc>
        <w:tc>
          <w:tcPr>
            <w:tcW w:w="62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</w:r>
          </w:p>
        </w:tc>
      </w:tr>
      <w:tr>
        <w:trPr>
          <w:trHeight w:val="510" w:hRule="atLeast"/>
          <w:cantSplit w:val="false"/>
        </w:trPr>
        <w:tc>
          <w:tcPr>
            <w:tcW w:w="8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</w:r>
          </w:p>
        </w:tc>
        <w:tc>
          <w:tcPr>
            <w:tcW w:w="1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right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</w:r>
          </w:p>
        </w:tc>
        <w:tc>
          <w:tcPr>
            <w:tcW w:w="1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</w:r>
          </w:p>
        </w:tc>
        <w:tc>
          <w:tcPr>
            <w:tcW w:w="62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notePr>
        <w:numFmt w:val="decimal"/>
      </w:footnotePr>
      <w:type w:val="nextPage"/>
      <w:pgSz w:w="11906" w:h="16838"/>
      <w:pgMar w:left="1304" w:right="992" w:header="737" w:top="1304" w:footer="0" w:bottom="72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Monospace">
    <w:charset w:val="01"/>
    <w:family w:val="roman"/>
    <w:pitch w:val="variable"/>
  </w:font>
  <w:font w:name="Symbol">
    <w:charset w:val="02"/>
    <w:family w:val="auto"/>
    <w:pitch w:val="variable"/>
  </w:font>
</w:fonts>
</file>

<file path=word/footnotes.xml><?xml version="1.0" encoding="utf-8"?>
<w:footnotes xmlns:w="http://schemas.openxmlformats.org/wordprocessingml/2006/main" xmlns:r="http://schemas.openxmlformats.org/officeDocument/2006/relationships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Notedebasdepage"/>
        <w:rPr>
          <w:lang w:val="en-US"/>
        </w:rPr>
      </w:pPr>
      <w:r>
        <w:rPr>
          <w:rFonts w:eastAsia="Arial"/>
          <w:lang w:val="en-US"/>
        </w:rPr>
        <w:footnoteRef/>
        <w:tab/>
        <w:t xml:space="preserve"> </w:t>
      </w:r>
      <w:r>
        <w:rPr>
          <w:lang w:val="en-US"/>
        </w:rPr>
        <w:t>Can be checked only if there is no message suppression, otherwise the Ok / Nok boxes must be used.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tabs>
        <w:tab w:val="center" w:pos="5670" w:leader="none"/>
        <w:tab w:val="right" w:pos="9356" w:leader="none"/>
      </w:tabs>
      <w:rPr>
        <w:b/>
        <w:sz w:val="36"/>
        <w:szCs w:val="28"/>
      </w:rPr>
    </w:pPr>
    <w:r>
      <w:rPr>
        <w:b/>
        <w:sz w:val="28"/>
      </w:rPr>
      <w:tab/>
    </w:r>
    <w:r>
      <w:rPr>
        <w:b/>
        <w:sz w:val="36"/>
        <w:szCs w:val="28"/>
      </w:rPr>
      <w:t>SW Code Review Minutes</w:t>
      <w:tab/>
      <w:t>Steery</w:t>
    </w:r>
  </w:p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i w:val="false"/>
        <w:b w:val="false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5"/>
  <w:defaultTabStop w:val="720"/>
  <w:footnotePr>
    <w:numFmt w:val="decimal"/>
    <w:footnote w:id="0"/>
    <w:footnote w:id="1"/>
  </w:footnotePr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Arial" w:hAnsi="Arial" w:eastAsia="Times New Roman" w:cs="Arial"/>
      <w:color w:val="00000A"/>
      <w:sz w:val="20"/>
      <w:szCs w:val="20"/>
      <w:lang w:val="en-US" w:eastAsia="zh-CN" w:bidi="ar-SA"/>
    </w:rPr>
  </w:style>
  <w:style w:type="paragraph" w:styleId="Titre1">
    <w:name w:val="Titre 1"/>
    <w:basedOn w:val="Normal"/>
    <w:pPr>
      <w:keepNext/>
      <w:spacing w:before="0" w:after="240"/>
      <w:ind w:left="431" w:right="0" w:hanging="431"/>
      <w:outlineLvl w:val="0"/>
    </w:pPr>
    <w:rPr>
      <w:b/>
      <w:sz w:val="32"/>
    </w:rPr>
  </w:style>
  <w:style w:type="paragraph" w:styleId="Titre2">
    <w:name w:val="Titre 2"/>
    <w:basedOn w:val="Normal"/>
    <w:pPr>
      <w:keepNext/>
      <w:spacing w:before="0" w:after="120"/>
      <w:ind w:left="578" w:right="0" w:hanging="578"/>
      <w:outlineLvl w:val="1"/>
    </w:pPr>
    <w:rPr>
      <w:b/>
      <w:bCs/>
      <w:i/>
      <w:sz w:val="28"/>
      <w:lang w:val="de-DE"/>
    </w:rPr>
  </w:style>
  <w:style w:type="paragraph" w:styleId="Titre3">
    <w:name w:val="Titre 3"/>
    <w:basedOn w:val="Normal"/>
    <w:next w:val="Normal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re4">
    <w:name w:val="Titre 4"/>
    <w:basedOn w:val="Normal"/>
    <w:next w:val="Normal"/>
    <w:pPr>
      <w:keepNext/>
      <w:spacing w:before="240" w:after="60"/>
      <w:outlineLvl w:val="3"/>
    </w:pPr>
    <w:rPr>
      <w:b/>
      <w:bCs/>
      <w:szCs w:val="28"/>
    </w:rPr>
  </w:style>
  <w:style w:type="paragraph" w:styleId="Titre5">
    <w:name w:val="Titre 5"/>
    <w:basedOn w:val="Normal"/>
    <w:next w:val="Normal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Titre 6"/>
    <w:basedOn w:val="Normal"/>
    <w:next w:val="Normal"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Titre7">
    <w:name w:val="Titre 7"/>
    <w:basedOn w:val="Normal"/>
    <w:next w:val="Normal"/>
    <w:pPr>
      <w:spacing w:before="240" w:after="60"/>
      <w:outlineLvl w:val="6"/>
    </w:pPr>
    <w:rPr>
      <w:rFonts w:ascii="Times New Roman" w:hAnsi="Times New Roman" w:cs="Times New Roman"/>
      <w:szCs w:val="24"/>
    </w:rPr>
  </w:style>
  <w:style w:type="paragraph" w:styleId="Titre8">
    <w:name w:val="Titre 8"/>
    <w:basedOn w:val="Normal"/>
    <w:next w:val="Normal"/>
    <w:pPr>
      <w:spacing w:before="240" w:after="60"/>
      <w:outlineLvl w:val="7"/>
    </w:pPr>
    <w:rPr>
      <w:rFonts w:ascii="Times New Roman" w:hAnsi="Times New Roman" w:cs="Times New Roman"/>
      <w:i/>
      <w:iCs/>
      <w:szCs w:val="24"/>
    </w:rPr>
  </w:style>
  <w:style w:type="paragraph" w:styleId="Titre9">
    <w:name w:val="Titre 9"/>
    <w:basedOn w:val="Normal"/>
    <w:next w:val="Normal"/>
    <w:pPr>
      <w:spacing w:before="240" w:after="60"/>
      <w:outlineLvl w:val="8"/>
    </w:pPr>
    <w:rPr>
      <w:rFonts w:cs="Arial"/>
      <w:sz w:val="22"/>
      <w:szCs w:val="22"/>
    </w:rPr>
  </w:style>
  <w:style w:type="character" w:styleId="WW8Num1z0">
    <w:name w:val="WW8Num1z0"/>
    <w:rPr/>
  </w:style>
  <w:style w:type="character" w:styleId="WW8Num1z1">
    <w:name w:val="WW8Num1z1"/>
    <w:rPr>
      <w:b w:val="false"/>
      <w:i w:val="false"/>
    </w:rPr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/>
  </w:style>
  <w:style w:type="character" w:styleId="WW8Num3z1">
    <w:name w:val="WW8Num3z1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4z0">
    <w:name w:val="WW8Num4z0"/>
    <w:rPr>
      <w:rFonts w:ascii="Symbol" w:hAnsi="Symbol" w:cs="Symbol"/>
    </w:rPr>
  </w:style>
  <w:style w:type="character" w:styleId="WW8Num5z0">
    <w:name w:val="WW8Num5z0"/>
    <w:rPr/>
  </w:style>
  <w:style w:type="character" w:styleId="WW8Num5z1">
    <w:name w:val="WW8Num5z1"/>
    <w:rPr/>
  </w:style>
  <w:style w:type="character" w:styleId="WW8Num5z2">
    <w:name w:val="WW8Num5z2"/>
    <w:rPr/>
  </w:style>
  <w:style w:type="character" w:styleId="WW8Num5z3">
    <w:name w:val="WW8Num5z3"/>
    <w:rPr/>
  </w:style>
  <w:style w:type="character" w:styleId="WW8Num5z4">
    <w:name w:val="WW8Num5z4"/>
    <w:rPr/>
  </w:style>
  <w:style w:type="character" w:styleId="WW8Num5z5">
    <w:name w:val="WW8Num5z5"/>
    <w:rPr/>
  </w:style>
  <w:style w:type="character" w:styleId="WW8Num5z6">
    <w:name w:val="WW8Num5z6"/>
    <w:rPr/>
  </w:style>
  <w:style w:type="character" w:styleId="WW8Num5z7">
    <w:name w:val="WW8Num5z7"/>
    <w:rPr/>
  </w:style>
  <w:style w:type="character" w:styleId="WW8Num5z8">
    <w:name w:val="WW8Num5z8"/>
    <w:rPr/>
  </w:style>
  <w:style w:type="character" w:styleId="DefaultParagraphFont">
    <w:name w:val="Default Paragraph Font"/>
    <w:rPr/>
  </w:style>
  <w:style w:type="character" w:styleId="Numrodepage">
    <w:name w:val="Numéro de page"/>
    <w:basedOn w:val="DefaultParagraphFont"/>
    <w:rPr/>
  </w:style>
  <w:style w:type="character" w:styleId="Caractresdenotedebasdepage">
    <w:name w:val="Caractères de note de bas de page"/>
    <w:basedOn w:val="DefaultParagraphFont"/>
    <w:rPr>
      <w:vertAlign w:val="superscript"/>
    </w:rPr>
  </w:style>
  <w:style w:type="character" w:styleId="DocumentMapChar">
    <w:name w:val="Document Map Char"/>
    <w:basedOn w:val="DefaultParagraphFont"/>
    <w:rPr>
      <w:rFonts w:ascii="Tahoma" w:hAnsi="Tahoma" w:cs="Tahoma"/>
      <w:sz w:val="16"/>
      <w:szCs w:val="16"/>
    </w:rPr>
  </w:style>
  <w:style w:type="character" w:styleId="Ancredenotedebasdepage">
    <w:name w:val="Ancre de note de bas de page"/>
    <w:rPr>
      <w:vertAlign w:val="superscript"/>
    </w:rPr>
  </w:style>
  <w:style w:type="character" w:styleId="Ancredenotedefin">
    <w:name w:val="Ancre de note de fin"/>
    <w:rPr>
      <w:vertAlign w:val="superscript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b w:val="false"/>
      <w:i w:val="false"/>
    </w:rPr>
  </w:style>
  <w:style w:type="character" w:styleId="Caractresdenotedefin">
    <w:name w:val="Caractères de note de fin"/>
    <w:rPr/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Entte">
    <w:name w:val="En-tête"/>
    <w:basedOn w:val="Normal"/>
    <w:pPr>
      <w:tabs>
        <w:tab w:val="center" w:pos="4819" w:leader="none"/>
        <w:tab w:val="right" w:pos="9071" w:leader="none"/>
      </w:tabs>
    </w:pPr>
    <w:rPr/>
  </w:style>
  <w:style w:type="paragraph" w:styleId="Pieddepage">
    <w:name w:val="Pied de page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Reference">
    <w:name w:val="Reference"/>
    <w:basedOn w:val="Normal"/>
    <w:pPr/>
    <w:rPr>
      <w:b/>
      <w:i/>
    </w:rPr>
  </w:style>
  <w:style w:type="paragraph" w:styleId="Notedebasdepage">
    <w:name w:val="Note de bas de page"/>
    <w:basedOn w:val="Normal"/>
    <w:pPr/>
    <w:rPr>
      <w:lang w:val="de-DE"/>
    </w:rPr>
  </w:style>
  <w:style w:type="paragraph" w:styleId="Standard2">
    <w:name w:val="Standard2"/>
    <w:basedOn w:val="Normal"/>
    <w:next w:val="Normal"/>
    <w:pPr/>
    <w:rPr>
      <w:sz w:val="24"/>
      <w:szCs w:val="24"/>
    </w:rPr>
  </w:style>
  <w:style w:type="paragraph" w:styleId="DocumentMap">
    <w:name w:val="Document Map"/>
    <w:basedOn w:val="Normal"/>
    <w:pPr/>
    <w:rPr>
      <w:rFonts w:ascii="Tahoma" w:hAnsi="Tahoma" w:cs="Tahoma"/>
      <w:sz w:val="16"/>
      <w:szCs w:val="16"/>
    </w:rPr>
  </w:style>
  <w:style w:type="paragraph" w:styleId="Contenudetableau">
    <w:name w:val="Contenu de tableau"/>
    <w:basedOn w:val="Normal"/>
    <w:pPr>
      <w:suppressLineNumbers/>
    </w:pPr>
    <w:rPr/>
  </w:style>
  <w:style w:type="paragraph" w:styleId="Titredetableau">
    <w:name w:val="Titre de tableau"/>
    <w:basedOn w:val="Contenudetableau"/>
    <w:pPr>
      <w:suppressLineNumbers/>
      <w:jc w:val="center"/>
    </w:pPr>
    <w:rPr>
      <w:b/>
      <w:bCs/>
    </w:rPr>
  </w:style>
  <w:style w:type="paragraph" w:styleId="Contenudecadre">
    <w:name w:val="Contenu de cadre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2015-12-03T10:45:00Z</dcterms:created>
  <dc:creator>Michel Lecat</dc:creator>
  <dc:language>fr-FR</dc:language>
  <cp:lastModifiedBy>Bogdan Burlacu</cp:lastModifiedBy>
  <dcterms:modified xsi:type="dcterms:W3CDTF">2015-12-03T16:37:00Z</dcterms:modified>
  <cp:revision>5</cp:revision>
  <dc:title>Date of Review</dc:title>
</cp:coreProperties>
</file>