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8" o:title=""/>
          </v:shape>
          <o:OLEObject Type="Embed" ProgID="PBrush" ShapeID="_x0000_i1025" DrawAspect="Content" ObjectID="_1575456800"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F1A41">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Title"/>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Heading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Heading2"/>
      </w:pPr>
      <w:bookmarkStart w:id="1" w:name="_Toc436772640"/>
      <w:r>
        <w:t>Object Design Trade-offs</w:t>
      </w:r>
      <w:bookmarkEnd w:id="1"/>
    </w:p>
    <w:p w:rsidR="00EE388B" w:rsidRPr="00380CCD" w:rsidRDefault="00F024C1" w:rsidP="009E6E98">
      <w:pPr>
        <w:pStyle w:val="Heading2"/>
      </w:pPr>
      <w:bookmarkStart w:id="2" w:name="_Toc436772641"/>
      <w:r>
        <w:t>Interface Documentation Guidelines</w:t>
      </w:r>
      <w:bookmarkEnd w:id="2"/>
    </w:p>
    <w:p w:rsidR="00E63B47" w:rsidRPr="00380CCD" w:rsidRDefault="0081755C" w:rsidP="00E63B47">
      <w:pPr>
        <w:pStyle w:val="Heading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Heading2"/>
      </w:pPr>
      <w:bookmarkStart w:id="4" w:name="_Toc436772643"/>
      <w:r>
        <w:t>References</w:t>
      </w:r>
      <w:bookmarkEnd w:id="4"/>
    </w:p>
    <w:p w:rsidR="0033101D" w:rsidRPr="001E116C" w:rsidRDefault="0033101D" w:rsidP="0033101D">
      <w:pPr>
        <w:rPr>
          <w:rFonts w:cs="Times New Roman"/>
          <w:b/>
          <w:szCs w:val="24"/>
        </w:rPr>
      </w:pPr>
      <w:r>
        <w:t>References to existing systems, etc.</w:t>
      </w:r>
    </w:p>
    <w:p w:rsidR="0081755C" w:rsidRPr="00380CCD" w:rsidRDefault="00F024C1" w:rsidP="000A1458">
      <w:pPr>
        <w:pStyle w:val="Heading1"/>
      </w:pPr>
      <w:bookmarkStart w:id="5" w:name="_Toc436772644"/>
      <w:r>
        <w:t>Packages</w:t>
      </w:r>
      <w:bookmarkEnd w:id="5"/>
    </w:p>
    <w:p w:rsidR="00052E0D" w:rsidRPr="00380CCD" w:rsidRDefault="00F024C1" w:rsidP="00052E0D">
      <w:r>
        <w:t xml:space="preserve">Describes the decomposition of subsystems into packages and the </w:t>
      </w:r>
      <w:r w:rsidRPr="00EC3ECD">
        <w:rPr>
          <w:b/>
        </w:rPr>
        <w:t>file organization of the code.</w:t>
      </w:r>
      <w:r>
        <w:t xml:space="preserve"> This includes an overview of </w:t>
      </w:r>
      <w:bookmarkStart w:id="6" w:name="_GoBack"/>
      <w:bookmarkEnd w:id="6"/>
      <w:r>
        <w:t>each package, its dependencies with other packages, and its expected usage</w:t>
      </w:r>
      <w:r w:rsidR="0033101D">
        <w:t>.</w:t>
      </w:r>
    </w:p>
    <w:p w:rsidR="0081755C" w:rsidRPr="00380CCD" w:rsidRDefault="00F024C1" w:rsidP="000A1458">
      <w:pPr>
        <w:pStyle w:val="Heading1"/>
      </w:pPr>
      <w:bookmarkStart w:id="7" w:name="_Toc436772645"/>
      <w:r>
        <w:t>Class Interfaces</w:t>
      </w:r>
      <w:bookmarkEnd w:id="7"/>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A41" w:rsidRDefault="006F1A41" w:rsidP="00897AB7">
      <w:pPr>
        <w:spacing w:after="0" w:line="240" w:lineRule="auto"/>
      </w:pPr>
      <w:r>
        <w:separator/>
      </w:r>
    </w:p>
  </w:endnote>
  <w:endnote w:type="continuationSeparator" w:id="0">
    <w:p w:rsidR="006F1A41" w:rsidRDefault="006F1A4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A41" w:rsidRDefault="006F1A41" w:rsidP="00897AB7">
      <w:pPr>
        <w:spacing w:after="0" w:line="240" w:lineRule="auto"/>
      </w:pPr>
      <w:r>
        <w:separator/>
      </w:r>
    </w:p>
  </w:footnote>
  <w:footnote w:type="continuationSeparator" w:id="0">
    <w:p w:rsidR="006F1A41" w:rsidRDefault="006F1A41"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pPr>
      <w:pStyle w:val="Heade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3F399-CBE2-4508-87C3-9C4FBD7A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 EKIN</cp:lastModifiedBy>
  <cp:revision>6</cp:revision>
  <dcterms:created xsi:type="dcterms:W3CDTF">2015-11-26T21:51:00Z</dcterms:created>
  <dcterms:modified xsi:type="dcterms:W3CDTF">2017-12-22T12:07:00Z</dcterms:modified>
</cp:coreProperties>
</file>