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B50E6" w14:textId="77777777" w:rsidR="0022026F" w:rsidRPr="0022026F" w:rsidRDefault="0022026F" w:rsidP="0022026F">
      <w:pPr>
        <w:rPr>
          <w:b/>
        </w:rPr>
      </w:pPr>
    </w:p>
    <w:p w14:paraId="3AEB7254" w14:textId="2B4DA738" w:rsidR="0022026F" w:rsidRPr="00183A7D" w:rsidRDefault="00B3513C" w:rsidP="0022026F">
      <w:pPr>
        <w:jc w:val="both"/>
        <w:rPr>
          <w:rFonts w:ascii="Verdana" w:hAnsi="Verdana"/>
          <w:b/>
          <w:bCs/>
          <w:sz w:val="20"/>
          <w:szCs w:val="20"/>
        </w:rPr>
      </w:pPr>
      <w:r w:rsidRPr="00183A7D">
        <w:rPr>
          <w:rFonts w:ascii="Verdana" w:hAnsi="Verdana"/>
          <w:b/>
          <w:bCs/>
          <w:sz w:val="20"/>
          <w:szCs w:val="20"/>
        </w:rPr>
        <w:t>COLABORACION NACIONAL Y/O INTERNACIONAL</w:t>
      </w:r>
      <w:r w:rsidR="0022026F" w:rsidRPr="00183A7D">
        <w:rPr>
          <w:rFonts w:ascii="Verdana" w:hAnsi="Verdana"/>
          <w:b/>
          <w:bCs/>
          <w:sz w:val="20"/>
          <w:szCs w:val="20"/>
        </w:rPr>
        <w:t xml:space="preserve">: </w:t>
      </w:r>
    </w:p>
    <w:p w14:paraId="54147526" w14:textId="5382B252" w:rsidR="003B36F1" w:rsidRDefault="008176AB" w:rsidP="0022026F">
      <w:pPr>
        <w:jc w:val="both"/>
        <w:rPr>
          <w:rFonts w:ascii="Verdana" w:hAnsi="Verdana"/>
          <w:sz w:val="20"/>
          <w:szCs w:val="20"/>
        </w:rPr>
      </w:pPr>
      <w:r w:rsidRPr="008176AB">
        <w:rPr>
          <w:rFonts w:ascii="Verdana" w:hAnsi="Verdana"/>
          <w:sz w:val="20"/>
          <w:szCs w:val="20"/>
        </w:rPr>
        <w:t>El proyecto contempla dos colaboraciones estratégicas y complementarias: (i) colaboración nacional con</w:t>
      </w:r>
      <w:r>
        <w:rPr>
          <w:rFonts w:ascii="Verdana" w:hAnsi="Verdana"/>
          <w:sz w:val="20"/>
          <w:szCs w:val="20"/>
        </w:rPr>
        <w:t xml:space="preserve"> el </w:t>
      </w:r>
      <w:r w:rsidR="005C12B1">
        <w:rPr>
          <w:rFonts w:ascii="Verdana" w:hAnsi="Verdana"/>
          <w:sz w:val="20"/>
          <w:szCs w:val="20"/>
        </w:rPr>
        <w:t>D</w:t>
      </w:r>
      <w:r>
        <w:rPr>
          <w:rFonts w:ascii="Verdana" w:hAnsi="Verdana"/>
          <w:sz w:val="20"/>
          <w:szCs w:val="20"/>
        </w:rPr>
        <w:t>r</w:t>
      </w:r>
      <w:r w:rsidR="00D6223A">
        <w:rPr>
          <w:rFonts w:ascii="Verdana" w:hAnsi="Verdana"/>
          <w:sz w:val="20"/>
          <w:szCs w:val="20"/>
        </w:rPr>
        <w:t>.</w:t>
      </w:r>
      <w:r w:rsidRPr="008176AB">
        <w:rPr>
          <w:rFonts w:ascii="Verdana" w:hAnsi="Verdana"/>
          <w:sz w:val="20"/>
          <w:szCs w:val="20"/>
        </w:rPr>
        <w:t xml:space="preserve"> Óscar Vásquez</w:t>
      </w:r>
      <w:r w:rsidR="00DA1710">
        <w:rPr>
          <w:rFonts w:ascii="Verdana" w:hAnsi="Verdana"/>
          <w:sz w:val="20"/>
          <w:szCs w:val="20"/>
        </w:rPr>
        <w:t>, profesor titular de la Universidad de Santiago de Chile</w:t>
      </w:r>
      <w:r w:rsidRPr="008176AB">
        <w:rPr>
          <w:rFonts w:ascii="Verdana" w:hAnsi="Verdana"/>
          <w:sz w:val="20"/>
          <w:szCs w:val="20"/>
        </w:rPr>
        <w:t xml:space="preserve"> (con quien trabajo desde 2024) enfocada en el estudio teórico y computacional del problema (modelamiento y resolución), y (</w:t>
      </w:r>
      <w:proofErr w:type="spellStart"/>
      <w:r w:rsidRPr="008176AB">
        <w:rPr>
          <w:rFonts w:ascii="Verdana" w:hAnsi="Verdana"/>
          <w:sz w:val="20"/>
          <w:szCs w:val="20"/>
        </w:rPr>
        <w:t>ii</w:t>
      </w:r>
      <w:proofErr w:type="spellEnd"/>
      <w:r w:rsidRPr="008176AB">
        <w:rPr>
          <w:rFonts w:ascii="Verdana" w:hAnsi="Verdana"/>
          <w:sz w:val="20"/>
          <w:szCs w:val="20"/>
        </w:rPr>
        <w:t xml:space="preserve">) colaboración internacional con </w:t>
      </w:r>
      <w:r w:rsidR="005C12B1">
        <w:rPr>
          <w:rFonts w:ascii="Verdana" w:hAnsi="Verdana"/>
          <w:sz w:val="20"/>
          <w:szCs w:val="20"/>
        </w:rPr>
        <w:t>el Dr</w:t>
      </w:r>
      <w:r w:rsidR="0047129D">
        <w:rPr>
          <w:rFonts w:ascii="Verdana" w:hAnsi="Verdana"/>
          <w:sz w:val="20"/>
          <w:szCs w:val="20"/>
        </w:rPr>
        <w:t>.</w:t>
      </w:r>
      <w:r w:rsidR="005C12B1">
        <w:rPr>
          <w:rFonts w:ascii="Verdana" w:hAnsi="Verdana"/>
          <w:sz w:val="20"/>
          <w:szCs w:val="20"/>
        </w:rPr>
        <w:t xml:space="preserve"> </w:t>
      </w:r>
      <w:r w:rsidRPr="008176AB">
        <w:rPr>
          <w:rFonts w:ascii="Verdana" w:hAnsi="Verdana"/>
          <w:sz w:val="20"/>
          <w:szCs w:val="20"/>
        </w:rPr>
        <w:t xml:space="preserve">Francesco </w:t>
      </w:r>
      <w:proofErr w:type="spellStart"/>
      <w:r w:rsidRPr="008176AB">
        <w:rPr>
          <w:rFonts w:ascii="Verdana" w:hAnsi="Verdana"/>
          <w:sz w:val="20"/>
          <w:szCs w:val="20"/>
        </w:rPr>
        <w:t>Bogliacino</w:t>
      </w:r>
      <w:proofErr w:type="spellEnd"/>
      <w:r w:rsidR="0047129D">
        <w:rPr>
          <w:rFonts w:ascii="Verdana" w:hAnsi="Verdana"/>
          <w:sz w:val="20"/>
          <w:szCs w:val="20"/>
        </w:rPr>
        <w:t xml:space="preserve"> profesor asociado de </w:t>
      </w:r>
      <w:proofErr w:type="spellStart"/>
      <w:r w:rsidR="0047129D" w:rsidRPr="00893D26">
        <w:rPr>
          <w:rFonts w:ascii="Verdana" w:hAnsi="Verdana"/>
          <w:sz w:val="20"/>
          <w:szCs w:val="20"/>
        </w:rPr>
        <w:t>Università</w:t>
      </w:r>
      <w:proofErr w:type="spellEnd"/>
      <w:r w:rsidR="0047129D" w:rsidRPr="00893D26">
        <w:rPr>
          <w:rFonts w:ascii="Verdana" w:hAnsi="Verdana"/>
          <w:sz w:val="20"/>
          <w:szCs w:val="20"/>
        </w:rPr>
        <w:t xml:space="preserve"> </w:t>
      </w:r>
      <w:proofErr w:type="spellStart"/>
      <w:r w:rsidR="0047129D" w:rsidRPr="00893D26">
        <w:rPr>
          <w:rFonts w:ascii="Verdana" w:hAnsi="Verdana"/>
          <w:sz w:val="20"/>
          <w:szCs w:val="20"/>
        </w:rPr>
        <w:t>Cattolica</w:t>
      </w:r>
      <w:proofErr w:type="spellEnd"/>
      <w:r w:rsidR="0047129D" w:rsidRPr="00893D26">
        <w:rPr>
          <w:rFonts w:ascii="Verdana" w:hAnsi="Verdana"/>
          <w:sz w:val="20"/>
          <w:szCs w:val="20"/>
        </w:rPr>
        <w:t xml:space="preserve"> del Sacro </w:t>
      </w:r>
      <w:proofErr w:type="spellStart"/>
      <w:r w:rsidR="0047129D" w:rsidRPr="00893D26">
        <w:rPr>
          <w:rFonts w:ascii="Verdana" w:hAnsi="Verdana"/>
          <w:sz w:val="20"/>
          <w:szCs w:val="20"/>
        </w:rPr>
        <w:t>Cuore</w:t>
      </w:r>
      <w:proofErr w:type="spellEnd"/>
      <w:r w:rsidR="0047129D">
        <w:rPr>
          <w:rFonts w:ascii="Verdana" w:hAnsi="Verdana"/>
          <w:sz w:val="20"/>
          <w:szCs w:val="20"/>
        </w:rPr>
        <w:t xml:space="preserve">, </w:t>
      </w:r>
      <w:proofErr w:type="spellStart"/>
      <w:r w:rsidR="0047129D">
        <w:rPr>
          <w:rFonts w:ascii="Verdana" w:hAnsi="Verdana"/>
          <w:sz w:val="20"/>
          <w:szCs w:val="20"/>
        </w:rPr>
        <w:t>Milan</w:t>
      </w:r>
      <w:proofErr w:type="spellEnd"/>
      <w:r w:rsidR="00CA2046">
        <w:rPr>
          <w:rFonts w:ascii="Verdana" w:hAnsi="Verdana"/>
          <w:sz w:val="20"/>
          <w:szCs w:val="20"/>
        </w:rPr>
        <w:t>,</w:t>
      </w:r>
      <w:r w:rsidRPr="008176AB">
        <w:rPr>
          <w:rFonts w:ascii="Verdana" w:hAnsi="Verdana"/>
          <w:sz w:val="20"/>
          <w:szCs w:val="20"/>
        </w:rPr>
        <w:t xml:space="preserve"> </w:t>
      </w:r>
      <w:r w:rsidR="005C12B1">
        <w:rPr>
          <w:rFonts w:ascii="Verdana" w:hAnsi="Verdana"/>
          <w:sz w:val="20"/>
          <w:szCs w:val="20"/>
        </w:rPr>
        <w:t xml:space="preserve">con quien realizaré una </w:t>
      </w:r>
      <w:r w:rsidRPr="008176AB">
        <w:rPr>
          <w:rFonts w:ascii="Verdana" w:hAnsi="Verdana"/>
          <w:sz w:val="20"/>
          <w:szCs w:val="20"/>
        </w:rPr>
        <w:t>pasantía</w:t>
      </w:r>
      <w:r w:rsidR="005C12B1">
        <w:rPr>
          <w:rFonts w:ascii="Verdana" w:hAnsi="Verdana"/>
          <w:sz w:val="20"/>
          <w:szCs w:val="20"/>
        </w:rPr>
        <w:t xml:space="preserve"> en</w:t>
      </w:r>
      <w:r w:rsidR="00893D26">
        <w:rPr>
          <w:rFonts w:ascii="Verdana" w:hAnsi="Verdana"/>
          <w:sz w:val="20"/>
          <w:szCs w:val="20"/>
        </w:rPr>
        <w:t xml:space="preserve"> entre</w:t>
      </w:r>
      <w:r w:rsidRPr="008176AB">
        <w:rPr>
          <w:rFonts w:ascii="Verdana" w:hAnsi="Verdana"/>
          <w:sz w:val="20"/>
          <w:szCs w:val="20"/>
        </w:rPr>
        <w:t xml:space="preserve"> enero</w:t>
      </w:r>
      <w:r w:rsidR="00893D26">
        <w:rPr>
          <w:rFonts w:ascii="Verdana" w:hAnsi="Verdana"/>
          <w:sz w:val="20"/>
          <w:szCs w:val="20"/>
        </w:rPr>
        <w:t xml:space="preserve"> y </w:t>
      </w:r>
      <w:r w:rsidRPr="008176AB">
        <w:rPr>
          <w:rFonts w:ascii="Verdana" w:hAnsi="Verdana"/>
          <w:sz w:val="20"/>
          <w:szCs w:val="20"/>
        </w:rPr>
        <w:t>marzo 2026, orientada al estudio 2 (diseño experimental, plan de análisis y robustez de resultados). Ambas colaboraciones se articulan con un plan de trabajo, mecanismos de coordinación y productos comprometidos.</w:t>
      </w:r>
    </w:p>
    <w:p w14:paraId="0E380BDE" w14:textId="00242613" w:rsidR="00CA2046" w:rsidRPr="00BB4C40" w:rsidRDefault="00CA2046" w:rsidP="00CA2046">
      <w:pPr>
        <w:pStyle w:val="Prrafodelista"/>
        <w:numPr>
          <w:ilvl w:val="0"/>
          <w:numId w:val="1"/>
        </w:numPr>
        <w:jc w:val="both"/>
        <w:rPr>
          <w:rFonts w:ascii="Verdana" w:hAnsi="Verdana"/>
          <w:b/>
          <w:bCs/>
          <w:sz w:val="20"/>
          <w:szCs w:val="20"/>
        </w:rPr>
      </w:pPr>
      <w:r w:rsidRPr="00BB4C40">
        <w:rPr>
          <w:rFonts w:ascii="Verdana" w:hAnsi="Verdana"/>
          <w:b/>
          <w:bCs/>
          <w:sz w:val="20"/>
          <w:szCs w:val="20"/>
        </w:rPr>
        <w:t>Colaboración Nacional: Dr. Óscar Vá</w:t>
      </w:r>
      <w:r w:rsidR="00BC4519">
        <w:rPr>
          <w:rFonts w:ascii="Verdana" w:hAnsi="Verdana"/>
          <w:b/>
          <w:bCs/>
          <w:sz w:val="20"/>
          <w:szCs w:val="20"/>
        </w:rPr>
        <w:t>s</w:t>
      </w:r>
      <w:r w:rsidRPr="00BB4C40">
        <w:rPr>
          <w:rFonts w:ascii="Verdana" w:hAnsi="Verdana"/>
          <w:b/>
          <w:bCs/>
          <w:sz w:val="20"/>
          <w:szCs w:val="20"/>
        </w:rPr>
        <w:t xml:space="preserve">quez. </w:t>
      </w:r>
    </w:p>
    <w:p w14:paraId="7CC6FE38" w14:textId="53A77CD0" w:rsidR="00CA2046" w:rsidRPr="00BB4C40" w:rsidRDefault="00286DB3" w:rsidP="00286DB3">
      <w:pPr>
        <w:jc w:val="both"/>
        <w:rPr>
          <w:rFonts w:ascii="Verdana" w:hAnsi="Verdana"/>
          <w:i/>
          <w:iCs/>
          <w:sz w:val="20"/>
          <w:szCs w:val="20"/>
        </w:rPr>
      </w:pPr>
      <w:r w:rsidRPr="00BB4C40">
        <w:rPr>
          <w:rFonts w:ascii="Verdana" w:hAnsi="Verdana"/>
          <w:i/>
          <w:iCs/>
          <w:sz w:val="20"/>
          <w:szCs w:val="20"/>
        </w:rPr>
        <w:t xml:space="preserve">Actividades principales: </w:t>
      </w:r>
    </w:p>
    <w:p w14:paraId="14CA0EB3" w14:textId="20123865" w:rsidR="00286DB3" w:rsidRDefault="00286DB3" w:rsidP="00286DB3">
      <w:pPr>
        <w:pStyle w:val="Prrafodelista"/>
        <w:numPr>
          <w:ilvl w:val="0"/>
          <w:numId w:val="2"/>
        </w:numPr>
        <w:jc w:val="both"/>
        <w:rPr>
          <w:rFonts w:ascii="Verdana" w:hAnsi="Verdana"/>
          <w:sz w:val="20"/>
          <w:szCs w:val="20"/>
        </w:rPr>
      </w:pPr>
      <w:r w:rsidRPr="00286DB3">
        <w:rPr>
          <w:rFonts w:ascii="Verdana" w:hAnsi="Verdana"/>
          <w:sz w:val="20"/>
          <w:szCs w:val="20"/>
        </w:rPr>
        <w:t>Formulación y afinamiento del modelo: revisión de la función objetivo, restricciones de precedencia (grafo) y de tiempo; definición de parámetros y escenarios.</w:t>
      </w:r>
    </w:p>
    <w:p w14:paraId="1163AE91" w14:textId="56766523" w:rsidR="00286DB3" w:rsidRDefault="00286DB3" w:rsidP="00286DB3">
      <w:pPr>
        <w:pStyle w:val="Prrafodelista"/>
        <w:numPr>
          <w:ilvl w:val="0"/>
          <w:numId w:val="2"/>
        </w:numPr>
        <w:jc w:val="both"/>
        <w:rPr>
          <w:rFonts w:ascii="Verdana" w:hAnsi="Verdana"/>
          <w:sz w:val="20"/>
          <w:szCs w:val="20"/>
        </w:rPr>
      </w:pPr>
      <w:r w:rsidRPr="005024D4">
        <w:rPr>
          <w:rFonts w:ascii="Verdana" w:hAnsi="Verdana"/>
          <w:sz w:val="20"/>
          <w:szCs w:val="20"/>
        </w:rPr>
        <w:t>Estrategias de resolución: evaluación de métodos (exactos/heurísticos)</w:t>
      </w:r>
    </w:p>
    <w:p w14:paraId="382CA9B2" w14:textId="1D7D5FB9" w:rsidR="00286DB3" w:rsidRDefault="00286DB3" w:rsidP="00286DB3">
      <w:pPr>
        <w:pStyle w:val="Prrafodelista"/>
        <w:numPr>
          <w:ilvl w:val="0"/>
          <w:numId w:val="2"/>
        </w:numPr>
        <w:jc w:val="both"/>
        <w:rPr>
          <w:rFonts w:ascii="Verdana" w:hAnsi="Verdana"/>
          <w:sz w:val="20"/>
          <w:szCs w:val="20"/>
        </w:rPr>
      </w:pPr>
      <w:r w:rsidRPr="005024D4">
        <w:rPr>
          <w:rFonts w:ascii="Verdana" w:hAnsi="Verdana"/>
          <w:sz w:val="20"/>
          <w:szCs w:val="20"/>
        </w:rPr>
        <w:t>Validación técnica: pruebas de factibilidad (cobertura de prerrequisitos, tiempos) y sensibilidad (cambios en parámetros, tamaños de instancia).</w:t>
      </w:r>
    </w:p>
    <w:p w14:paraId="13D210C6" w14:textId="32F01C35" w:rsidR="00106385" w:rsidRDefault="00286DB3" w:rsidP="009B30D9">
      <w:pPr>
        <w:pStyle w:val="Prrafodelista"/>
        <w:numPr>
          <w:ilvl w:val="0"/>
          <w:numId w:val="2"/>
        </w:numPr>
        <w:jc w:val="both"/>
        <w:rPr>
          <w:rFonts w:ascii="Verdana" w:hAnsi="Verdana"/>
          <w:sz w:val="20"/>
          <w:szCs w:val="20"/>
        </w:rPr>
      </w:pPr>
      <w:r w:rsidRPr="005024D4">
        <w:rPr>
          <w:rFonts w:ascii="Verdana" w:hAnsi="Verdana"/>
          <w:sz w:val="20"/>
          <w:szCs w:val="20"/>
        </w:rPr>
        <w:t xml:space="preserve">Revisión de código y reproducibilidad: </w:t>
      </w:r>
      <w:r w:rsidR="00AE64F9">
        <w:rPr>
          <w:rFonts w:ascii="Verdana" w:hAnsi="Verdana"/>
          <w:sz w:val="20"/>
          <w:szCs w:val="20"/>
        </w:rPr>
        <w:t>revisión de código</w:t>
      </w:r>
      <w:r w:rsidRPr="005024D4">
        <w:rPr>
          <w:rFonts w:ascii="Verdana" w:hAnsi="Verdana"/>
          <w:sz w:val="20"/>
          <w:szCs w:val="20"/>
        </w:rPr>
        <w:t>, documentación estandarizada, control de versiones y paquetes de réplica.</w:t>
      </w:r>
    </w:p>
    <w:p w14:paraId="2E63CD30" w14:textId="77777777" w:rsidR="009B30D9" w:rsidRPr="009B30D9" w:rsidRDefault="009B30D9" w:rsidP="00183A7D">
      <w:pPr>
        <w:spacing w:after="0"/>
        <w:ind w:left="360"/>
        <w:jc w:val="both"/>
        <w:rPr>
          <w:rFonts w:ascii="Verdana" w:hAnsi="Verdana"/>
          <w:sz w:val="20"/>
          <w:szCs w:val="20"/>
        </w:rPr>
      </w:pPr>
    </w:p>
    <w:p w14:paraId="73A53C20" w14:textId="413F782F" w:rsidR="00106385" w:rsidRPr="00BB4C40" w:rsidRDefault="00106385" w:rsidP="00106385">
      <w:pPr>
        <w:pStyle w:val="Prrafodelista"/>
        <w:numPr>
          <w:ilvl w:val="0"/>
          <w:numId w:val="1"/>
        </w:numPr>
        <w:jc w:val="both"/>
        <w:rPr>
          <w:rFonts w:ascii="Verdana" w:hAnsi="Verdana"/>
          <w:b/>
          <w:bCs/>
          <w:sz w:val="20"/>
          <w:szCs w:val="20"/>
        </w:rPr>
      </w:pPr>
      <w:r w:rsidRPr="00BB4C40">
        <w:rPr>
          <w:rFonts w:ascii="Verdana" w:hAnsi="Verdana"/>
          <w:b/>
          <w:bCs/>
          <w:sz w:val="20"/>
          <w:szCs w:val="20"/>
        </w:rPr>
        <w:t xml:space="preserve">Colaboración Internacional: Dr. Francesco </w:t>
      </w:r>
      <w:proofErr w:type="spellStart"/>
      <w:r w:rsidR="007A2E62" w:rsidRPr="00BB4C40">
        <w:rPr>
          <w:rFonts w:ascii="Verdana" w:hAnsi="Verdana"/>
          <w:b/>
          <w:bCs/>
          <w:sz w:val="20"/>
          <w:szCs w:val="20"/>
        </w:rPr>
        <w:t>Bogliacino</w:t>
      </w:r>
      <w:proofErr w:type="spellEnd"/>
      <w:r w:rsidR="007A2E62" w:rsidRPr="00BB4C40">
        <w:rPr>
          <w:rFonts w:ascii="Verdana" w:hAnsi="Verdana"/>
          <w:b/>
          <w:bCs/>
          <w:sz w:val="20"/>
          <w:szCs w:val="20"/>
        </w:rPr>
        <w:t xml:space="preserve"> </w:t>
      </w:r>
    </w:p>
    <w:p w14:paraId="019846BD" w14:textId="027E577C" w:rsidR="007A2E62" w:rsidRPr="00BB4C40" w:rsidRDefault="007A2E62" w:rsidP="007A2E62">
      <w:pPr>
        <w:jc w:val="both"/>
        <w:rPr>
          <w:rFonts w:ascii="Verdana" w:hAnsi="Verdana"/>
          <w:i/>
          <w:iCs/>
          <w:sz w:val="20"/>
          <w:szCs w:val="20"/>
        </w:rPr>
      </w:pPr>
      <w:r w:rsidRPr="00BB4C40">
        <w:rPr>
          <w:rFonts w:ascii="Verdana" w:hAnsi="Verdana"/>
          <w:i/>
          <w:iCs/>
          <w:sz w:val="20"/>
          <w:szCs w:val="20"/>
        </w:rPr>
        <w:t xml:space="preserve">Actividades principales: </w:t>
      </w:r>
    </w:p>
    <w:p w14:paraId="412ABFDE" w14:textId="1BB6A689" w:rsidR="007A2E62" w:rsidRDefault="007A2E62" w:rsidP="007A2E62">
      <w:pPr>
        <w:pStyle w:val="Prrafodelista"/>
        <w:numPr>
          <w:ilvl w:val="0"/>
          <w:numId w:val="2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Pasantía internacional de </w:t>
      </w:r>
      <w:proofErr w:type="gramStart"/>
      <w:r>
        <w:rPr>
          <w:rFonts w:ascii="Verdana" w:hAnsi="Verdana"/>
          <w:sz w:val="20"/>
          <w:szCs w:val="20"/>
        </w:rPr>
        <w:t>Enero</w:t>
      </w:r>
      <w:proofErr w:type="gramEnd"/>
      <w:r>
        <w:rPr>
          <w:rFonts w:ascii="Verdana" w:hAnsi="Verdana"/>
          <w:sz w:val="20"/>
          <w:szCs w:val="20"/>
        </w:rPr>
        <w:t xml:space="preserve"> a </w:t>
      </w:r>
      <w:proofErr w:type="gramStart"/>
      <w:r>
        <w:rPr>
          <w:rFonts w:ascii="Verdana" w:hAnsi="Verdana"/>
          <w:sz w:val="20"/>
          <w:szCs w:val="20"/>
        </w:rPr>
        <w:t>Marzo</w:t>
      </w:r>
      <w:proofErr w:type="gramEnd"/>
      <w:r>
        <w:rPr>
          <w:rFonts w:ascii="Verdana" w:hAnsi="Verdana"/>
          <w:sz w:val="20"/>
          <w:szCs w:val="20"/>
        </w:rPr>
        <w:t xml:space="preserve"> 2026. </w:t>
      </w:r>
    </w:p>
    <w:p w14:paraId="0B6C2270" w14:textId="21EBF377" w:rsidR="008A5578" w:rsidRPr="00CA5EBA" w:rsidRDefault="008A5578" w:rsidP="00CA5EBA">
      <w:pPr>
        <w:pStyle w:val="Prrafodelista"/>
        <w:numPr>
          <w:ilvl w:val="0"/>
          <w:numId w:val="2"/>
        </w:numPr>
        <w:jc w:val="both"/>
        <w:rPr>
          <w:rFonts w:ascii="Verdana" w:hAnsi="Verdana"/>
          <w:sz w:val="20"/>
          <w:szCs w:val="20"/>
        </w:rPr>
      </w:pPr>
      <w:r w:rsidRPr="008A5578">
        <w:rPr>
          <w:rFonts w:ascii="Verdana" w:hAnsi="Verdana"/>
          <w:sz w:val="20"/>
          <w:szCs w:val="20"/>
        </w:rPr>
        <w:t>Diseño experimental y guiones: revisión de tratamientos (secuencia óptima vs. control)</w:t>
      </w:r>
      <w:r>
        <w:rPr>
          <w:rFonts w:ascii="Verdana" w:hAnsi="Verdana"/>
          <w:sz w:val="20"/>
          <w:szCs w:val="20"/>
        </w:rPr>
        <w:t xml:space="preserve"> </w:t>
      </w:r>
      <w:r w:rsidRPr="008A5578">
        <w:rPr>
          <w:rFonts w:ascii="Verdana" w:hAnsi="Verdana"/>
          <w:sz w:val="20"/>
          <w:szCs w:val="20"/>
        </w:rPr>
        <w:t>y métricas de resultado (ganancia de aprendizaje, eficiencia, retrocesos</w:t>
      </w:r>
      <w:r w:rsidR="00CA5EBA">
        <w:rPr>
          <w:rFonts w:ascii="Verdana" w:hAnsi="Verdana"/>
          <w:sz w:val="20"/>
          <w:szCs w:val="20"/>
        </w:rPr>
        <w:t xml:space="preserve">, </w:t>
      </w:r>
      <w:proofErr w:type="spellStart"/>
      <w:r w:rsidR="00CA5EBA">
        <w:rPr>
          <w:rFonts w:ascii="Verdana" w:hAnsi="Verdana"/>
          <w:sz w:val="20"/>
          <w:szCs w:val="20"/>
        </w:rPr>
        <w:t>etc</w:t>
      </w:r>
      <w:proofErr w:type="spellEnd"/>
      <w:r w:rsidRPr="008A5578">
        <w:rPr>
          <w:rFonts w:ascii="Verdana" w:hAnsi="Verdana"/>
          <w:sz w:val="20"/>
          <w:szCs w:val="20"/>
        </w:rPr>
        <w:t>).</w:t>
      </w:r>
    </w:p>
    <w:p w14:paraId="01C448D4" w14:textId="79B2A5B3" w:rsidR="008A5578" w:rsidRPr="00DE51CE" w:rsidRDefault="008A5578" w:rsidP="008A5578">
      <w:pPr>
        <w:pStyle w:val="Prrafodelista"/>
        <w:numPr>
          <w:ilvl w:val="0"/>
          <w:numId w:val="2"/>
        </w:numPr>
        <w:jc w:val="both"/>
        <w:rPr>
          <w:rFonts w:ascii="Verdana" w:hAnsi="Verdana"/>
          <w:sz w:val="20"/>
          <w:szCs w:val="20"/>
        </w:rPr>
      </w:pPr>
      <w:r w:rsidRPr="00DE51CE">
        <w:rPr>
          <w:rFonts w:ascii="Verdana" w:hAnsi="Verdana"/>
          <w:sz w:val="20"/>
          <w:szCs w:val="20"/>
        </w:rPr>
        <w:t xml:space="preserve">Plan de análisis: elaboración de </w:t>
      </w:r>
      <w:r w:rsidR="00CA5EBA" w:rsidRPr="00DE51CE">
        <w:rPr>
          <w:rFonts w:ascii="Verdana" w:hAnsi="Verdana"/>
          <w:sz w:val="20"/>
          <w:szCs w:val="20"/>
        </w:rPr>
        <w:t xml:space="preserve">plan de </w:t>
      </w:r>
      <w:r w:rsidRPr="00DE51CE">
        <w:rPr>
          <w:rFonts w:ascii="Verdana" w:hAnsi="Verdana"/>
          <w:sz w:val="20"/>
          <w:szCs w:val="20"/>
        </w:rPr>
        <w:t>prean</w:t>
      </w:r>
      <w:r w:rsidR="00CA5EBA" w:rsidRPr="00DE51CE">
        <w:rPr>
          <w:rFonts w:ascii="Verdana" w:hAnsi="Verdana"/>
          <w:sz w:val="20"/>
          <w:szCs w:val="20"/>
        </w:rPr>
        <w:t>á</w:t>
      </w:r>
      <w:r w:rsidRPr="00DE51CE">
        <w:rPr>
          <w:rFonts w:ascii="Verdana" w:hAnsi="Verdana"/>
          <w:sz w:val="20"/>
          <w:szCs w:val="20"/>
        </w:rPr>
        <w:t>l</w:t>
      </w:r>
      <w:r w:rsidR="00CA5EBA" w:rsidRPr="00DE51CE">
        <w:rPr>
          <w:rFonts w:ascii="Verdana" w:hAnsi="Verdana"/>
          <w:sz w:val="20"/>
          <w:szCs w:val="20"/>
        </w:rPr>
        <w:t>i</w:t>
      </w:r>
      <w:r w:rsidRPr="00DE51CE">
        <w:rPr>
          <w:rFonts w:ascii="Verdana" w:hAnsi="Verdana"/>
          <w:sz w:val="20"/>
          <w:szCs w:val="20"/>
        </w:rPr>
        <w:t>sis</w:t>
      </w:r>
      <w:r w:rsidR="00DE51CE">
        <w:rPr>
          <w:rFonts w:ascii="Verdana" w:hAnsi="Verdana"/>
          <w:sz w:val="20"/>
          <w:szCs w:val="20"/>
        </w:rPr>
        <w:t>.</w:t>
      </w:r>
    </w:p>
    <w:p w14:paraId="181116D0" w14:textId="00C5D394" w:rsidR="008A5578" w:rsidRPr="00800B99" w:rsidRDefault="008A5578" w:rsidP="008A5578">
      <w:pPr>
        <w:pStyle w:val="Prrafodelista"/>
        <w:numPr>
          <w:ilvl w:val="0"/>
          <w:numId w:val="2"/>
        </w:numPr>
        <w:jc w:val="both"/>
        <w:rPr>
          <w:rFonts w:ascii="Verdana" w:hAnsi="Verdana"/>
          <w:sz w:val="20"/>
          <w:szCs w:val="20"/>
        </w:rPr>
      </w:pPr>
      <w:r w:rsidRPr="00800B99">
        <w:rPr>
          <w:rFonts w:ascii="Verdana" w:hAnsi="Verdana"/>
          <w:sz w:val="20"/>
          <w:szCs w:val="20"/>
        </w:rPr>
        <w:t>Calidad de mediciones: apoyo en psicometría</w:t>
      </w:r>
      <w:r w:rsidR="00800B99" w:rsidRPr="00800B99">
        <w:rPr>
          <w:rFonts w:ascii="Verdana" w:hAnsi="Verdana"/>
          <w:sz w:val="20"/>
          <w:szCs w:val="20"/>
        </w:rPr>
        <w:t xml:space="preserve"> para instrumento de medición de aprendizaje </w:t>
      </w:r>
      <w:r w:rsidRPr="00800B99">
        <w:rPr>
          <w:rFonts w:ascii="Verdana" w:hAnsi="Verdana"/>
          <w:sz w:val="20"/>
          <w:szCs w:val="20"/>
        </w:rPr>
        <w:t>(fiabilidad, sensibilidad al cambio)</w:t>
      </w:r>
      <w:r w:rsidR="00800B99">
        <w:rPr>
          <w:rFonts w:ascii="Verdana" w:hAnsi="Verdana"/>
          <w:sz w:val="20"/>
          <w:szCs w:val="20"/>
        </w:rPr>
        <w:t>.</w:t>
      </w:r>
    </w:p>
    <w:p w14:paraId="6BF12115" w14:textId="66C3C920" w:rsidR="008A5578" w:rsidRPr="00CB4FD3" w:rsidRDefault="008A5578" w:rsidP="008A5578">
      <w:pPr>
        <w:pStyle w:val="Prrafodelista"/>
        <w:numPr>
          <w:ilvl w:val="0"/>
          <w:numId w:val="2"/>
        </w:numPr>
        <w:jc w:val="both"/>
        <w:rPr>
          <w:rFonts w:ascii="Verdana" w:hAnsi="Verdana"/>
          <w:sz w:val="20"/>
          <w:szCs w:val="20"/>
        </w:rPr>
      </w:pPr>
      <w:r w:rsidRPr="00CB4FD3">
        <w:rPr>
          <w:rFonts w:ascii="Verdana" w:hAnsi="Verdana"/>
          <w:sz w:val="20"/>
          <w:szCs w:val="20"/>
        </w:rPr>
        <w:t>Validez y robustez: chequeos de balance/aleatorización</w:t>
      </w:r>
    </w:p>
    <w:p w14:paraId="5A28E453" w14:textId="1C8F2468" w:rsidR="007A2E62" w:rsidRDefault="008A5578" w:rsidP="008A5578">
      <w:pPr>
        <w:pStyle w:val="Prrafodelista"/>
        <w:numPr>
          <w:ilvl w:val="0"/>
          <w:numId w:val="2"/>
        </w:numPr>
        <w:jc w:val="both"/>
        <w:rPr>
          <w:rFonts w:ascii="Verdana" w:hAnsi="Verdana"/>
          <w:sz w:val="20"/>
          <w:szCs w:val="20"/>
        </w:rPr>
      </w:pPr>
      <w:r w:rsidRPr="008A5578">
        <w:rPr>
          <w:rFonts w:ascii="Verdana" w:hAnsi="Verdana"/>
          <w:sz w:val="20"/>
          <w:szCs w:val="20"/>
        </w:rPr>
        <w:t>Difusión y redes: seminario de investigación durante la pasantía y coautoría en envíos a revista.</w:t>
      </w:r>
    </w:p>
    <w:p w14:paraId="5633C47E" w14:textId="77777777" w:rsidR="00BB4C40" w:rsidRDefault="00BB4C40" w:rsidP="00BB4C40">
      <w:pPr>
        <w:jc w:val="both"/>
        <w:rPr>
          <w:rFonts w:ascii="Verdana" w:hAnsi="Verdana"/>
          <w:sz w:val="20"/>
          <w:szCs w:val="20"/>
        </w:rPr>
      </w:pPr>
    </w:p>
    <w:p w14:paraId="6C66C78B" w14:textId="77777777" w:rsidR="00BB4C40" w:rsidRPr="00912C2A" w:rsidRDefault="00BB4C40" w:rsidP="00BB4C40">
      <w:pPr>
        <w:jc w:val="both"/>
        <w:rPr>
          <w:rFonts w:ascii="Verdana" w:hAnsi="Verdana"/>
          <w:b/>
          <w:bCs/>
          <w:sz w:val="20"/>
          <w:szCs w:val="20"/>
        </w:rPr>
      </w:pPr>
      <w:r w:rsidRPr="00912C2A">
        <w:rPr>
          <w:rFonts w:ascii="Verdana" w:hAnsi="Verdana"/>
          <w:b/>
          <w:bCs/>
          <w:sz w:val="20"/>
          <w:szCs w:val="20"/>
        </w:rPr>
        <w:t>Productos esperados de la cooperación</w:t>
      </w:r>
    </w:p>
    <w:p w14:paraId="48B6BB8C" w14:textId="001D5E56" w:rsidR="00BB4C40" w:rsidRDefault="00BB4C40" w:rsidP="00912C2A">
      <w:pPr>
        <w:pStyle w:val="Prrafodelista"/>
        <w:numPr>
          <w:ilvl w:val="0"/>
          <w:numId w:val="2"/>
        </w:numPr>
        <w:jc w:val="both"/>
        <w:rPr>
          <w:rFonts w:ascii="Verdana" w:hAnsi="Verdana"/>
          <w:sz w:val="20"/>
          <w:szCs w:val="20"/>
        </w:rPr>
      </w:pPr>
      <w:r w:rsidRPr="00912C2A">
        <w:rPr>
          <w:rFonts w:ascii="Verdana" w:hAnsi="Verdana"/>
          <w:sz w:val="20"/>
          <w:szCs w:val="20"/>
        </w:rPr>
        <w:t xml:space="preserve">1 </w:t>
      </w:r>
      <w:r w:rsidR="00325D32">
        <w:rPr>
          <w:rFonts w:ascii="Verdana" w:hAnsi="Verdana"/>
          <w:sz w:val="20"/>
          <w:szCs w:val="20"/>
        </w:rPr>
        <w:t>articulo metodológico</w:t>
      </w:r>
      <w:r w:rsidRPr="00912C2A">
        <w:rPr>
          <w:rFonts w:ascii="Verdana" w:hAnsi="Verdana"/>
          <w:sz w:val="20"/>
          <w:szCs w:val="20"/>
        </w:rPr>
        <w:t xml:space="preserve"> (modelamiento y resolución)</w:t>
      </w:r>
      <w:r w:rsidR="00AF0562">
        <w:rPr>
          <w:rFonts w:ascii="Verdana" w:hAnsi="Verdana"/>
          <w:sz w:val="20"/>
          <w:szCs w:val="20"/>
        </w:rPr>
        <w:t xml:space="preserve"> publicado en revista indexada </w:t>
      </w:r>
      <w:r w:rsidR="0003275E">
        <w:rPr>
          <w:rFonts w:ascii="Verdana" w:hAnsi="Verdana"/>
          <w:sz w:val="20"/>
          <w:szCs w:val="20"/>
        </w:rPr>
        <w:t>JCR o SJR</w:t>
      </w:r>
      <w:r w:rsidRPr="00912C2A">
        <w:rPr>
          <w:rFonts w:ascii="Verdana" w:hAnsi="Verdana"/>
          <w:sz w:val="20"/>
          <w:szCs w:val="20"/>
        </w:rPr>
        <w:t>.</w:t>
      </w:r>
    </w:p>
    <w:p w14:paraId="3407D39B" w14:textId="3C0996AC" w:rsidR="00183A7D" w:rsidRPr="00B44BE4" w:rsidRDefault="00BB4C40" w:rsidP="00950EE2">
      <w:pPr>
        <w:pStyle w:val="Prrafodelista"/>
        <w:numPr>
          <w:ilvl w:val="0"/>
          <w:numId w:val="2"/>
        </w:numPr>
        <w:jc w:val="both"/>
        <w:rPr>
          <w:b/>
        </w:rPr>
      </w:pPr>
      <w:r w:rsidRPr="00183A7D">
        <w:rPr>
          <w:rFonts w:ascii="Verdana" w:hAnsi="Verdana"/>
          <w:sz w:val="20"/>
          <w:szCs w:val="20"/>
        </w:rPr>
        <w:t>1</w:t>
      </w:r>
      <w:r w:rsidR="00A60CE4">
        <w:rPr>
          <w:rFonts w:ascii="Verdana" w:hAnsi="Verdana"/>
          <w:sz w:val="20"/>
          <w:szCs w:val="20"/>
        </w:rPr>
        <w:t xml:space="preserve"> </w:t>
      </w:r>
      <w:r w:rsidR="00792052">
        <w:rPr>
          <w:rFonts w:ascii="Verdana" w:hAnsi="Verdana"/>
          <w:sz w:val="20"/>
          <w:szCs w:val="20"/>
        </w:rPr>
        <w:t>manuscrito</w:t>
      </w:r>
      <w:r w:rsidR="00A60CE4">
        <w:rPr>
          <w:rFonts w:ascii="Verdana" w:hAnsi="Verdana"/>
          <w:sz w:val="20"/>
          <w:szCs w:val="20"/>
        </w:rPr>
        <w:t xml:space="preserve"> con base experimental</w:t>
      </w:r>
      <w:r w:rsidRPr="00183A7D">
        <w:rPr>
          <w:rFonts w:ascii="Verdana" w:hAnsi="Verdana"/>
          <w:sz w:val="20"/>
          <w:szCs w:val="20"/>
        </w:rPr>
        <w:t>.</w:t>
      </w:r>
    </w:p>
    <w:p w14:paraId="74FEC640" w14:textId="188E0FD3" w:rsidR="00950EE2" w:rsidRPr="00911FF7" w:rsidRDefault="00B44BE4" w:rsidP="00911FF7">
      <w:pPr>
        <w:pStyle w:val="Prrafodelista"/>
        <w:numPr>
          <w:ilvl w:val="0"/>
          <w:numId w:val="2"/>
        </w:numPr>
        <w:jc w:val="both"/>
        <w:rPr>
          <w:b/>
        </w:rPr>
      </w:pPr>
      <w:r>
        <w:rPr>
          <w:rFonts w:ascii="Verdana" w:hAnsi="Verdana"/>
          <w:sz w:val="20"/>
          <w:szCs w:val="20"/>
        </w:rPr>
        <w:t xml:space="preserve">1 repositorio digital </w:t>
      </w:r>
      <w:r w:rsidR="009239BF">
        <w:rPr>
          <w:rFonts w:ascii="Verdana" w:hAnsi="Verdana"/>
          <w:sz w:val="20"/>
          <w:szCs w:val="20"/>
        </w:rPr>
        <w:t xml:space="preserve">donde estará disponible la base de datos utilizada en los estudios </w:t>
      </w:r>
    </w:p>
    <w:p w14:paraId="183CC35B" w14:textId="2C8E8AC4" w:rsidR="003A69FF" w:rsidRPr="003334E3" w:rsidRDefault="003A69FF" w:rsidP="003A69FF">
      <w:pPr>
        <w:pStyle w:val="Prrafodelista"/>
        <w:numPr>
          <w:ilvl w:val="0"/>
          <w:numId w:val="2"/>
        </w:numPr>
        <w:jc w:val="both"/>
        <w:rPr>
          <w:b/>
        </w:rPr>
      </w:pPr>
      <w:r>
        <w:rPr>
          <w:rFonts w:ascii="Verdana" w:hAnsi="Verdana"/>
          <w:sz w:val="20"/>
          <w:szCs w:val="20"/>
        </w:rPr>
        <w:lastRenderedPageBreak/>
        <w:t>1 charla con la presentación de resultados a la comunidad UDD</w:t>
      </w:r>
    </w:p>
    <w:p w14:paraId="6A6B54E4" w14:textId="7BDE5730" w:rsidR="003334E3" w:rsidRPr="003334E3" w:rsidRDefault="003334E3" w:rsidP="003A69FF">
      <w:pPr>
        <w:pStyle w:val="Prrafodelista"/>
        <w:numPr>
          <w:ilvl w:val="0"/>
          <w:numId w:val="2"/>
        </w:numPr>
        <w:jc w:val="both"/>
        <w:rPr>
          <w:b/>
        </w:rPr>
      </w:pPr>
      <w:r>
        <w:rPr>
          <w:rFonts w:ascii="Verdana" w:hAnsi="Verdana"/>
          <w:sz w:val="20"/>
          <w:szCs w:val="20"/>
        </w:rPr>
        <w:t xml:space="preserve">1 congreso internacional durante la duración </w:t>
      </w:r>
      <w:r w:rsidR="00064C23">
        <w:rPr>
          <w:rFonts w:ascii="Verdana" w:hAnsi="Verdana"/>
          <w:sz w:val="20"/>
          <w:szCs w:val="20"/>
        </w:rPr>
        <w:t>de estos fondos 2026-2027</w:t>
      </w:r>
    </w:p>
    <w:sectPr w:rsidR="003334E3" w:rsidRPr="003334E3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DA31E" w14:textId="77777777" w:rsidR="00C61436" w:rsidRDefault="00C61436" w:rsidP="007B5914">
      <w:pPr>
        <w:spacing w:after="0" w:line="240" w:lineRule="auto"/>
      </w:pPr>
      <w:r>
        <w:separator/>
      </w:r>
    </w:p>
  </w:endnote>
  <w:endnote w:type="continuationSeparator" w:id="0">
    <w:p w14:paraId="65EDCCBA" w14:textId="77777777" w:rsidR="00C61436" w:rsidRDefault="00C61436" w:rsidP="007B5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49988" w14:textId="77777777" w:rsidR="00C61436" w:rsidRDefault="00C61436" w:rsidP="007B5914">
      <w:pPr>
        <w:spacing w:after="0" w:line="240" w:lineRule="auto"/>
      </w:pPr>
      <w:r>
        <w:separator/>
      </w:r>
    </w:p>
  </w:footnote>
  <w:footnote w:type="continuationSeparator" w:id="0">
    <w:p w14:paraId="4B62A1C4" w14:textId="77777777" w:rsidR="00C61436" w:rsidRDefault="00C61436" w:rsidP="007B59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57328" w14:textId="77777777" w:rsidR="007B5914" w:rsidRDefault="007B5914" w:rsidP="007B5914">
    <w:pPr>
      <w:pStyle w:val="Encabezado"/>
      <w:jc w:val="center"/>
    </w:pPr>
    <w:r>
      <w:rPr>
        <w:noProof/>
        <w:lang w:eastAsia="es-CL"/>
      </w:rPr>
      <w:drawing>
        <wp:inline distT="0" distB="0" distL="0" distR="0" wp14:anchorId="2B5370C5" wp14:editId="3B1A043E">
          <wp:extent cx="1123562" cy="455306"/>
          <wp:effectExtent l="0" t="0" r="635" b="1905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8203" cy="4652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37F81ED" w14:textId="39825D7D" w:rsidR="007B5914" w:rsidRPr="007B5914" w:rsidRDefault="007B5914" w:rsidP="007B5914">
    <w:pPr>
      <w:pStyle w:val="Encabezado"/>
      <w:jc w:val="center"/>
      <w:rPr>
        <w:b/>
      </w:rPr>
    </w:pPr>
    <w:r w:rsidRPr="007B5914">
      <w:rPr>
        <w:b/>
      </w:rPr>
      <w:t>CONCURSO INTERNO DE INVESTIGACIÓN 20</w:t>
    </w:r>
    <w:r w:rsidR="00A550F5">
      <w:rPr>
        <w:b/>
      </w:rPr>
      <w:t>2</w:t>
    </w:r>
    <w:r w:rsidR="0090621C">
      <w:rPr>
        <w:b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37E5"/>
    <w:multiLevelType w:val="hybridMultilevel"/>
    <w:tmpl w:val="F1DC13E8"/>
    <w:lvl w:ilvl="0" w:tplc="BE7E81B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310B2"/>
    <w:multiLevelType w:val="hybridMultilevel"/>
    <w:tmpl w:val="2EE2FB06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465537">
    <w:abstractNumId w:val="1"/>
  </w:num>
  <w:num w:numId="2" w16cid:durableId="1742144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914"/>
    <w:rsid w:val="0003275E"/>
    <w:rsid w:val="00064C23"/>
    <w:rsid w:val="000B5CC8"/>
    <w:rsid w:val="000B6D92"/>
    <w:rsid w:val="00106385"/>
    <w:rsid w:val="00183A7D"/>
    <w:rsid w:val="00191CBF"/>
    <w:rsid w:val="001E2C71"/>
    <w:rsid w:val="0022026F"/>
    <w:rsid w:val="00245A90"/>
    <w:rsid w:val="00286DB3"/>
    <w:rsid w:val="002C589C"/>
    <w:rsid w:val="00325D32"/>
    <w:rsid w:val="003334E3"/>
    <w:rsid w:val="003A69FF"/>
    <w:rsid w:val="003B36F1"/>
    <w:rsid w:val="003C76F2"/>
    <w:rsid w:val="003D49F6"/>
    <w:rsid w:val="0047129D"/>
    <w:rsid w:val="005024D4"/>
    <w:rsid w:val="005C12B1"/>
    <w:rsid w:val="005C57CF"/>
    <w:rsid w:val="005C6650"/>
    <w:rsid w:val="00612F38"/>
    <w:rsid w:val="00646C39"/>
    <w:rsid w:val="00654310"/>
    <w:rsid w:val="00662FAA"/>
    <w:rsid w:val="00707B64"/>
    <w:rsid w:val="0072577D"/>
    <w:rsid w:val="00792052"/>
    <w:rsid w:val="007A081A"/>
    <w:rsid w:val="007A2E62"/>
    <w:rsid w:val="007B5914"/>
    <w:rsid w:val="00800B99"/>
    <w:rsid w:val="008176AB"/>
    <w:rsid w:val="00893D26"/>
    <w:rsid w:val="008A5578"/>
    <w:rsid w:val="008E4D82"/>
    <w:rsid w:val="0090621C"/>
    <w:rsid w:val="00911FF7"/>
    <w:rsid w:val="00912C2A"/>
    <w:rsid w:val="009239BF"/>
    <w:rsid w:val="00950EE2"/>
    <w:rsid w:val="009B30D9"/>
    <w:rsid w:val="00A550F5"/>
    <w:rsid w:val="00A60CE4"/>
    <w:rsid w:val="00AE64F9"/>
    <w:rsid w:val="00AF0562"/>
    <w:rsid w:val="00B05155"/>
    <w:rsid w:val="00B05C10"/>
    <w:rsid w:val="00B1396A"/>
    <w:rsid w:val="00B3513C"/>
    <w:rsid w:val="00B44BE4"/>
    <w:rsid w:val="00BB4C40"/>
    <w:rsid w:val="00BC4519"/>
    <w:rsid w:val="00C61436"/>
    <w:rsid w:val="00CA2046"/>
    <w:rsid w:val="00CA5EBA"/>
    <w:rsid w:val="00CB4FD3"/>
    <w:rsid w:val="00D10229"/>
    <w:rsid w:val="00D36624"/>
    <w:rsid w:val="00D60928"/>
    <w:rsid w:val="00D6223A"/>
    <w:rsid w:val="00D717BF"/>
    <w:rsid w:val="00D76B95"/>
    <w:rsid w:val="00DA1710"/>
    <w:rsid w:val="00DE51CE"/>
    <w:rsid w:val="00EA401A"/>
    <w:rsid w:val="00EB3A37"/>
    <w:rsid w:val="00FD68AA"/>
    <w:rsid w:val="445D7CB6"/>
    <w:rsid w:val="49E0E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6CBD2"/>
  <w15:chartTrackingRefBased/>
  <w15:docId w15:val="{F7A40841-0E8E-426C-9060-02FC7370D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B59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5914"/>
  </w:style>
  <w:style w:type="paragraph" w:styleId="Piedepgina">
    <w:name w:val="footer"/>
    <w:basedOn w:val="Normal"/>
    <w:link w:val="PiedepginaCar"/>
    <w:uiPriority w:val="99"/>
    <w:unhideWhenUsed/>
    <w:rsid w:val="007B59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5914"/>
  </w:style>
  <w:style w:type="table" w:styleId="Tablaconcuadrcula">
    <w:name w:val="Table Grid"/>
    <w:basedOn w:val="Tablanormal"/>
    <w:uiPriority w:val="39"/>
    <w:rsid w:val="00220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50EE2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CA20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BC3910858CC74FA382C223E8308CA0" ma:contentTypeVersion="15" ma:contentTypeDescription="Crear nuevo documento." ma:contentTypeScope="" ma:versionID="da56ede95ad97ec4b2ace4c30f6d3d51">
  <xsd:schema xmlns:xsd="http://www.w3.org/2001/XMLSchema" xmlns:xs="http://www.w3.org/2001/XMLSchema" xmlns:p="http://schemas.microsoft.com/office/2006/metadata/properties" xmlns:ns2="2257f51e-0501-4296-ad18-68d314902e61" xmlns:ns3="e5d38cd4-fa77-4a8c-a531-d031735af598" targetNamespace="http://schemas.microsoft.com/office/2006/metadata/properties" ma:root="true" ma:fieldsID="8881ea1d4dd791ff052f2de7b76af078" ns2:_="" ns3:_="">
    <xsd:import namespace="2257f51e-0501-4296-ad18-68d314902e61"/>
    <xsd:import namespace="e5d38cd4-fa77-4a8c-a531-d031735af5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57f51e-0501-4296-ad18-68d314902e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f357ab7-8ff9-4134-8e1e-e887798b6f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d38cd4-fa77-4a8c-a531-d031735af59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d8dd1f6-7667-4588-a536-4c2a19d126d6}" ma:internalName="TaxCatchAll" ma:showField="CatchAllData" ma:web="e5d38cd4-fa77-4a8c-a531-d031735af5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5d38cd4-fa77-4a8c-a531-d031735af598" xsi:nil="true"/>
    <lcf76f155ced4ddcb4097134ff3c332f xmlns="2257f51e-0501-4296-ad18-68d314902e6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E50193A-F8F0-40E3-8533-E3885C0742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57f51e-0501-4296-ad18-68d314902e61"/>
    <ds:schemaRef ds:uri="e5d38cd4-fa77-4a8c-a531-d031735af5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D3F532-5DF6-4BB7-91C2-84F5B7505E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474543-D686-46FA-AE61-58E3034AD57C}">
  <ds:schemaRefs>
    <ds:schemaRef ds:uri="http://schemas.microsoft.com/office/2006/metadata/properties"/>
    <ds:schemaRef ds:uri="http://schemas.microsoft.com/office/infopath/2007/PartnerControls"/>
    <ds:schemaRef ds:uri="e5d38cd4-fa77-4a8c-a531-d031735af598"/>
    <ds:schemaRef ds:uri="2257f51e-0501-4296-ad18-68d314902e6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359</Words>
  <Characters>1976</Characters>
  <Application>Microsoft Office Word</Application>
  <DocSecurity>0</DocSecurity>
  <Lines>16</Lines>
  <Paragraphs>4</Paragraphs>
  <ScaleCrop>false</ScaleCrop>
  <Company>Hewlett-Packard Company</Company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Ximena Ballivian</dc:creator>
  <cp:keywords/>
  <dc:description/>
  <cp:lastModifiedBy>Camila Utreras</cp:lastModifiedBy>
  <cp:revision>46</cp:revision>
  <dcterms:created xsi:type="dcterms:W3CDTF">2019-06-27T15:44:00Z</dcterms:created>
  <dcterms:modified xsi:type="dcterms:W3CDTF">2025-09-24T22:51:00Z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0x01010060BC3910858CC74FA382C223E8308CA0</vt:lpwstr>
  </property>
  <property fmtid="{D5CDD505-2E9C-101B-9397-08002B2CF9AE}" pid="3" name="MediaServiceImageTags">
    <vt:lpwstr/>
  </property>
</Properties>
</file>