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40D6D" w14:textId="6763A3E1" w:rsidR="00327890" w:rsidRPr="00327890" w:rsidRDefault="00327890" w:rsidP="00327890">
      <w:pPr>
        <w:jc w:val="center"/>
        <w:rPr>
          <w:b/>
          <w:bCs/>
        </w:rPr>
      </w:pPr>
      <w:r w:rsidRPr="00327890">
        <w:rPr>
          <w:b/>
          <w:bCs/>
        </w:rPr>
        <w:t>Anexo 3: Protocolo entrevista Cognitiva</w:t>
      </w:r>
    </w:p>
    <w:p w14:paraId="5074A008" w14:textId="77777777" w:rsidR="00AB3F7E" w:rsidRDefault="00AB3F7E" w:rsidP="00AB3F7E">
      <w:r>
        <w:t>La sesión consta de tres partes:</w:t>
      </w:r>
    </w:p>
    <w:p w14:paraId="79D05A2C" w14:textId="65177743" w:rsidR="00AB3F7E" w:rsidRDefault="00AB3F7E" w:rsidP="00A63EB7">
      <w:pPr>
        <w:pStyle w:val="Prrafodelista"/>
        <w:numPr>
          <w:ilvl w:val="0"/>
          <w:numId w:val="15"/>
        </w:numPr>
      </w:pPr>
      <w:r>
        <w:t>Lectura del consentimiento informado: Se debe leer en voz alta el consentimiento al participante y responder cualquier tipo de duda que este pueda tener respecto al proceso.</w:t>
      </w:r>
    </w:p>
    <w:p w14:paraId="10B4B8D0" w14:textId="7CACBF49" w:rsidR="00AB3F7E" w:rsidRDefault="00AB3F7E" w:rsidP="00A63EB7">
      <w:pPr>
        <w:pStyle w:val="Prrafodelista"/>
        <w:numPr>
          <w:ilvl w:val="0"/>
          <w:numId w:val="15"/>
        </w:numPr>
      </w:pPr>
      <w:r>
        <w:t>Lectura de conceptos y contestar las preguntas de conocimiento: El participante tendrá a su disposición un computador con la sesión previamente cargada, donde irá avanzando en la lectura de conceptos hasta llegar a una página con las preguntas de conocimiento, además entregar los conceptos y las preguntas en papel para que el participante pueda tenerlos a mano al momento de realizar la entrevista.</w:t>
      </w:r>
    </w:p>
    <w:p w14:paraId="0022BCA9" w14:textId="4778F6C5" w:rsidR="00AB3F7E" w:rsidRDefault="00AB3F7E" w:rsidP="00A63EB7">
      <w:pPr>
        <w:pStyle w:val="Prrafodelista"/>
        <w:numPr>
          <w:ilvl w:val="0"/>
          <w:numId w:val="15"/>
        </w:numPr>
      </w:pPr>
      <w:r>
        <w:t>Entrevista Cognitiva: Realizar la entrevista según lo describe el documento “Guion de la sesión”.</w:t>
      </w:r>
    </w:p>
    <w:p w14:paraId="234FAB87" w14:textId="77777777" w:rsidR="00AB3F7E" w:rsidRDefault="00AB3F7E" w:rsidP="00AB3F7E">
      <w:r>
        <w:t xml:space="preserve">Los objetivos de esta entrevista semi estructurada son tres: verificar la comprensión de los conceptos, detectar problemas de redacción o de interpretación de las preguntas de conocimiento y recoger sugerencias de lenguaje y ejemplos cotidianos que faciliten la comprensión. La tarea del entrevistador es conducir la entrevista en </w:t>
      </w:r>
      <w:proofErr w:type="spellStart"/>
      <w:r>
        <w:t>pos</w:t>
      </w:r>
      <w:proofErr w:type="spellEnd"/>
      <w:r>
        <w:t xml:space="preserve"> de lograr los objetivos descritos. Para lograrlo, se describen varios puntos a tener en mente durante la entrevista:</w:t>
      </w:r>
    </w:p>
    <w:p w14:paraId="7DD7C3B4" w14:textId="15A0495A" w:rsidR="00AB3F7E" w:rsidRDefault="00AB3F7E" w:rsidP="00A63EB7">
      <w:pPr>
        <w:pStyle w:val="Prrafodelista"/>
        <w:numPr>
          <w:ilvl w:val="0"/>
          <w:numId w:val="16"/>
        </w:numPr>
      </w:pPr>
      <w:r>
        <w:t>Entender el propósito: El objetivo es descubrir cómo los participantes interpretan las preguntas, no son importantes las respuestas de la escala en sí mismas. No debe corregir ni guiar las respuestas de los participantes en las preguntas de comprensión.</w:t>
      </w:r>
    </w:p>
    <w:p w14:paraId="597BC640" w14:textId="5F733F5B" w:rsidR="00AB3F7E" w:rsidRDefault="00AB3F7E" w:rsidP="00A63EB7">
      <w:pPr>
        <w:pStyle w:val="Prrafodelista"/>
        <w:numPr>
          <w:ilvl w:val="0"/>
          <w:numId w:val="16"/>
        </w:numPr>
      </w:pPr>
      <w:r>
        <w:t xml:space="preserve">Intervenir </w:t>
      </w:r>
      <w:r w:rsidR="00335ABD">
        <w:t>para buscar claridad</w:t>
      </w:r>
      <w:r>
        <w:t>: De ser necesario intervenir con el uso de preguntas aclaratorias durante la entrevista (</w:t>
      </w:r>
      <w:proofErr w:type="spellStart"/>
      <w:r>
        <w:t>e.g</w:t>
      </w:r>
      <w:proofErr w:type="spellEnd"/>
      <w:r>
        <w:t>. “¿Puedes contarme más sobre eso?”, “¿Qué quisiste decir con…?”), evitar corregir y guiar las respuestas.</w:t>
      </w:r>
    </w:p>
    <w:p w14:paraId="7C717ACF" w14:textId="4A1746C3" w:rsidR="00AB3F7E" w:rsidRDefault="00AB3F7E" w:rsidP="00A63EB7">
      <w:pPr>
        <w:pStyle w:val="Prrafodelista"/>
        <w:numPr>
          <w:ilvl w:val="0"/>
          <w:numId w:val="16"/>
        </w:numPr>
      </w:pPr>
      <w:r>
        <w:t>Consistencia: Sigue el guion para asegurar que todas las entrevistas sean comparables.</w:t>
      </w:r>
    </w:p>
    <w:p w14:paraId="2881572E" w14:textId="06335766" w:rsidR="00AB3F7E" w:rsidRDefault="00AB3F7E" w:rsidP="00A63EB7">
      <w:pPr>
        <w:pStyle w:val="Prrafodelista"/>
        <w:numPr>
          <w:ilvl w:val="0"/>
          <w:numId w:val="16"/>
        </w:numPr>
      </w:pPr>
      <w:r>
        <w:t xml:space="preserve">Manejar desviaciones: Redirige a los participantes si se desvían del tema. </w:t>
      </w:r>
    </w:p>
    <w:p w14:paraId="04FA3C7B" w14:textId="2DC5BC89" w:rsidR="00AB3F7E" w:rsidRDefault="00AB3F7E" w:rsidP="00A63EB7">
      <w:pPr>
        <w:pStyle w:val="Prrafodelista"/>
        <w:numPr>
          <w:ilvl w:val="0"/>
          <w:numId w:val="16"/>
        </w:numPr>
      </w:pPr>
      <w:r>
        <w:t>Buscar profundidad: En el caso que los participantes respondan de manera demasiado breve y poco elaborada, intervenir para profundizar en las respuestas (</w:t>
      </w:r>
      <w:proofErr w:type="spellStart"/>
      <w:r>
        <w:t>e.g</w:t>
      </w:r>
      <w:proofErr w:type="spellEnd"/>
      <w:r>
        <w:t>. "¿Por qué piensas eso?", "¿Puedes darme un ejemplo?", o "¿Cómo llegaste a esa conclusión?")</w:t>
      </w:r>
    </w:p>
    <w:p w14:paraId="0EEEFA14" w14:textId="55EF112B" w:rsidR="00AB3F7E" w:rsidRDefault="00AB3F7E" w:rsidP="00A63EB7">
      <w:pPr>
        <w:pStyle w:val="Prrafodelista"/>
        <w:numPr>
          <w:ilvl w:val="0"/>
          <w:numId w:val="16"/>
        </w:numPr>
      </w:pPr>
      <w:r>
        <w:t>Control del tiempo: No extenderse demasiado en una misma pregunta e intervenir de ser necesario (</w:t>
      </w:r>
      <w:proofErr w:type="spellStart"/>
      <w:r>
        <w:t>e.g</w:t>
      </w:r>
      <w:proofErr w:type="spellEnd"/>
      <w:r>
        <w:t>. "Gracias por esa explicación, pero por cuestiones de tiempo debemos pasar a la siguiente pregunta.").</w:t>
      </w:r>
    </w:p>
    <w:p w14:paraId="00FC7802" w14:textId="07C4580F" w:rsidR="00AB3F7E" w:rsidRDefault="00AB3F7E" w:rsidP="00A63EB7">
      <w:pPr>
        <w:pStyle w:val="Prrafodelista"/>
        <w:numPr>
          <w:ilvl w:val="0"/>
          <w:numId w:val="16"/>
        </w:numPr>
      </w:pPr>
      <w:r>
        <w:t>Frustración en las preguntas: Puede ocurrir que el participante no entienda una pregunta y se frustre, por lo que es importante poder reformular las preguntas sin cambiar su significado (</w:t>
      </w:r>
      <w:proofErr w:type="spellStart"/>
      <w:r>
        <w:t>e.g</w:t>
      </w:r>
      <w:proofErr w:type="spellEnd"/>
      <w:r>
        <w:t>. "Déjame preguntarte esto de otra manera...")</w:t>
      </w:r>
    </w:p>
    <w:p w14:paraId="709494AE" w14:textId="7728C254" w:rsidR="00AB3F7E" w:rsidRDefault="00AB3F7E" w:rsidP="00A63EB7">
      <w:pPr>
        <w:pStyle w:val="Prrafodelista"/>
        <w:numPr>
          <w:ilvl w:val="0"/>
          <w:numId w:val="16"/>
        </w:numPr>
      </w:pPr>
      <w:r>
        <w:t>Influencia del entrevistador: Se debe mantener un tono de voz neutro y evitar reacciones a las respuestas de los participantes que puedan ser interpretadas por ellos como aprobación o desaprobación.</w:t>
      </w:r>
    </w:p>
    <w:p w14:paraId="0F18BAA5" w14:textId="77777777" w:rsidR="00AB3F7E" w:rsidRDefault="00AB3F7E" w:rsidP="00AB3F7E"/>
    <w:p w14:paraId="22D5A152" w14:textId="77777777" w:rsidR="006B791B" w:rsidRDefault="006B791B" w:rsidP="00AB3F7E"/>
    <w:sectPr w:rsidR="006B79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9A8DCDC"/>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5217770"/>
    <w:multiLevelType w:val="hybridMultilevel"/>
    <w:tmpl w:val="165C47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CDA4C00"/>
    <w:multiLevelType w:val="hybridMultilevel"/>
    <w:tmpl w:val="D03889B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7534EE"/>
    <w:multiLevelType w:val="hybridMultilevel"/>
    <w:tmpl w:val="F1B0AC7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6AE58C8"/>
    <w:multiLevelType w:val="hybridMultilevel"/>
    <w:tmpl w:val="96AE23DA"/>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755497C"/>
    <w:multiLevelType w:val="hybridMultilevel"/>
    <w:tmpl w:val="9588EF2E"/>
    <w:lvl w:ilvl="0" w:tplc="34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460AAD"/>
    <w:multiLevelType w:val="hybridMultilevel"/>
    <w:tmpl w:val="6264274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0BC1556"/>
    <w:multiLevelType w:val="hybridMultilevel"/>
    <w:tmpl w:val="12E8C97A"/>
    <w:lvl w:ilvl="0" w:tplc="FE90A59E">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24C13AED"/>
    <w:multiLevelType w:val="hybridMultilevel"/>
    <w:tmpl w:val="6970670E"/>
    <w:lvl w:ilvl="0" w:tplc="EEFCCEDC">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3B0454B5"/>
    <w:multiLevelType w:val="hybridMultilevel"/>
    <w:tmpl w:val="E716DB8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EDE1503"/>
    <w:multiLevelType w:val="hybridMultilevel"/>
    <w:tmpl w:val="83A0154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7640BE0"/>
    <w:multiLevelType w:val="hybridMultilevel"/>
    <w:tmpl w:val="8E0608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9700777"/>
    <w:multiLevelType w:val="hybridMultilevel"/>
    <w:tmpl w:val="A5A4ED86"/>
    <w:lvl w:ilvl="0" w:tplc="E3421868">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55AA1F18"/>
    <w:multiLevelType w:val="hybridMultilevel"/>
    <w:tmpl w:val="1C76384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FF86E34"/>
    <w:multiLevelType w:val="hybridMultilevel"/>
    <w:tmpl w:val="F95846D6"/>
    <w:lvl w:ilvl="0" w:tplc="BCC2F14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0" w15:restartNumberingAfterBreak="0">
    <w:nsid w:val="69C166DD"/>
    <w:multiLevelType w:val="hybridMultilevel"/>
    <w:tmpl w:val="C80E6CF0"/>
    <w:lvl w:ilvl="0" w:tplc="A5C4C12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6AFD2FF4"/>
    <w:multiLevelType w:val="hybridMultilevel"/>
    <w:tmpl w:val="F042D9E6"/>
    <w:lvl w:ilvl="0" w:tplc="34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E85759"/>
    <w:multiLevelType w:val="hybridMultilevel"/>
    <w:tmpl w:val="563E18C4"/>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6AE319F"/>
    <w:multiLevelType w:val="hybridMultilevel"/>
    <w:tmpl w:val="19A419E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D8C4185"/>
    <w:multiLevelType w:val="hybridMultilevel"/>
    <w:tmpl w:val="9D402F0A"/>
    <w:lvl w:ilvl="0" w:tplc="3DB0D4C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1994137298">
    <w:abstractNumId w:val="9"/>
  </w:num>
  <w:num w:numId="8" w16cid:durableId="241377024">
    <w:abstractNumId w:val="23"/>
  </w:num>
  <w:num w:numId="9" w16cid:durableId="1504974128">
    <w:abstractNumId w:val="13"/>
  </w:num>
  <w:num w:numId="10" w16cid:durableId="2011060934">
    <w:abstractNumId w:val="24"/>
  </w:num>
  <w:num w:numId="11" w16cid:durableId="841816848">
    <w:abstractNumId w:val="17"/>
  </w:num>
  <w:num w:numId="12" w16cid:durableId="513962560">
    <w:abstractNumId w:val="20"/>
  </w:num>
  <w:num w:numId="13" w16cid:durableId="148985133">
    <w:abstractNumId w:val="19"/>
  </w:num>
  <w:num w:numId="14" w16cid:durableId="130948824">
    <w:abstractNumId w:val="12"/>
  </w:num>
  <w:num w:numId="15" w16cid:durableId="1627737789">
    <w:abstractNumId w:val="8"/>
  </w:num>
  <w:num w:numId="16" w16cid:durableId="216402897">
    <w:abstractNumId w:val="6"/>
  </w:num>
  <w:num w:numId="17" w16cid:durableId="1125582093">
    <w:abstractNumId w:val="22"/>
  </w:num>
  <w:num w:numId="18" w16cid:durableId="1384480332">
    <w:abstractNumId w:val="14"/>
  </w:num>
  <w:num w:numId="19" w16cid:durableId="483741034">
    <w:abstractNumId w:val="11"/>
  </w:num>
  <w:num w:numId="20" w16cid:durableId="324431627">
    <w:abstractNumId w:val="18"/>
  </w:num>
  <w:num w:numId="21" w16cid:durableId="1982495422">
    <w:abstractNumId w:val="7"/>
  </w:num>
  <w:num w:numId="22" w16cid:durableId="281109852">
    <w:abstractNumId w:val="15"/>
  </w:num>
  <w:num w:numId="23" w16cid:durableId="1315917090">
    <w:abstractNumId w:val="16"/>
  </w:num>
  <w:num w:numId="24" w16cid:durableId="1494568483">
    <w:abstractNumId w:val="10"/>
  </w:num>
  <w:num w:numId="25" w16cid:durableId="1704399862">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53"/>
    <w:rsid w:val="000200D3"/>
    <w:rsid w:val="00034616"/>
    <w:rsid w:val="000401AE"/>
    <w:rsid w:val="00051F1F"/>
    <w:rsid w:val="0006063C"/>
    <w:rsid w:val="000623B1"/>
    <w:rsid w:val="000646AD"/>
    <w:rsid w:val="000735B8"/>
    <w:rsid w:val="000A5939"/>
    <w:rsid w:val="000A59C3"/>
    <w:rsid w:val="000A64BF"/>
    <w:rsid w:val="000B7FC1"/>
    <w:rsid w:val="000C5F64"/>
    <w:rsid w:val="000D04BB"/>
    <w:rsid w:val="000D0DD3"/>
    <w:rsid w:val="000D5B60"/>
    <w:rsid w:val="000D69B9"/>
    <w:rsid w:val="000F6D6B"/>
    <w:rsid w:val="00136D30"/>
    <w:rsid w:val="00137402"/>
    <w:rsid w:val="00140C4D"/>
    <w:rsid w:val="001413D0"/>
    <w:rsid w:val="00141A20"/>
    <w:rsid w:val="0015074B"/>
    <w:rsid w:val="00151278"/>
    <w:rsid w:val="00151D1F"/>
    <w:rsid w:val="00160DAA"/>
    <w:rsid w:val="001617C3"/>
    <w:rsid w:val="001662AC"/>
    <w:rsid w:val="00183DEA"/>
    <w:rsid w:val="00187530"/>
    <w:rsid w:val="001A6238"/>
    <w:rsid w:val="001B114A"/>
    <w:rsid w:val="001C7AD6"/>
    <w:rsid w:val="001E40CE"/>
    <w:rsid w:val="0020508D"/>
    <w:rsid w:val="00226E64"/>
    <w:rsid w:val="00237102"/>
    <w:rsid w:val="00257D3D"/>
    <w:rsid w:val="00264A56"/>
    <w:rsid w:val="002816CE"/>
    <w:rsid w:val="0028214E"/>
    <w:rsid w:val="00287D8C"/>
    <w:rsid w:val="0029639D"/>
    <w:rsid w:val="002A0E38"/>
    <w:rsid w:val="002A5915"/>
    <w:rsid w:val="002B4C4E"/>
    <w:rsid w:val="002C234A"/>
    <w:rsid w:val="002C5806"/>
    <w:rsid w:val="002D3A26"/>
    <w:rsid w:val="002D7699"/>
    <w:rsid w:val="002E5733"/>
    <w:rsid w:val="002F4FD8"/>
    <w:rsid w:val="0030250D"/>
    <w:rsid w:val="0030718C"/>
    <w:rsid w:val="00307332"/>
    <w:rsid w:val="00317301"/>
    <w:rsid w:val="00322C9D"/>
    <w:rsid w:val="00326395"/>
    <w:rsid w:val="00326F90"/>
    <w:rsid w:val="00327890"/>
    <w:rsid w:val="0032793F"/>
    <w:rsid w:val="003356FA"/>
    <w:rsid w:val="00335ABD"/>
    <w:rsid w:val="003415A3"/>
    <w:rsid w:val="003557D9"/>
    <w:rsid w:val="003568AD"/>
    <w:rsid w:val="003619BC"/>
    <w:rsid w:val="00362FEB"/>
    <w:rsid w:val="003675A2"/>
    <w:rsid w:val="0037678A"/>
    <w:rsid w:val="003862C5"/>
    <w:rsid w:val="003925E6"/>
    <w:rsid w:val="003A06D4"/>
    <w:rsid w:val="003B57BA"/>
    <w:rsid w:val="003B6072"/>
    <w:rsid w:val="003C7E18"/>
    <w:rsid w:val="003D1095"/>
    <w:rsid w:val="003D4041"/>
    <w:rsid w:val="003D5398"/>
    <w:rsid w:val="003D57CF"/>
    <w:rsid w:val="003E1316"/>
    <w:rsid w:val="003E5AC7"/>
    <w:rsid w:val="003F4ED1"/>
    <w:rsid w:val="004111BF"/>
    <w:rsid w:val="0041139B"/>
    <w:rsid w:val="004159DA"/>
    <w:rsid w:val="004177EA"/>
    <w:rsid w:val="00443872"/>
    <w:rsid w:val="00443E8B"/>
    <w:rsid w:val="004443B3"/>
    <w:rsid w:val="0045312C"/>
    <w:rsid w:val="004643B3"/>
    <w:rsid w:val="00470FD3"/>
    <w:rsid w:val="00471FE5"/>
    <w:rsid w:val="004725F4"/>
    <w:rsid w:val="00474C0F"/>
    <w:rsid w:val="004C2F7F"/>
    <w:rsid w:val="004D4D63"/>
    <w:rsid w:val="004E79F9"/>
    <w:rsid w:val="004F233B"/>
    <w:rsid w:val="00521854"/>
    <w:rsid w:val="0052665F"/>
    <w:rsid w:val="00546ABD"/>
    <w:rsid w:val="00555683"/>
    <w:rsid w:val="00566C2E"/>
    <w:rsid w:val="005820AB"/>
    <w:rsid w:val="00586BF9"/>
    <w:rsid w:val="005A2C05"/>
    <w:rsid w:val="005A5F7F"/>
    <w:rsid w:val="005B2F31"/>
    <w:rsid w:val="005C0CFE"/>
    <w:rsid w:val="005C40EF"/>
    <w:rsid w:val="005E40E4"/>
    <w:rsid w:val="005E424F"/>
    <w:rsid w:val="005E4407"/>
    <w:rsid w:val="00600899"/>
    <w:rsid w:val="006272EE"/>
    <w:rsid w:val="00646B61"/>
    <w:rsid w:val="006728C7"/>
    <w:rsid w:val="006A3DF6"/>
    <w:rsid w:val="006A5B49"/>
    <w:rsid w:val="006B0612"/>
    <w:rsid w:val="006B4E23"/>
    <w:rsid w:val="006B791B"/>
    <w:rsid w:val="006E0EE2"/>
    <w:rsid w:val="006F2984"/>
    <w:rsid w:val="006F7B2D"/>
    <w:rsid w:val="0071260C"/>
    <w:rsid w:val="00712AC9"/>
    <w:rsid w:val="00716893"/>
    <w:rsid w:val="0071692B"/>
    <w:rsid w:val="00720EF7"/>
    <w:rsid w:val="00723F86"/>
    <w:rsid w:val="0073585A"/>
    <w:rsid w:val="00736D7E"/>
    <w:rsid w:val="0074266E"/>
    <w:rsid w:val="00745891"/>
    <w:rsid w:val="007759E8"/>
    <w:rsid w:val="007A1160"/>
    <w:rsid w:val="007C32DA"/>
    <w:rsid w:val="007C474F"/>
    <w:rsid w:val="007C6AF1"/>
    <w:rsid w:val="007D25C2"/>
    <w:rsid w:val="007D2C68"/>
    <w:rsid w:val="007D3449"/>
    <w:rsid w:val="007E16A9"/>
    <w:rsid w:val="007F0B35"/>
    <w:rsid w:val="00801003"/>
    <w:rsid w:val="00803A0D"/>
    <w:rsid w:val="00803FFE"/>
    <w:rsid w:val="0080706B"/>
    <w:rsid w:val="00821B49"/>
    <w:rsid w:val="00843196"/>
    <w:rsid w:val="00845779"/>
    <w:rsid w:val="00851C7E"/>
    <w:rsid w:val="00866648"/>
    <w:rsid w:val="00876830"/>
    <w:rsid w:val="00892549"/>
    <w:rsid w:val="00897099"/>
    <w:rsid w:val="008B5586"/>
    <w:rsid w:val="008C62E4"/>
    <w:rsid w:val="00905B83"/>
    <w:rsid w:val="00905CC0"/>
    <w:rsid w:val="00925989"/>
    <w:rsid w:val="009447B2"/>
    <w:rsid w:val="00952877"/>
    <w:rsid w:val="00960525"/>
    <w:rsid w:val="009672B8"/>
    <w:rsid w:val="0097223F"/>
    <w:rsid w:val="00974506"/>
    <w:rsid w:val="00993DAF"/>
    <w:rsid w:val="009B4BD8"/>
    <w:rsid w:val="00A0071E"/>
    <w:rsid w:val="00A066B9"/>
    <w:rsid w:val="00A14907"/>
    <w:rsid w:val="00A25078"/>
    <w:rsid w:val="00A37FE7"/>
    <w:rsid w:val="00A460F4"/>
    <w:rsid w:val="00A51A05"/>
    <w:rsid w:val="00A54E4F"/>
    <w:rsid w:val="00A55CA1"/>
    <w:rsid w:val="00A562A1"/>
    <w:rsid w:val="00A63EB7"/>
    <w:rsid w:val="00A7056C"/>
    <w:rsid w:val="00A723FD"/>
    <w:rsid w:val="00A80C19"/>
    <w:rsid w:val="00A85B5C"/>
    <w:rsid w:val="00AA1D8D"/>
    <w:rsid w:val="00AB3BD4"/>
    <w:rsid w:val="00AB3F7E"/>
    <w:rsid w:val="00AC0542"/>
    <w:rsid w:val="00AC0C90"/>
    <w:rsid w:val="00AC6351"/>
    <w:rsid w:val="00AC7DD9"/>
    <w:rsid w:val="00AD627B"/>
    <w:rsid w:val="00AD7FD6"/>
    <w:rsid w:val="00AE0E30"/>
    <w:rsid w:val="00AE1D96"/>
    <w:rsid w:val="00AE485C"/>
    <w:rsid w:val="00AF491D"/>
    <w:rsid w:val="00AF7605"/>
    <w:rsid w:val="00B13330"/>
    <w:rsid w:val="00B16BC6"/>
    <w:rsid w:val="00B2118A"/>
    <w:rsid w:val="00B27236"/>
    <w:rsid w:val="00B47730"/>
    <w:rsid w:val="00B47ECB"/>
    <w:rsid w:val="00B64F1E"/>
    <w:rsid w:val="00B84A69"/>
    <w:rsid w:val="00B91F41"/>
    <w:rsid w:val="00BA0B56"/>
    <w:rsid w:val="00BA32C6"/>
    <w:rsid w:val="00BB5F44"/>
    <w:rsid w:val="00BC49F7"/>
    <w:rsid w:val="00BD077B"/>
    <w:rsid w:val="00BE1F97"/>
    <w:rsid w:val="00BF161C"/>
    <w:rsid w:val="00BF3B25"/>
    <w:rsid w:val="00C04F18"/>
    <w:rsid w:val="00C101EE"/>
    <w:rsid w:val="00C22A48"/>
    <w:rsid w:val="00C231C1"/>
    <w:rsid w:val="00C24848"/>
    <w:rsid w:val="00C30170"/>
    <w:rsid w:val="00C460AC"/>
    <w:rsid w:val="00C4779A"/>
    <w:rsid w:val="00C50BE1"/>
    <w:rsid w:val="00C738E7"/>
    <w:rsid w:val="00C8244A"/>
    <w:rsid w:val="00C95CAD"/>
    <w:rsid w:val="00C9719D"/>
    <w:rsid w:val="00CA53E2"/>
    <w:rsid w:val="00CA62D5"/>
    <w:rsid w:val="00CB0664"/>
    <w:rsid w:val="00CB6CD5"/>
    <w:rsid w:val="00CC28D0"/>
    <w:rsid w:val="00CC6F87"/>
    <w:rsid w:val="00CD2EEF"/>
    <w:rsid w:val="00CE00BB"/>
    <w:rsid w:val="00CF0B46"/>
    <w:rsid w:val="00CF0C05"/>
    <w:rsid w:val="00CF16F3"/>
    <w:rsid w:val="00CF6AC7"/>
    <w:rsid w:val="00CF7FFC"/>
    <w:rsid w:val="00D030BA"/>
    <w:rsid w:val="00D07794"/>
    <w:rsid w:val="00D226BF"/>
    <w:rsid w:val="00D25B53"/>
    <w:rsid w:val="00D56062"/>
    <w:rsid w:val="00D65478"/>
    <w:rsid w:val="00D663F6"/>
    <w:rsid w:val="00D66567"/>
    <w:rsid w:val="00D74706"/>
    <w:rsid w:val="00D8331A"/>
    <w:rsid w:val="00DA6E59"/>
    <w:rsid w:val="00DC7585"/>
    <w:rsid w:val="00DD0863"/>
    <w:rsid w:val="00DD0C84"/>
    <w:rsid w:val="00DD1487"/>
    <w:rsid w:val="00DD17A9"/>
    <w:rsid w:val="00DD4559"/>
    <w:rsid w:val="00DD6E5E"/>
    <w:rsid w:val="00DE24CA"/>
    <w:rsid w:val="00DE732A"/>
    <w:rsid w:val="00E430ED"/>
    <w:rsid w:val="00E54C60"/>
    <w:rsid w:val="00E6503E"/>
    <w:rsid w:val="00E73147"/>
    <w:rsid w:val="00E82E07"/>
    <w:rsid w:val="00E86A4A"/>
    <w:rsid w:val="00EA3D64"/>
    <w:rsid w:val="00EA7138"/>
    <w:rsid w:val="00EB6F1E"/>
    <w:rsid w:val="00EC24F4"/>
    <w:rsid w:val="00EC6318"/>
    <w:rsid w:val="00ED0778"/>
    <w:rsid w:val="00ED0DD9"/>
    <w:rsid w:val="00ED5A2F"/>
    <w:rsid w:val="00ED7E1C"/>
    <w:rsid w:val="00EE540A"/>
    <w:rsid w:val="00EF0893"/>
    <w:rsid w:val="00F00C10"/>
    <w:rsid w:val="00F14897"/>
    <w:rsid w:val="00F2199E"/>
    <w:rsid w:val="00F24524"/>
    <w:rsid w:val="00F262AA"/>
    <w:rsid w:val="00F277A7"/>
    <w:rsid w:val="00F3570C"/>
    <w:rsid w:val="00F36B59"/>
    <w:rsid w:val="00F46D06"/>
    <w:rsid w:val="00F62720"/>
    <w:rsid w:val="00F63F37"/>
    <w:rsid w:val="00F66319"/>
    <w:rsid w:val="00F673FA"/>
    <w:rsid w:val="00F70690"/>
    <w:rsid w:val="00F70ACA"/>
    <w:rsid w:val="00F7535B"/>
    <w:rsid w:val="00F9767A"/>
    <w:rsid w:val="00FA1000"/>
    <w:rsid w:val="00FA4504"/>
    <w:rsid w:val="00FB64CE"/>
    <w:rsid w:val="00FC0F57"/>
    <w:rsid w:val="00FC41A9"/>
    <w:rsid w:val="00FC693F"/>
    <w:rsid w:val="00FD4935"/>
    <w:rsid w:val="00FE3EE8"/>
    <w:rsid w:val="00FF0585"/>
    <w:rsid w:val="00FF72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Ttulo3"/>
    <w:next w:val="Normal"/>
    <w:link w:val="Ttulo1Car"/>
    <w:uiPriority w:val="9"/>
    <w:qFormat/>
    <w:rsid w:val="00CF16F3"/>
    <w:pPr>
      <w:spacing w:before="0" w:after="160"/>
      <w:outlineLvl w:val="0"/>
    </w:pPr>
    <w:rPr>
      <w:b/>
      <w:bCs/>
    </w:rPr>
  </w:style>
  <w:style w:type="paragraph" w:styleId="Ttulo2">
    <w:name w:val="heading 2"/>
    <w:basedOn w:val="Listaconnmeros"/>
    <w:next w:val="Normal"/>
    <w:link w:val="Ttulo2Car"/>
    <w:uiPriority w:val="9"/>
    <w:unhideWhenUsed/>
    <w:qFormat/>
    <w:rsid w:val="00FF7207"/>
    <w:pPr>
      <w:outlineLvl w:val="1"/>
    </w:pPr>
    <w:rPr>
      <w:i/>
      <w:iCs/>
    </w:rPr>
  </w:style>
  <w:style w:type="paragraph" w:styleId="Ttulo3">
    <w:name w:val="heading 3"/>
    <w:basedOn w:val="Normal"/>
    <w:next w:val="Normal"/>
    <w:link w:val="Ttulo3Car"/>
    <w:uiPriority w:val="9"/>
    <w:unhideWhenUsed/>
    <w:qFormat/>
    <w:rsid w:val="0080706B"/>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80706B"/>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CF16F3"/>
    <w:rPr>
      <w:rFonts w:asciiTheme="majorHAnsi" w:eastAsiaTheme="majorEastAsia" w:hAnsiTheme="majorHAnsi" w:cstheme="majorBidi"/>
      <w:b/>
      <w:bCs/>
      <w:spacing w:val="4"/>
      <w:sz w:val="24"/>
      <w:szCs w:val="24"/>
      <w:lang w:val="es-CL"/>
    </w:rPr>
  </w:style>
  <w:style w:type="character" w:customStyle="1" w:styleId="Ttulo2Car">
    <w:name w:val="Título 2 Car"/>
    <w:basedOn w:val="Fuentedeprrafopredeter"/>
    <w:link w:val="Ttulo2"/>
    <w:uiPriority w:val="9"/>
    <w:rsid w:val="00FF7207"/>
    <w:rPr>
      <w:i/>
      <w:iCs/>
      <w:lang w:val="es-CL"/>
    </w:rPr>
  </w:style>
  <w:style w:type="character" w:customStyle="1" w:styleId="Ttulo3Car">
    <w:name w:val="Título 3 Car"/>
    <w:basedOn w:val="Fuentedeprrafopredeter"/>
    <w:link w:val="Ttulo3"/>
    <w:uiPriority w:val="9"/>
    <w:rsid w:val="0080706B"/>
    <w:rPr>
      <w:rFonts w:asciiTheme="majorHAnsi" w:eastAsiaTheme="majorEastAsia" w:hAnsiTheme="majorHAnsi" w:cstheme="majorBidi"/>
      <w:spacing w:val="4"/>
      <w:sz w:val="24"/>
      <w:szCs w:val="24"/>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semiHidden/>
    <w:rsid w:val="0080706B"/>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421</Words>
  <Characters>2318</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3</cp:revision>
  <dcterms:created xsi:type="dcterms:W3CDTF">2025-10-12T18:29:00Z</dcterms:created>
  <dcterms:modified xsi:type="dcterms:W3CDTF">2025-10-12T18:29:00Z</dcterms:modified>
  <cp:category/>
</cp:coreProperties>
</file>