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9B69D" w14:textId="27D41006" w:rsidR="00B44D82" w:rsidRDefault="00CC11B9" w:rsidP="00A3351A">
      <w:pPr>
        <w:spacing w:after="0" w:line="240" w:lineRule="auto"/>
        <w:ind w:left="-851"/>
      </w:pPr>
      <w:r>
        <w:tab/>
      </w:r>
    </w:p>
    <w:p w14:paraId="3CB7DA31" w14:textId="77777777" w:rsidR="00B44D82" w:rsidRPr="004923F7" w:rsidRDefault="00B44D82" w:rsidP="00B44D82">
      <w:pPr>
        <w:spacing w:after="0" w:line="240" w:lineRule="auto"/>
        <w:ind w:left="-851"/>
        <w:jc w:val="center"/>
        <w:rPr>
          <w:b/>
          <w:lang w:val="es-ES"/>
        </w:rPr>
      </w:pPr>
      <w:r w:rsidRPr="004923F7">
        <w:rPr>
          <w:b/>
          <w:lang w:val="es-ES"/>
        </w:rPr>
        <w:t>PRUEBA DE ACREDITACION DE CONOCIMIENTOS PARA ASESORES FINANCIEROS PREVISIONALES</w:t>
      </w:r>
    </w:p>
    <w:p w14:paraId="743A50AE" w14:textId="1C511487" w:rsidR="00B44D82" w:rsidRPr="004923F7" w:rsidRDefault="00B44D82" w:rsidP="00B44D82">
      <w:pPr>
        <w:spacing w:after="0" w:line="240" w:lineRule="auto"/>
        <w:ind w:left="-851"/>
        <w:jc w:val="center"/>
        <w:rPr>
          <w:b/>
          <w:lang w:val="es-ES"/>
        </w:rPr>
      </w:pPr>
      <w:r>
        <w:rPr>
          <w:b/>
          <w:lang w:val="es-ES"/>
        </w:rPr>
        <w:t>JUNIO</w:t>
      </w:r>
      <w:r w:rsidRPr="004923F7">
        <w:rPr>
          <w:b/>
          <w:lang w:val="es-ES"/>
        </w:rPr>
        <w:t xml:space="preserve"> - 202</w:t>
      </w:r>
      <w:r>
        <w:rPr>
          <w:b/>
          <w:lang w:val="es-ES"/>
        </w:rPr>
        <w:t>2</w:t>
      </w:r>
    </w:p>
    <w:p w14:paraId="7C361CF7" w14:textId="77777777" w:rsidR="00B44D82" w:rsidRPr="004923F7" w:rsidRDefault="00B44D82" w:rsidP="00B44D82">
      <w:pPr>
        <w:spacing w:after="0" w:line="240" w:lineRule="auto"/>
        <w:ind w:left="-851"/>
        <w:jc w:val="center"/>
        <w:rPr>
          <w:b/>
          <w:u w:val="single"/>
          <w:lang w:val="es-ES"/>
        </w:rPr>
      </w:pPr>
      <w:r w:rsidRPr="004923F7">
        <w:rPr>
          <w:b/>
          <w:u w:val="single"/>
          <w:lang w:val="es-ES"/>
        </w:rPr>
        <w:t>INDICACIONES</w:t>
      </w:r>
    </w:p>
    <w:p w14:paraId="43023660" w14:textId="77777777" w:rsidR="00B44D82" w:rsidRPr="004923F7" w:rsidRDefault="00B44D82" w:rsidP="00B44D82">
      <w:pPr>
        <w:tabs>
          <w:tab w:val="left" w:pos="1134"/>
        </w:tabs>
        <w:spacing w:after="0"/>
        <w:jc w:val="both"/>
        <w:rPr>
          <w:rFonts w:asciiTheme="minorHAnsi" w:hAnsiTheme="minorHAnsi" w:cstheme="minorHAnsi"/>
          <w:sz w:val="24"/>
          <w:szCs w:val="24"/>
        </w:rPr>
      </w:pPr>
    </w:p>
    <w:p w14:paraId="46ECEA73" w14:textId="77777777" w:rsidR="00B44D82" w:rsidRPr="004923F7" w:rsidRDefault="00B44D82" w:rsidP="00B44D82">
      <w:pPr>
        <w:tabs>
          <w:tab w:val="left" w:pos="1134"/>
        </w:tabs>
        <w:spacing w:after="0"/>
        <w:jc w:val="both"/>
        <w:rPr>
          <w:rFonts w:asciiTheme="minorHAnsi" w:hAnsiTheme="minorHAnsi" w:cstheme="minorHAnsi"/>
          <w:sz w:val="24"/>
          <w:szCs w:val="24"/>
        </w:rPr>
      </w:pPr>
    </w:p>
    <w:p w14:paraId="09EB14FF" w14:textId="77777777" w:rsidR="00B44D82" w:rsidRPr="004923F7" w:rsidRDefault="00B44D82" w:rsidP="00B44D82">
      <w:pPr>
        <w:pStyle w:val="Prrafodelista"/>
        <w:numPr>
          <w:ilvl w:val="0"/>
          <w:numId w:val="129"/>
        </w:numPr>
        <w:spacing w:after="0" w:line="240" w:lineRule="auto"/>
        <w:contextualSpacing/>
        <w:jc w:val="both"/>
      </w:pPr>
      <w:r w:rsidRPr="004923F7">
        <w:t>LA PRUEBA TIENE UNA DURACIÓN MÁXIMA DE 2 HORAS. CONSTA DE 40 PREGUNTAS, CADA UNA DE ELLAS VALE 1 PUNTO.</w:t>
      </w:r>
    </w:p>
    <w:p w14:paraId="1A913E99" w14:textId="77777777" w:rsidR="00B44D82" w:rsidRPr="004923F7" w:rsidRDefault="00B44D82" w:rsidP="00B44D82">
      <w:pPr>
        <w:spacing w:after="0" w:line="240" w:lineRule="auto"/>
        <w:ind w:left="-851"/>
        <w:jc w:val="both"/>
      </w:pPr>
    </w:p>
    <w:p w14:paraId="511B43C1" w14:textId="77777777" w:rsidR="00B44D82" w:rsidRPr="004923F7" w:rsidRDefault="00B44D82" w:rsidP="00B44D82">
      <w:pPr>
        <w:pStyle w:val="Prrafodelista"/>
        <w:numPr>
          <w:ilvl w:val="0"/>
          <w:numId w:val="129"/>
        </w:numPr>
        <w:spacing w:after="0" w:line="240" w:lineRule="auto"/>
        <w:contextualSpacing/>
        <w:jc w:val="both"/>
      </w:pPr>
      <w:r w:rsidRPr="004923F7">
        <w:t>NO SE DESCONTARÁN LAS RESPUESTAS INCORRECTAS U OMITIDAS.</w:t>
      </w:r>
    </w:p>
    <w:p w14:paraId="1E032A97" w14:textId="77777777" w:rsidR="00B44D82" w:rsidRPr="004923F7" w:rsidRDefault="00B44D82" w:rsidP="00B44D82">
      <w:pPr>
        <w:spacing w:after="0" w:line="240" w:lineRule="auto"/>
        <w:ind w:left="-851"/>
        <w:jc w:val="both"/>
      </w:pPr>
    </w:p>
    <w:p w14:paraId="7A85B6C6" w14:textId="77777777" w:rsidR="00B44D82" w:rsidRPr="004923F7" w:rsidRDefault="00B44D82" w:rsidP="00B44D82">
      <w:pPr>
        <w:pStyle w:val="Prrafodelista"/>
        <w:numPr>
          <w:ilvl w:val="0"/>
          <w:numId w:val="129"/>
        </w:numPr>
        <w:spacing w:after="0" w:line="240" w:lineRule="auto"/>
        <w:contextualSpacing/>
        <w:jc w:val="both"/>
      </w:pPr>
      <w:r w:rsidRPr="004923F7">
        <w:t xml:space="preserve">EN LA CARTILLA DE RESPUESTA, MARQUE UNA SOLA RESPUESTA POR PREGUNTA, DE LO CONTRARIO ÉSTA SE INVALIDARÁ. SE CONSIDERARÁN VÁLIDAS SÓLO LAS RESPUESTAS MARCADAS EN LA CITADA CARTILLA, Y NO LAS MARCADAS EN EL CUADERNILLO DE PREGUNTAS. </w:t>
      </w:r>
    </w:p>
    <w:p w14:paraId="76C1B48D" w14:textId="77777777" w:rsidR="00B44D82" w:rsidRPr="004923F7" w:rsidRDefault="00B44D82" w:rsidP="00B44D82">
      <w:pPr>
        <w:spacing w:after="0" w:line="240" w:lineRule="auto"/>
        <w:ind w:left="-851"/>
        <w:jc w:val="both"/>
      </w:pPr>
    </w:p>
    <w:p w14:paraId="00387159" w14:textId="77777777" w:rsidR="00B44D82" w:rsidRPr="004923F7" w:rsidRDefault="00B44D82" w:rsidP="00B44D82">
      <w:pPr>
        <w:pStyle w:val="Prrafodelista"/>
        <w:numPr>
          <w:ilvl w:val="0"/>
          <w:numId w:val="129"/>
        </w:numPr>
        <w:spacing w:after="0" w:line="240" w:lineRule="auto"/>
        <w:contextualSpacing/>
        <w:jc w:val="both"/>
      </w:pPr>
      <w:r w:rsidRPr="004923F7">
        <w:t>PARA RESPONDER UTILICE PASTA, HAGA MARCAS OSCURAS.  NO ESTROPEE SU HOJA DE RESPUESTA.</w:t>
      </w:r>
    </w:p>
    <w:p w14:paraId="10611B02" w14:textId="77777777" w:rsidR="00B44D82" w:rsidRPr="004923F7" w:rsidRDefault="00B44D82" w:rsidP="00B44D82">
      <w:pPr>
        <w:spacing w:after="0" w:line="240" w:lineRule="auto"/>
        <w:ind w:left="-851"/>
        <w:jc w:val="both"/>
      </w:pPr>
    </w:p>
    <w:p w14:paraId="7855CDA1" w14:textId="77777777" w:rsidR="00B44D82" w:rsidRPr="004923F7" w:rsidRDefault="00B44D82" w:rsidP="00B44D82">
      <w:pPr>
        <w:pStyle w:val="Prrafodelista"/>
        <w:numPr>
          <w:ilvl w:val="0"/>
          <w:numId w:val="129"/>
        </w:numPr>
        <w:spacing w:after="0" w:line="240" w:lineRule="auto"/>
        <w:contextualSpacing/>
        <w:jc w:val="both"/>
      </w:pPr>
      <w:r w:rsidRPr="004923F7">
        <w:t>DEBERA APAGAR LOS CELULARES</w:t>
      </w:r>
      <w:r>
        <w:t xml:space="preserve"> Y RELOJES INTELIGENTES</w:t>
      </w:r>
      <w:r w:rsidRPr="004923F7">
        <w:t xml:space="preserve">. ESTOS NO PODRAN SER USADOS DURANTE EL PERIODO DE RENDICIÓN DE LA PRUEBA.  </w:t>
      </w:r>
    </w:p>
    <w:p w14:paraId="0EBE80A6" w14:textId="77777777" w:rsidR="00B44D82" w:rsidRPr="004923F7" w:rsidRDefault="00B44D82" w:rsidP="00B44D82">
      <w:pPr>
        <w:spacing w:after="0" w:line="240" w:lineRule="auto"/>
        <w:ind w:left="-851"/>
        <w:jc w:val="both"/>
      </w:pPr>
    </w:p>
    <w:p w14:paraId="3D5A2038" w14:textId="77777777" w:rsidR="00B44D82" w:rsidRPr="004923F7" w:rsidRDefault="00B44D82" w:rsidP="00B44D82">
      <w:pPr>
        <w:pStyle w:val="Prrafodelista"/>
        <w:numPr>
          <w:ilvl w:val="0"/>
          <w:numId w:val="129"/>
        </w:numPr>
        <w:spacing w:after="0" w:line="240" w:lineRule="auto"/>
        <w:contextualSpacing/>
        <w:jc w:val="both"/>
      </w:pPr>
      <w:r w:rsidRPr="004923F7">
        <w:t>ANTES DE COMENZAR A RESPONDER LA PRUEBA, DEBERA COMPLETAR LOS DATOS DE IDENTIFICACION EN LA CARTILLA DE RESPUESTAS Y CONSIGNAR SU FIRMA.</w:t>
      </w:r>
    </w:p>
    <w:p w14:paraId="4592DBDC" w14:textId="77777777" w:rsidR="00B44D82" w:rsidRPr="004923F7" w:rsidRDefault="00B44D82" w:rsidP="00B44D82">
      <w:pPr>
        <w:spacing w:after="0" w:line="240" w:lineRule="auto"/>
        <w:ind w:left="-851"/>
        <w:jc w:val="both"/>
      </w:pPr>
    </w:p>
    <w:p w14:paraId="2E0966C2" w14:textId="5C6C1ED6" w:rsidR="00B44D82" w:rsidRPr="004923F7" w:rsidRDefault="00B44D82" w:rsidP="00B44D82">
      <w:pPr>
        <w:pStyle w:val="Prrafodelista"/>
        <w:numPr>
          <w:ilvl w:val="0"/>
          <w:numId w:val="129"/>
        </w:numPr>
        <w:spacing w:after="0" w:line="240" w:lineRule="auto"/>
        <w:contextualSpacing/>
        <w:jc w:val="both"/>
      </w:pPr>
      <w:r w:rsidRPr="004923F7">
        <w:t>NO DESPRENDA NINGUNA HOJA DEL CUADERNILLO DE PREGUNTAS, AL TERMINAR DEBERA ENTREGARLO AL EXAMINADOR.</w:t>
      </w:r>
    </w:p>
    <w:p w14:paraId="39B7E02B" w14:textId="77777777" w:rsidR="00B44D82" w:rsidRPr="004923F7" w:rsidRDefault="00B44D82" w:rsidP="00B44D82">
      <w:pPr>
        <w:spacing w:after="0" w:line="240" w:lineRule="auto"/>
        <w:ind w:left="-851"/>
        <w:jc w:val="both"/>
      </w:pPr>
    </w:p>
    <w:p w14:paraId="5E1F943B" w14:textId="77777777" w:rsidR="00B44D82" w:rsidRPr="004923F7" w:rsidRDefault="00B44D82" w:rsidP="00B44D82">
      <w:pPr>
        <w:pStyle w:val="Prrafodelista"/>
        <w:numPr>
          <w:ilvl w:val="0"/>
          <w:numId w:val="129"/>
        </w:numPr>
        <w:spacing w:after="0" w:line="240" w:lineRule="auto"/>
        <w:contextualSpacing/>
        <w:jc w:val="both"/>
      </w:pPr>
      <w:r w:rsidRPr="004923F7">
        <w:t>EN SU PUESTO SÓLO PUEDE TENER EL CUADERNILLO DE PREGUNTAS, LA CARTILLA DE RESPUESTAS Y LÁPIZ.</w:t>
      </w:r>
    </w:p>
    <w:p w14:paraId="7C8687A0" w14:textId="77777777" w:rsidR="00B44D82" w:rsidRPr="004923F7" w:rsidRDefault="00B44D82" w:rsidP="00B44D82">
      <w:pPr>
        <w:spacing w:after="0" w:line="240" w:lineRule="auto"/>
        <w:ind w:left="-851"/>
        <w:jc w:val="both"/>
      </w:pPr>
    </w:p>
    <w:p w14:paraId="500E106B" w14:textId="77777777" w:rsidR="00B44D82" w:rsidRPr="004923F7" w:rsidRDefault="00B44D82" w:rsidP="00B44D82">
      <w:pPr>
        <w:pStyle w:val="Prrafodelista"/>
        <w:numPr>
          <w:ilvl w:val="0"/>
          <w:numId w:val="129"/>
        </w:numPr>
        <w:spacing w:after="0" w:line="240" w:lineRule="auto"/>
        <w:contextualSpacing/>
        <w:jc w:val="both"/>
      </w:pPr>
      <w:r w:rsidRPr="004923F7">
        <w:t>NO SE PERMITIRÁ NINGUNA CONSULTA RELATIVA A LAS PREGUNTAS DE LA PRUEBA.</w:t>
      </w:r>
    </w:p>
    <w:p w14:paraId="223EC87A" w14:textId="77777777" w:rsidR="00C17A85" w:rsidRDefault="00C17A85" w:rsidP="00C17A85">
      <w:pPr>
        <w:pStyle w:val="Prrafodelista"/>
        <w:spacing w:after="0" w:line="240" w:lineRule="auto"/>
        <w:ind w:left="-131"/>
        <w:contextualSpacing/>
        <w:jc w:val="both"/>
      </w:pPr>
    </w:p>
    <w:p w14:paraId="6929D783" w14:textId="1A0739BD" w:rsidR="00B44D82" w:rsidRPr="004923F7" w:rsidRDefault="00B44D82" w:rsidP="00B44D82">
      <w:pPr>
        <w:pStyle w:val="Prrafodelista"/>
        <w:numPr>
          <w:ilvl w:val="0"/>
          <w:numId w:val="129"/>
        </w:numPr>
        <w:spacing w:after="0" w:line="240" w:lineRule="auto"/>
        <w:contextualSpacing/>
        <w:jc w:val="both"/>
      </w:pPr>
      <w:r w:rsidRPr="004923F7">
        <w:t>UNA VEZ COMPLETADA LA PRUEBA, DEBE DEVOLVER EL CUADERNILLO, LA HOJA DE RESPUESTA Y ABANDONAR LA SALA EN SILENCIO SIGUIENDO LAS INSTRUCCIONES DEL EXAMINADOR.</w:t>
      </w:r>
    </w:p>
    <w:p w14:paraId="0450F2E5" w14:textId="77777777" w:rsidR="00C17A85" w:rsidRDefault="00C17A85" w:rsidP="00C17A85">
      <w:pPr>
        <w:pStyle w:val="Prrafodelista"/>
        <w:spacing w:after="0" w:line="240" w:lineRule="auto"/>
        <w:ind w:left="-131"/>
        <w:contextualSpacing/>
        <w:jc w:val="both"/>
      </w:pPr>
    </w:p>
    <w:p w14:paraId="2CB44717" w14:textId="5D9DA85D" w:rsidR="00B44D82" w:rsidRPr="004923F7" w:rsidRDefault="00B44D82" w:rsidP="00B44D82">
      <w:pPr>
        <w:pStyle w:val="Prrafodelista"/>
        <w:numPr>
          <w:ilvl w:val="0"/>
          <w:numId w:val="129"/>
        </w:numPr>
        <w:spacing w:after="0" w:line="240" w:lineRule="auto"/>
        <w:contextualSpacing/>
        <w:jc w:val="both"/>
      </w:pPr>
      <w:r w:rsidRPr="004923F7">
        <w:t>CUALQUIER IRREGULARIDAD QUE SE DETECTE DURANTE EL PROCESO, FACULTARA AL EXAMINADOR PARA RETIRAR EL EXAMEN, Y A ESTE SE LE APLICARA PUNTAJE CERO.</w:t>
      </w:r>
    </w:p>
    <w:p w14:paraId="1B18194C" w14:textId="77777777" w:rsidR="00B44D82" w:rsidRPr="004923F7" w:rsidRDefault="00B44D82" w:rsidP="00B44D82">
      <w:pPr>
        <w:pStyle w:val="Prrafodelista"/>
        <w:spacing w:after="0" w:line="240" w:lineRule="auto"/>
        <w:ind w:left="-851"/>
        <w:jc w:val="both"/>
      </w:pPr>
    </w:p>
    <w:p w14:paraId="068F2738" w14:textId="5C477671" w:rsidR="00B44D82" w:rsidRPr="004923F7" w:rsidRDefault="00B44D82" w:rsidP="00B44D82">
      <w:pPr>
        <w:pStyle w:val="Prrafodelista"/>
        <w:numPr>
          <w:ilvl w:val="0"/>
          <w:numId w:val="129"/>
        </w:numPr>
        <w:spacing w:after="0" w:line="240" w:lineRule="auto"/>
        <w:contextualSpacing/>
        <w:jc w:val="both"/>
      </w:pPr>
      <w:r w:rsidRPr="004923F7">
        <w:t xml:space="preserve">LOS APROBADOS SE </w:t>
      </w:r>
      <w:r w:rsidR="00C17A85" w:rsidRPr="004923F7">
        <w:t>INFORMARÁN</w:t>
      </w:r>
      <w:r w:rsidRPr="004923F7">
        <w:t xml:space="preserve"> VÍA CORREO ELECTRÓNICO EL DÍA </w:t>
      </w:r>
      <w:r w:rsidR="00C17A85">
        <w:t>15</w:t>
      </w:r>
      <w:r w:rsidRPr="004923F7">
        <w:t xml:space="preserve"> DE </w:t>
      </w:r>
      <w:r w:rsidR="00C17A85">
        <w:t>JUNIO</w:t>
      </w:r>
      <w:r w:rsidRPr="004923F7">
        <w:t>.</w:t>
      </w:r>
    </w:p>
    <w:p w14:paraId="0D7781B6" w14:textId="77777777" w:rsidR="00B44D82" w:rsidRDefault="00B44D82">
      <w:pPr>
        <w:spacing w:after="0" w:line="240" w:lineRule="auto"/>
      </w:pPr>
      <w:r>
        <w:br w:type="page"/>
      </w:r>
    </w:p>
    <w:p w14:paraId="4D4D416F" w14:textId="77777777" w:rsidR="00A3351A" w:rsidRPr="004923F7" w:rsidRDefault="00A3351A" w:rsidP="00A3351A">
      <w:pPr>
        <w:spacing w:after="0" w:line="240" w:lineRule="auto"/>
        <w:ind w:left="-851"/>
        <w:rPr>
          <w:rFonts w:asciiTheme="minorHAnsi" w:hAnsiTheme="minorHAnsi" w:cstheme="minorHAnsi"/>
          <w:sz w:val="24"/>
          <w:szCs w:val="24"/>
        </w:rPr>
      </w:pPr>
    </w:p>
    <w:p w14:paraId="7C385DF0" w14:textId="48DE00A5" w:rsidR="00EA0943" w:rsidRPr="00E70879" w:rsidRDefault="00EA0943" w:rsidP="00773FAB">
      <w:pPr>
        <w:numPr>
          <w:ilvl w:val="0"/>
          <w:numId w:val="4"/>
        </w:numPr>
        <w:tabs>
          <w:tab w:val="left" w:pos="567"/>
        </w:tabs>
        <w:spacing w:after="0"/>
        <w:ind w:left="567" w:hanging="567"/>
        <w:jc w:val="both"/>
        <w:rPr>
          <w:rFonts w:asciiTheme="minorHAnsi" w:hAnsiTheme="minorHAnsi" w:cstheme="minorHAnsi"/>
          <w:b/>
          <w:sz w:val="24"/>
          <w:szCs w:val="24"/>
        </w:rPr>
      </w:pPr>
      <w:r w:rsidRPr="00E70879">
        <w:rPr>
          <w:rFonts w:asciiTheme="minorHAnsi" w:hAnsiTheme="minorHAnsi" w:cstheme="minorHAnsi"/>
          <w:b/>
          <w:sz w:val="24"/>
          <w:szCs w:val="24"/>
        </w:rPr>
        <w:t>Estructura de la Seguridad Social chilena y su Institucionalidad</w:t>
      </w:r>
    </w:p>
    <w:p w14:paraId="7D54774D" w14:textId="77777777" w:rsidR="00EA0943" w:rsidRPr="004923F7" w:rsidRDefault="00EA0943" w:rsidP="00EA0943">
      <w:pPr>
        <w:tabs>
          <w:tab w:val="left" w:pos="426"/>
        </w:tabs>
        <w:spacing w:after="0"/>
        <w:ind w:left="426"/>
        <w:jc w:val="both"/>
        <w:rPr>
          <w:rFonts w:asciiTheme="minorHAnsi" w:hAnsiTheme="minorHAnsi" w:cstheme="minorHAnsi"/>
          <w:b/>
          <w:sz w:val="24"/>
          <w:szCs w:val="24"/>
        </w:rPr>
      </w:pPr>
    </w:p>
    <w:p w14:paraId="64DFBA16" w14:textId="44DB7EAD" w:rsidR="009F41B4" w:rsidRPr="00A66E04" w:rsidRDefault="009F41B4" w:rsidP="00A76A02">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Las Administradoras de Fondos de Pensiones</w:t>
      </w:r>
      <w:r w:rsidR="00BE0013" w:rsidRPr="00A66E04">
        <w:rPr>
          <w:rFonts w:asciiTheme="minorHAnsi" w:hAnsiTheme="minorHAnsi" w:cstheme="minorHAnsi"/>
          <w:sz w:val="24"/>
          <w:szCs w:val="24"/>
        </w:rPr>
        <w:t xml:space="preserve"> se caracterizan por</w:t>
      </w:r>
      <w:r w:rsidRPr="00A66E04">
        <w:rPr>
          <w:rFonts w:asciiTheme="minorHAnsi" w:hAnsiTheme="minorHAnsi" w:cstheme="minorHAnsi"/>
          <w:sz w:val="24"/>
          <w:szCs w:val="24"/>
        </w:rPr>
        <w:t>:</w:t>
      </w:r>
    </w:p>
    <w:p w14:paraId="75F2D0DB" w14:textId="5BAFB556" w:rsidR="009F41B4" w:rsidRPr="00A66E04" w:rsidRDefault="00E02DF9" w:rsidP="00B36CE9">
      <w:pPr>
        <w:tabs>
          <w:tab w:val="left" w:pos="1134"/>
        </w:tabs>
        <w:spacing w:after="0"/>
        <w:jc w:val="both"/>
        <w:rPr>
          <w:rFonts w:asciiTheme="minorHAnsi" w:hAnsiTheme="minorHAnsi" w:cstheme="minorHAnsi"/>
          <w:iCs/>
          <w:sz w:val="24"/>
          <w:szCs w:val="24"/>
        </w:rPr>
      </w:pPr>
      <w:r w:rsidRPr="00A66E04">
        <w:rPr>
          <w:rFonts w:asciiTheme="minorHAnsi" w:hAnsiTheme="minorHAnsi" w:cstheme="minorHAnsi"/>
          <w:i/>
          <w:sz w:val="24"/>
          <w:szCs w:val="24"/>
        </w:rPr>
        <w:tab/>
      </w:r>
      <w:r w:rsidRPr="00A66E04">
        <w:rPr>
          <w:rFonts w:asciiTheme="minorHAnsi" w:hAnsiTheme="minorHAnsi" w:cstheme="minorHAnsi"/>
          <w:i/>
          <w:sz w:val="24"/>
          <w:szCs w:val="24"/>
        </w:rPr>
        <w:tab/>
      </w:r>
    </w:p>
    <w:p w14:paraId="7F434CDA" w14:textId="77777777" w:rsidR="009F41B4" w:rsidRPr="00A66E04" w:rsidRDefault="009F41B4" w:rsidP="00E70879">
      <w:pPr>
        <w:numPr>
          <w:ilvl w:val="0"/>
          <w:numId w:val="8"/>
        </w:numPr>
        <w:tabs>
          <w:tab w:val="left" w:pos="1418"/>
        </w:tabs>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Son entidades privadas.</w:t>
      </w:r>
    </w:p>
    <w:p w14:paraId="64346313" w14:textId="77777777" w:rsidR="000C4F82" w:rsidRPr="00A66E04" w:rsidRDefault="000C4F82" w:rsidP="00E70879">
      <w:pPr>
        <w:numPr>
          <w:ilvl w:val="0"/>
          <w:numId w:val="8"/>
        </w:numPr>
        <w:tabs>
          <w:tab w:val="left" w:pos="1418"/>
        </w:tabs>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Tener que administrar obligatoriamente los Fondos de Pensiones Tipo B, C, D y E.</w:t>
      </w:r>
    </w:p>
    <w:p w14:paraId="11A8DE90" w14:textId="77777777" w:rsidR="009F41B4" w:rsidRPr="00A66E04" w:rsidRDefault="009F41B4" w:rsidP="00E70879">
      <w:pPr>
        <w:numPr>
          <w:ilvl w:val="0"/>
          <w:numId w:val="8"/>
        </w:numPr>
        <w:tabs>
          <w:tab w:val="left" w:pos="1418"/>
        </w:tabs>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Son de giro exclusivo.</w:t>
      </w:r>
    </w:p>
    <w:p w14:paraId="7F68F912" w14:textId="77777777" w:rsidR="000C4F82" w:rsidRPr="00A66E04" w:rsidRDefault="000C4F82" w:rsidP="00E70879">
      <w:pPr>
        <w:numPr>
          <w:ilvl w:val="0"/>
          <w:numId w:val="8"/>
        </w:numPr>
        <w:tabs>
          <w:tab w:val="left" w:pos="1418"/>
        </w:tabs>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Tener patrimonio independiente y llevar contabilidad separada del patrimonio del Fondo de Pensiones.</w:t>
      </w:r>
    </w:p>
    <w:p w14:paraId="398845D7" w14:textId="77777777" w:rsidR="009F41B4" w:rsidRPr="00A66E04" w:rsidRDefault="009F41B4" w:rsidP="00B36CE9">
      <w:pPr>
        <w:spacing w:after="0"/>
        <w:jc w:val="both"/>
        <w:rPr>
          <w:rFonts w:asciiTheme="minorHAnsi" w:hAnsiTheme="minorHAnsi" w:cstheme="minorHAnsi"/>
          <w:sz w:val="24"/>
          <w:szCs w:val="24"/>
        </w:rPr>
      </w:pPr>
    </w:p>
    <w:p w14:paraId="3BEC0FD7" w14:textId="1D2642A6" w:rsidR="009F41B4" w:rsidRPr="00A66E04" w:rsidRDefault="00940EF5" w:rsidP="00A76A02">
      <w:pPr>
        <w:numPr>
          <w:ilvl w:val="0"/>
          <w:numId w:val="2"/>
        </w:numPr>
        <w:tabs>
          <w:tab w:val="left" w:pos="1134"/>
        </w:tabs>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 xml:space="preserve">Sólo </w:t>
      </w:r>
      <w:r w:rsidR="009F41B4" w:rsidRPr="00A66E04">
        <w:rPr>
          <w:rFonts w:asciiTheme="minorHAnsi" w:hAnsiTheme="minorHAnsi" w:cstheme="minorHAnsi"/>
          <w:sz w:val="24"/>
          <w:szCs w:val="24"/>
        </w:rPr>
        <w:t>I y II</w:t>
      </w:r>
      <w:r w:rsidR="000C4F82" w:rsidRPr="00A66E04">
        <w:rPr>
          <w:rFonts w:asciiTheme="minorHAnsi" w:hAnsiTheme="minorHAnsi" w:cstheme="minorHAnsi"/>
          <w:sz w:val="24"/>
          <w:szCs w:val="24"/>
        </w:rPr>
        <w:t>I</w:t>
      </w:r>
      <w:r w:rsidR="009F41B4" w:rsidRPr="00A66E04">
        <w:rPr>
          <w:rFonts w:asciiTheme="minorHAnsi" w:hAnsiTheme="minorHAnsi" w:cstheme="minorHAnsi"/>
          <w:sz w:val="24"/>
          <w:szCs w:val="24"/>
        </w:rPr>
        <w:t>.</w:t>
      </w:r>
    </w:p>
    <w:p w14:paraId="6A287090" w14:textId="7BD99D0A" w:rsidR="009F41B4" w:rsidRPr="00A66E04" w:rsidRDefault="00940EF5" w:rsidP="00A76A02">
      <w:pPr>
        <w:numPr>
          <w:ilvl w:val="0"/>
          <w:numId w:val="2"/>
        </w:numPr>
        <w:tabs>
          <w:tab w:val="left" w:pos="1134"/>
        </w:tabs>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 xml:space="preserve">Sólo </w:t>
      </w:r>
      <w:r w:rsidR="000C4F82" w:rsidRPr="00A66E04">
        <w:rPr>
          <w:rFonts w:asciiTheme="minorHAnsi" w:hAnsiTheme="minorHAnsi" w:cstheme="minorHAnsi"/>
          <w:sz w:val="24"/>
          <w:szCs w:val="24"/>
        </w:rPr>
        <w:t>I, IV</w:t>
      </w:r>
      <w:r w:rsidR="009F41B4" w:rsidRPr="00A66E04">
        <w:rPr>
          <w:rFonts w:asciiTheme="minorHAnsi" w:hAnsiTheme="minorHAnsi" w:cstheme="minorHAnsi"/>
          <w:sz w:val="24"/>
          <w:szCs w:val="24"/>
        </w:rPr>
        <w:t>.</w:t>
      </w:r>
    </w:p>
    <w:p w14:paraId="2C732CC4" w14:textId="0804C6AC" w:rsidR="009F41B4" w:rsidRPr="00A66E04" w:rsidRDefault="00940EF5" w:rsidP="00A76A02">
      <w:pPr>
        <w:numPr>
          <w:ilvl w:val="0"/>
          <w:numId w:val="2"/>
        </w:numPr>
        <w:tabs>
          <w:tab w:val="left" w:pos="1134"/>
        </w:tabs>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 xml:space="preserve">Sólo </w:t>
      </w:r>
      <w:r w:rsidR="000C4F82" w:rsidRPr="00A66E04">
        <w:rPr>
          <w:rFonts w:asciiTheme="minorHAnsi" w:hAnsiTheme="minorHAnsi" w:cstheme="minorHAnsi"/>
          <w:sz w:val="24"/>
          <w:szCs w:val="24"/>
        </w:rPr>
        <w:t>I,</w:t>
      </w:r>
      <w:r w:rsidR="009F41B4" w:rsidRPr="00A66E04">
        <w:rPr>
          <w:rFonts w:asciiTheme="minorHAnsi" w:hAnsiTheme="minorHAnsi" w:cstheme="minorHAnsi"/>
          <w:sz w:val="24"/>
          <w:szCs w:val="24"/>
        </w:rPr>
        <w:t xml:space="preserve"> III</w:t>
      </w:r>
      <w:r w:rsidR="000C4F82" w:rsidRPr="00A66E04">
        <w:rPr>
          <w:rFonts w:asciiTheme="minorHAnsi" w:hAnsiTheme="minorHAnsi" w:cstheme="minorHAnsi"/>
          <w:sz w:val="24"/>
          <w:szCs w:val="24"/>
        </w:rPr>
        <w:t xml:space="preserve"> </w:t>
      </w:r>
      <w:r w:rsidR="00E70879" w:rsidRPr="00A66E04">
        <w:rPr>
          <w:rFonts w:asciiTheme="minorHAnsi" w:hAnsiTheme="minorHAnsi" w:cstheme="minorHAnsi"/>
          <w:sz w:val="24"/>
          <w:szCs w:val="24"/>
        </w:rPr>
        <w:t>y IV.</w:t>
      </w:r>
    </w:p>
    <w:p w14:paraId="5989169F" w14:textId="77777777" w:rsidR="009F41B4" w:rsidRPr="00A66E04" w:rsidRDefault="009F41B4" w:rsidP="00A76A02">
      <w:pPr>
        <w:numPr>
          <w:ilvl w:val="0"/>
          <w:numId w:val="2"/>
        </w:numPr>
        <w:tabs>
          <w:tab w:val="left" w:pos="1134"/>
        </w:tabs>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I, II, III y IV.</w:t>
      </w:r>
    </w:p>
    <w:p w14:paraId="0998C00A" w14:textId="552995DC" w:rsidR="00E70879" w:rsidRPr="00A66E04" w:rsidRDefault="00E70879" w:rsidP="00E70879">
      <w:pPr>
        <w:spacing w:after="0"/>
        <w:jc w:val="both"/>
        <w:rPr>
          <w:rFonts w:asciiTheme="minorHAnsi" w:hAnsiTheme="minorHAnsi" w:cstheme="minorHAnsi"/>
          <w:sz w:val="24"/>
          <w:szCs w:val="24"/>
        </w:rPr>
      </w:pPr>
    </w:p>
    <w:p w14:paraId="1AC791B4" w14:textId="77777777" w:rsidR="00FD7C98" w:rsidRPr="00A66E04" w:rsidRDefault="00FD7C98" w:rsidP="00E70879">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 xml:space="preserve">Cuántos regímenes de seguridad social existen en Chile </w:t>
      </w:r>
    </w:p>
    <w:p w14:paraId="752D5FA2" w14:textId="77777777" w:rsidR="00FD7C98" w:rsidRPr="00A66E04" w:rsidRDefault="00FD7C98" w:rsidP="00E70879">
      <w:pPr>
        <w:spacing w:after="0"/>
        <w:jc w:val="both"/>
        <w:rPr>
          <w:rFonts w:asciiTheme="minorHAnsi" w:hAnsiTheme="minorHAnsi" w:cstheme="minorHAnsi"/>
          <w:sz w:val="24"/>
          <w:szCs w:val="24"/>
        </w:rPr>
      </w:pPr>
    </w:p>
    <w:p w14:paraId="68BAC15C" w14:textId="6E7E3D13" w:rsidR="00FD7C98" w:rsidRPr="00A66E04" w:rsidRDefault="00FD7C98" w:rsidP="00E70879">
      <w:p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a)       Solo uno, de capitalización individual</w:t>
      </w:r>
      <w:r w:rsidR="00DE66E7" w:rsidRPr="00A66E04">
        <w:rPr>
          <w:rFonts w:asciiTheme="minorHAnsi" w:hAnsiTheme="minorHAnsi" w:cstheme="minorHAnsi"/>
          <w:sz w:val="24"/>
          <w:szCs w:val="24"/>
        </w:rPr>
        <w:t>.</w:t>
      </w:r>
    </w:p>
    <w:p w14:paraId="5F98DBD5" w14:textId="7BF9E255" w:rsidR="00FD7C98" w:rsidRPr="00A66E04" w:rsidRDefault="00FD7C98" w:rsidP="00E70879">
      <w:p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b)       Dos, de capitalización y de reparto</w:t>
      </w:r>
      <w:r w:rsidR="00DE66E7" w:rsidRPr="00A66E04">
        <w:rPr>
          <w:rFonts w:asciiTheme="minorHAnsi" w:hAnsiTheme="minorHAnsi" w:cstheme="minorHAnsi"/>
          <w:sz w:val="24"/>
          <w:szCs w:val="24"/>
        </w:rPr>
        <w:t>.</w:t>
      </w:r>
    </w:p>
    <w:p w14:paraId="06366C6C" w14:textId="3C6CCE64" w:rsidR="00FD7C98" w:rsidRPr="00A66E04" w:rsidRDefault="00FD7C98" w:rsidP="00E70879">
      <w:p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c)       Tres, de capitalización, de reparto y régimen de la Fuerzas Armadas</w:t>
      </w:r>
      <w:r w:rsidR="00DE66E7" w:rsidRPr="00A66E04">
        <w:rPr>
          <w:rFonts w:asciiTheme="minorHAnsi" w:hAnsiTheme="minorHAnsi" w:cstheme="minorHAnsi"/>
          <w:sz w:val="24"/>
          <w:szCs w:val="24"/>
        </w:rPr>
        <w:t>.</w:t>
      </w:r>
    </w:p>
    <w:p w14:paraId="70EA303E" w14:textId="5679C940" w:rsidR="00FD7C98" w:rsidRPr="00A66E04" w:rsidRDefault="00FD7C98" w:rsidP="00E70879">
      <w:p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d)       Dos, de capitalización y régimen de la Fuerzas Armadas.</w:t>
      </w:r>
    </w:p>
    <w:p w14:paraId="055E7A89" w14:textId="2D8D28EC" w:rsidR="00FE713F" w:rsidRPr="00A66E04" w:rsidRDefault="00FE713F" w:rsidP="00E70879">
      <w:pPr>
        <w:spacing w:after="0"/>
        <w:jc w:val="both"/>
        <w:rPr>
          <w:rFonts w:asciiTheme="minorHAnsi" w:hAnsiTheme="minorHAnsi" w:cstheme="minorHAnsi"/>
          <w:sz w:val="24"/>
          <w:szCs w:val="24"/>
        </w:rPr>
      </w:pPr>
    </w:p>
    <w:p w14:paraId="1B67BDB4" w14:textId="77777777" w:rsidR="00E25348" w:rsidRPr="00A66E04" w:rsidRDefault="00E25348" w:rsidP="00E70879">
      <w:pPr>
        <w:spacing w:after="0"/>
        <w:jc w:val="both"/>
        <w:rPr>
          <w:rFonts w:asciiTheme="minorHAnsi" w:hAnsiTheme="minorHAnsi" w:cstheme="minorHAnsi"/>
          <w:sz w:val="24"/>
          <w:szCs w:val="24"/>
        </w:rPr>
      </w:pPr>
    </w:p>
    <w:p w14:paraId="4D7F60E6" w14:textId="700C1D23" w:rsidR="00FD7C98" w:rsidRPr="00A66E04" w:rsidRDefault="00FD7C98" w:rsidP="00E70879">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Los trabajadores nuevos que se incorporan a la Administradora adjudicataria de la licitación de cartera de afiliados pueden traspasarse a otra AFP durante el período de permanencia en la Administradora adjudicataria, cuando la AFP esté en alguna de las siguientes situaciones:</w:t>
      </w:r>
    </w:p>
    <w:p w14:paraId="2AB52BB3" w14:textId="77777777" w:rsidR="00FD7C98" w:rsidRPr="00A66E04" w:rsidRDefault="00FD7C98" w:rsidP="00E70879">
      <w:pPr>
        <w:spacing w:after="0"/>
        <w:jc w:val="both"/>
        <w:rPr>
          <w:rFonts w:asciiTheme="minorHAnsi" w:hAnsiTheme="minorHAnsi" w:cstheme="minorHAnsi"/>
          <w:sz w:val="24"/>
          <w:szCs w:val="24"/>
        </w:rPr>
      </w:pPr>
    </w:p>
    <w:p w14:paraId="035A4B32" w14:textId="3E56E961" w:rsidR="00FD7C98" w:rsidRPr="00A66E04" w:rsidRDefault="00FD7C98" w:rsidP="00E70879">
      <w:pPr>
        <w:pStyle w:val="Prrafodelista"/>
        <w:numPr>
          <w:ilvl w:val="0"/>
          <w:numId w:val="96"/>
        </w:numPr>
        <w:spacing w:after="0"/>
        <w:ind w:left="1418" w:hanging="284"/>
        <w:contextualSpacing/>
        <w:jc w:val="both"/>
        <w:rPr>
          <w:rFonts w:asciiTheme="minorHAnsi" w:hAnsiTheme="minorHAnsi" w:cstheme="minorHAnsi"/>
          <w:sz w:val="24"/>
          <w:szCs w:val="24"/>
        </w:rPr>
      </w:pPr>
      <w:r w:rsidRPr="00A66E04">
        <w:rPr>
          <w:rFonts w:asciiTheme="minorHAnsi" w:hAnsiTheme="minorHAnsi" w:cstheme="minorHAnsi"/>
          <w:sz w:val="24"/>
          <w:szCs w:val="24"/>
        </w:rPr>
        <w:t>Cese en el pago de cualquiera de sus obligaciones o en estado de notoria insolvencia; o cuando se le solicite o se declare el inicio de un procedimiento concursal de liquidación</w:t>
      </w:r>
      <w:r w:rsidR="00DE66E7" w:rsidRPr="00A66E04">
        <w:rPr>
          <w:rFonts w:asciiTheme="minorHAnsi" w:hAnsiTheme="minorHAnsi" w:cstheme="minorHAnsi"/>
          <w:sz w:val="24"/>
          <w:szCs w:val="24"/>
        </w:rPr>
        <w:t>.</w:t>
      </w:r>
    </w:p>
    <w:p w14:paraId="3A03767C" w14:textId="79A305AA" w:rsidR="00FD7C98" w:rsidRPr="00A66E04" w:rsidRDefault="00FD7C98" w:rsidP="00E70879">
      <w:pPr>
        <w:pStyle w:val="Prrafodelista"/>
        <w:numPr>
          <w:ilvl w:val="0"/>
          <w:numId w:val="96"/>
        </w:numPr>
        <w:spacing w:after="0"/>
        <w:ind w:left="1418" w:hanging="284"/>
        <w:contextualSpacing/>
        <w:jc w:val="both"/>
        <w:rPr>
          <w:rFonts w:asciiTheme="minorHAnsi" w:hAnsiTheme="minorHAnsi" w:cstheme="minorHAnsi"/>
          <w:sz w:val="24"/>
          <w:szCs w:val="24"/>
        </w:rPr>
      </w:pPr>
      <w:r w:rsidRPr="00A66E04">
        <w:rPr>
          <w:rFonts w:asciiTheme="minorHAnsi" w:hAnsiTheme="minorHAnsi" w:cstheme="minorHAnsi"/>
          <w:sz w:val="24"/>
          <w:szCs w:val="24"/>
        </w:rPr>
        <w:t>En proceso de liquidación</w:t>
      </w:r>
      <w:r w:rsidR="00DE66E7" w:rsidRPr="00A66E04">
        <w:rPr>
          <w:rFonts w:asciiTheme="minorHAnsi" w:hAnsiTheme="minorHAnsi" w:cstheme="minorHAnsi"/>
          <w:sz w:val="24"/>
          <w:szCs w:val="24"/>
        </w:rPr>
        <w:t>.</w:t>
      </w:r>
    </w:p>
    <w:p w14:paraId="31E54B2A" w14:textId="77777777" w:rsidR="00FD7C98" w:rsidRPr="00A66E04" w:rsidRDefault="00FD7C98" w:rsidP="00E70879">
      <w:pPr>
        <w:pStyle w:val="Prrafodelista"/>
        <w:numPr>
          <w:ilvl w:val="0"/>
          <w:numId w:val="96"/>
        </w:numPr>
        <w:spacing w:after="0"/>
        <w:ind w:left="1418" w:hanging="284"/>
        <w:contextualSpacing/>
        <w:jc w:val="both"/>
        <w:rPr>
          <w:rFonts w:asciiTheme="minorHAnsi" w:hAnsiTheme="minorHAnsi" w:cstheme="minorHAnsi"/>
          <w:sz w:val="24"/>
          <w:szCs w:val="24"/>
        </w:rPr>
      </w:pPr>
      <w:r w:rsidRPr="00A66E04">
        <w:rPr>
          <w:rFonts w:asciiTheme="minorHAnsi" w:hAnsiTheme="minorHAnsi" w:cstheme="minorHAnsi"/>
          <w:sz w:val="24"/>
          <w:szCs w:val="24"/>
        </w:rPr>
        <w:t xml:space="preserve">Que la comisión cobrada sea mayor a la cobrada por otra Administradora, durante dos meses consecutivos. </w:t>
      </w:r>
    </w:p>
    <w:p w14:paraId="4481551C" w14:textId="7C0E1890" w:rsidR="00FD7C98" w:rsidRPr="00A66E04" w:rsidRDefault="00FD7C98" w:rsidP="00E70879">
      <w:pPr>
        <w:pStyle w:val="Prrafodelista"/>
        <w:numPr>
          <w:ilvl w:val="0"/>
          <w:numId w:val="96"/>
        </w:numPr>
        <w:spacing w:after="0"/>
        <w:ind w:left="1418" w:hanging="284"/>
        <w:contextualSpacing/>
        <w:jc w:val="both"/>
        <w:rPr>
          <w:rFonts w:asciiTheme="minorHAnsi" w:hAnsiTheme="minorHAnsi" w:cstheme="minorHAnsi"/>
          <w:sz w:val="24"/>
          <w:szCs w:val="24"/>
        </w:rPr>
      </w:pPr>
      <w:r w:rsidRPr="00A66E04">
        <w:rPr>
          <w:rFonts w:asciiTheme="minorHAnsi" w:hAnsiTheme="minorHAnsi" w:cstheme="minorHAnsi"/>
          <w:sz w:val="24"/>
          <w:szCs w:val="24"/>
        </w:rPr>
        <w:t>Que la menor comisión cobrada no compense la mayor rentabilidad que hubiese obtenido el afiliado en otra Administradora durante el período comprendido entre la fecha de afiliación a la Administradora adjudicataria de la licitación y la fecha en que solicite el traspaso.</w:t>
      </w:r>
    </w:p>
    <w:p w14:paraId="43D14EEA" w14:textId="4FCD3190" w:rsidR="00AC36EA" w:rsidRPr="00A66E04" w:rsidRDefault="00AC36EA" w:rsidP="00AC36EA">
      <w:pPr>
        <w:tabs>
          <w:tab w:val="left" w:pos="1035"/>
        </w:tabs>
      </w:pPr>
      <w:r w:rsidRPr="00A66E04">
        <w:tab/>
      </w:r>
    </w:p>
    <w:p w14:paraId="30AAFE9F" w14:textId="77777777" w:rsidR="00FD7C98" w:rsidRPr="00A66E04" w:rsidRDefault="00FD7C98" w:rsidP="00E70879">
      <w:pPr>
        <w:pStyle w:val="Prrafodelista"/>
        <w:spacing w:after="0"/>
        <w:ind w:left="1134"/>
        <w:jc w:val="both"/>
        <w:rPr>
          <w:rFonts w:asciiTheme="minorHAnsi" w:hAnsiTheme="minorHAnsi" w:cstheme="minorHAnsi"/>
          <w:sz w:val="24"/>
          <w:szCs w:val="24"/>
        </w:rPr>
      </w:pPr>
    </w:p>
    <w:p w14:paraId="66163636" w14:textId="77777777" w:rsidR="0091464A" w:rsidRPr="00A66E04" w:rsidRDefault="00FD7C98" w:rsidP="0091464A">
      <w:pPr>
        <w:pStyle w:val="Prrafodelista"/>
        <w:numPr>
          <w:ilvl w:val="1"/>
          <w:numId w:val="122"/>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 xml:space="preserve">Sólo I. </w:t>
      </w:r>
    </w:p>
    <w:p w14:paraId="47C7AD5A" w14:textId="77777777" w:rsidR="0091464A" w:rsidRPr="00A66E04" w:rsidRDefault="00FD7C98" w:rsidP="0091464A">
      <w:pPr>
        <w:pStyle w:val="Prrafodelista"/>
        <w:numPr>
          <w:ilvl w:val="1"/>
          <w:numId w:val="122"/>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 xml:space="preserve">Sólo II. </w:t>
      </w:r>
    </w:p>
    <w:p w14:paraId="23B0D1BE" w14:textId="77777777" w:rsidR="0091464A" w:rsidRPr="00A66E04" w:rsidRDefault="00E70879" w:rsidP="0091464A">
      <w:pPr>
        <w:pStyle w:val="Prrafodelista"/>
        <w:numPr>
          <w:ilvl w:val="1"/>
          <w:numId w:val="122"/>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 xml:space="preserve">Sólo </w:t>
      </w:r>
      <w:r w:rsidR="00FD7C98" w:rsidRPr="00A66E04">
        <w:rPr>
          <w:rFonts w:asciiTheme="minorHAnsi" w:hAnsiTheme="minorHAnsi" w:cstheme="minorHAnsi"/>
          <w:sz w:val="24"/>
          <w:szCs w:val="24"/>
        </w:rPr>
        <w:t>I, II y III.</w:t>
      </w:r>
    </w:p>
    <w:p w14:paraId="20C1B6DD" w14:textId="74CE26BB" w:rsidR="00FD7C98" w:rsidRPr="00A66E04" w:rsidRDefault="00FD7C98" w:rsidP="0091464A">
      <w:pPr>
        <w:pStyle w:val="Prrafodelista"/>
        <w:numPr>
          <w:ilvl w:val="1"/>
          <w:numId w:val="122"/>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I, II, III y IV</w:t>
      </w:r>
    </w:p>
    <w:p w14:paraId="3FCA4329" w14:textId="52DBF4A9" w:rsidR="00FD7C98" w:rsidRPr="00A66E04" w:rsidRDefault="00FD7C98" w:rsidP="00E70879">
      <w:pPr>
        <w:spacing w:after="0"/>
        <w:jc w:val="both"/>
        <w:rPr>
          <w:rFonts w:asciiTheme="minorHAnsi" w:hAnsiTheme="minorHAnsi" w:cstheme="minorHAnsi"/>
          <w:sz w:val="24"/>
          <w:szCs w:val="24"/>
        </w:rPr>
      </w:pPr>
    </w:p>
    <w:p w14:paraId="2C53B50E" w14:textId="77777777" w:rsidR="00FE713F" w:rsidRPr="00A66E04" w:rsidRDefault="00FE713F" w:rsidP="00E70879">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Las cuentas individuales que los afiliados mantienen en una AFP pueden estar en:</w:t>
      </w:r>
    </w:p>
    <w:p w14:paraId="2255A6E4" w14:textId="77777777" w:rsidR="00FE713F" w:rsidRPr="00A66E04" w:rsidRDefault="00FE713F" w:rsidP="00E70879">
      <w:pPr>
        <w:spacing w:after="0"/>
        <w:ind w:left="567"/>
        <w:contextualSpacing/>
        <w:jc w:val="both"/>
        <w:rPr>
          <w:rFonts w:asciiTheme="minorHAnsi" w:eastAsia="Times New Roman" w:hAnsiTheme="minorHAnsi" w:cstheme="minorHAnsi"/>
          <w:sz w:val="24"/>
          <w:szCs w:val="24"/>
          <w:lang w:eastAsia="es-CL"/>
        </w:rPr>
      </w:pPr>
    </w:p>
    <w:p w14:paraId="4AF03346" w14:textId="7E1D4A48" w:rsidR="00FE713F" w:rsidRPr="00A66E04" w:rsidRDefault="00FE713F" w:rsidP="0091464A">
      <w:pPr>
        <w:numPr>
          <w:ilvl w:val="0"/>
          <w:numId w:val="108"/>
        </w:numPr>
        <w:spacing w:after="0"/>
        <w:ind w:left="1134"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Un solo Fondo de Pensiones, sin tener más opciones</w:t>
      </w:r>
      <w:r w:rsidR="00DE66E7" w:rsidRPr="00A66E04">
        <w:rPr>
          <w:rFonts w:asciiTheme="minorHAnsi" w:hAnsiTheme="minorHAnsi" w:cstheme="minorHAnsi"/>
          <w:sz w:val="24"/>
          <w:szCs w:val="24"/>
        </w:rPr>
        <w:t>.</w:t>
      </w:r>
    </w:p>
    <w:p w14:paraId="7BEBD1FA" w14:textId="44B7B25A" w:rsidR="00FE713F" w:rsidRPr="00A66E04" w:rsidRDefault="00FE713F" w:rsidP="0091464A">
      <w:pPr>
        <w:numPr>
          <w:ilvl w:val="0"/>
          <w:numId w:val="108"/>
        </w:numPr>
        <w:spacing w:after="0"/>
        <w:ind w:left="1134"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Hasta en dos Fondos de Pensiones</w:t>
      </w:r>
      <w:r w:rsidR="00DE66E7" w:rsidRPr="00A66E04">
        <w:rPr>
          <w:rFonts w:asciiTheme="minorHAnsi" w:hAnsiTheme="minorHAnsi" w:cstheme="minorHAnsi"/>
          <w:sz w:val="24"/>
          <w:szCs w:val="24"/>
        </w:rPr>
        <w:t>.</w:t>
      </w:r>
    </w:p>
    <w:p w14:paraId="20E363F3" w14:textId="56420CD2" w:rsidR="00FE713F" w:rsidRPr="00A66E04" w:rsidRDefault="00FE713F" w:rsidP="0091464A">
      <w:pPr>
        <w:numPr>
          <w:ilvl w:val="0"/>
          <w:numId w:val="108"/>
        </w:numPr>
        <w:spacing w:after="0"/>
        <w:ind w:left="1134"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Hasta en tres Fondos de Pensiones</w:t>
      </w:r>
      <w:r w:rsidR="00DE66E7" w:rsidRPr="00A66E04">
        <w:rPr>
          <w:rFonts w:asciiTheme="minorHAnsi" w:hAnsiTheme="minorHAnsi" w:cstheme="minorHAnsi"/>
          <w:sz w:val="24"/>
          <w:szCs w:val="24"/>
        </w:rPr>
        <w:t>.</w:t>
      </w:r>
    </w:p>
    <w:p w14:paraId="4E7E2C21" w14:textId="3EF2C43B" w:rsidR="00FE713F" w:rsidRPr="00A66E04" w:rsidRDefault="00FE713F" w:rsidP="0091464A">
      <w:pPr>
        <w:numPr>
          <w:ilvl w:val="0"/>
          <w:numId w:val="108"/>
        </w:numPr>
        <w:spacing w:after="0"/>
        <w:ind w:left="1134"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Obligadamente en dos Fondos de Pensiones, sin tener más opciones</w:t>
      </w:r>
      <w:r w:rsidR="00DE66E7" w:rsidRPr="00A66E04">
        <w:rPr>
          <w:rFonts w:asciiTheme="minorHAnsi" w:hAnsiTheme="minorHAnsi" w:cstheme="minorHAnsi"/>
          <w:sz w:val="24"/>
          <w:szCs w:val="24"/>
        </w:rPr>
        <w:t>.</w:t>
      </w:r>
    </w:p>
    <w:p w14:paraId="46BF19F5" w14:textId="2C02168A" w:rsidR="00FE713F" w:rsidRPr="00A66E04" w:rsidRDefault="00FE713F" w:rsidP="00E70879">
      <w:pPr>
        <w:spacing w:after="0"/>
        <w:jc w:val="both"/>
        <w:rPr>
          <w:rFonts w:asciiTheme="minorHAnsi" w:hAnsiTheme="minorHAnsi" w:cstheme="minorHAnsi"/>
          <w:sz w:val="24"/>
          <w:szCs w:val="24"/>
        </w:rPr>
      </w:pPr>
    </w:p>
    <w:p w14:paraId="53ED1BBF" w14:textId="7A734BAF" w:rsidR="006B6792" w:rsidRPr="006574B8" w:rsidRDefault="006B6792" w:rsidP="006B6792">
      <w:pPr>
        <w:numPr>
          <w:ilvl w:val="0"/>
          <w:numId w:val="14"/>
        </w:numPr>
        <w:spacing w:after="0"/>
        <w:ind w:left="567" w:hanging="567"/>
        <w:contextualSpacing/>
        <w:jc w:val="both"/>
        <w:rPr>
          <w:rFonts w:asciiTheme="minorHAnsi" w:eastAsiaTheme="minorHAnsi" w:hAnsiTheme="minorHAnsi" w:cstheme="minorHAnsi"/>
          <w:sz w:val="24"/>
          <w:szCs w:val="24"/>
          <w:highlight w:val="yellow"/>
        </w:rPr>
      </w:pPr>
      <w:r w:rsidRPr="006574B8">
        <w:rPr>
          <w:rFonts w:asciiTheme="minorHAnsi" w:eastAsiaTheme="minorHAnsi" w:hAnsiTheme="minorHAnsi" w:cstheme="minorHAnsi"/>
          <w:sz w:val="24"/>
          <w:szCs w:val="24"/>
          <w:highlight w:val="yellow"/>
        </w:rPr>
        <w:t>Cual(es) de las siguientes características de la Renta Vitalicia, es o son Falsa(s):</w:t>
      </w:r>
    </w:p>
    <w:p w14:paraId="4A4E483A" w14:textId="77777777" w:rsidR="006B6792" w:rsidRPr="006574B8" w:rsidRDefault="006B6792" w:rsidP="006B6792">
      <w:pPr>
        <w:tabs>
          <w:tab w:val="left" w:pos="993"/>
        </w:tabs>
        <w:spacing w:after="0"/>
        <w:ind w:left="993"/>
        <w:jc w:val="both"/>
        <w:rPr>
          <w:rFonts w:asciiTheme="minorHAnsi" w:hAnsiTheme="minorHAnsi" w:cstheme="minorHAnsi"/>
          <w:sz w:val="24"/>
          <w:szCs w:val="24"/>
          <w:highlight w:val="yellow"/>
        </w:rPr>
      </w:pPr>
    </w:p>
    <w:p w14:paraId="5D4337ED" w14:textId="77777777" w:rsidR="006B6792" w:rsidRPr="006574B8" w:rsidRDefault="006B6792" w:rsidP="006B6792">
      <w:pPr>
        <w:pStyle w:val="Prrafodelista"/>
        <w:numPr>
          <w:ilvl w:val="0"/>
          <w:numId w:val="128"/>
        </w:numPr>
        <w:spacing w:after="0"/>
        <w:ind w:left="1418" w:hanging="284"/>
        <w:contextualSpacing/>
        <w:jc w:val="both"/>
        <w:rPr>
          <w:rFonts w:asciiTheme="minorHAnsi" w:hAnsiTheme="minorHAnsi" w:cstheme="minorHAnsi"/>
          <w:sz w:val="24"/>
          <w:szCs w:val="24"/>
          <w:highlight w:val="yellow"/>
        </w:rPr>
      </w:pPr>
      <w:r w:rsidRPr="006574B8">
        <w:rPr>
          <w:rFonts w:asciiTheme="minorHAnsi" w:hAnsiTheme="minorHAnsi" w:cstheme="minorHAnsi"/>
          <w:sz w:val="24"/>
          <w:szCs w:val="24"/>
          <w:highlight w:val="yellow"/>
        </w:rPr>
        <w:t>La Compañía de Seguros está obligada al pago de una renta mensual, fija en UF, para toda la vida del afiliado y fallecido éste, a sus beneficiarios de pensión.</w:t>
      </w:r>
      <w:r w:rsidRPr="006574B8">
        <w:rPr>
          <w:rFonts w:asciiTheme="minorHAnsi" w:hAnsiTheme="minorHAnsi" w:cstheme="minorHAnsi"/>
          <w:sz w:val="24"/>
          <w:szCs w:val="24"/>
          <w:highlight w:val="yellow"/>
        </w:rPr>
        <w:tab/>
      </w:r>
    </w:p>
    <w:p w14:paraId="09459841" w14:textId="77777777" w:rsidR="006B6792" w:rsidRPr="006574B8" w:rsidRDefault="006B6792" w:rsidP="006B6792">
      <w:pPr>
        <w:pStyle w:val="Prrafodelista"/>
        <w:numPr>
          <w:ilvl w:val="0"/>
          <w:numId w:val="128"/>
        </w:numPr>
        <w:spacing w:after="0"/>
        <w:ind w:left="1418" w:hanging="284"/>
        <w:contextualSpacing/>
        <w:jc w:val="both"/>
        <w:rPr>
          <w:rFonts w:asciiTheme="minorHAnsi" w:hAnsiTheme="minorHAnsi" w:cstheme="minorHAnsi"/>
          <w:sz w:val="24"/>
          <w:szCs w:val="24"/>
          <w:highlight w:val="yellow"/>
        </w:rPr>
      </w:pPr>
      <w:r w:rsidRPr="006574B8">
        <w:rPr>
          <w:rFonts w:asciiTheme="minorHAnsi" w:hAnsiTheme="minorHAnsi" w:cstheme="minorHAnsi"/>
          <w:sz w:val="24"/>
          <w:szCs w:val="24"/>
          <w:highlight w:val="yellow"/>
        </w:rPr>
        <w:t>La AFP traspasa a la Compañía de Seguros de Vida los fondos previsionales del afiliado para financiar la pensión contratada.</w:t>
      </w:r>
    </w:p>
    <w:p w14:paraId="41881EC2" w14:textId="77777777" w:rsidR="006B6792" w:rsidRPr="006574B8" w:rsidRDefault="006B6792" w:rsidP="006B6792">
      <w:pPr>
        <w:pStyle w:val="Prrafodelista"/>
        <w:numPr>
          <w:ilvl w:val="0"/>
          <w:numId w:val="128"/>
        </w:numPr>
        <w:spacing w:after="0"/>
        <w:ind w:left="1418" w:hanging="284"/>
        <w:contextualSpacing/>
        <w:jc w:val="both"/>
        <w:rPr>
          <w:rFonts w:asciiTheme="minorHAnsi" w:hAnsiTheme="minorHAnsi" w:cstheme="minorHAnsi"/>
          <w:sz w:val="24"/>
          <w:szCs w:val="24"/>
          <w:highlight w:val="yellow"/>
        </w:rPr>
      </w:pPr>
      <w:r w:rsidRPr="006574B8">
        <w:rPr>
          <w:rFonts w:asciiTheme="minorHAnsi" w:hAnsiTheme="minorHAnsi" w:cstheme="minorHAnsi"/>
          <w:sz w:val="24"/>
          <w:szCs w:val="24"/>
          <w:highlight w:val="yellow"/>
        </w:rPr>
        <w:t>El afiliado mantiene la propiedad de sus fondos.</w:t>
      </w:r>
    </w:p>
    <w:p w14:paraId="5D8C9C0C" w14:textId="5BC5778C" w:rsidR="006B6792" w:rsidRPr="006574B8" w:rsidRDefault="006B6792" w:rsidP="006B6792">
      <w:pPr>
        <w:pStyle w:val="Prrafodelista"/>
        <w:numPr>
          <w:ilvl w:val="0"/>
          <w:numId w:val="128"/>
        </w:numPr>
        <w:spacing w:after="0"/>
        <w:ind w:left="1418" w:hanging="284"/>
        <w:contextualSpacing/>
        <w:jc w:val="both"/>
        <w:rPr>
          <w:rFonts w:asciiTheme="minorHAnsi" w:hAnsiTheme="minorHAnsi" w:cstheme="minorHAnsi"/>
          <w:sz w:val="24"/>
          <w:szCs w:val="24"/>
          <w:highlight w:val="yellow"/>
        </w:rPr>
      </w:pPr>
      <w:r w:rsidRPr="006574B8">
        <w:rPr>
          <w:rFonts w:asciiTheme="minorHAnsi" w:hAnsiTheme="minorHAnsi" w:cstheme="minorHAnsi"/>
          <w:sz w:val="24"/>
          <w:szCs w:val="24"/>
          <w:highlight w:val="yellow"/>
        </w:rPr>
        <w:t>El afiliado no puede cambiarse de Compañía de Seguros.</w:t>
      </w:r>
      <w:r w:rsidRPr="006574B8">
        <w:rPr>
          <w:rFonts w:asciiTheme="minorHAnsi" w:hAnsiTheme="minorHAnsi" w:cstheme="minorHAnsi"/>
          <w:sz w:val="24"/>
          <w:szCs w:val="24"/>
          <w:highlight w:val="yellow"/>
        </w:rPr>
        <w:tab/>
      </w:r>
      <w:r w:rsidRPr="006574B8">
        <w:rPr>
          <w:rFonts w:asciiTheme="minorHAnsi" w:hAnsiTheme="minorHAnsi" w:cstheme="minorHAnsi"/>
          <w:sz w:val="24"/>
          <w:szCs w:val="24"/>
          <w:highlight w:val="yellow"/>
        </w:rPr>
        <w:tab/>
      </w:r>
      <w:r w:rsidRPr="006574B8">
        <w:rPr>
          <w:rFonts w:asciiTheme="minorHAnsi" w:hAnsiTheme="minorHAnsi" w:cstheme="minorHAnsi"/>
          <w:sz w:val="24"/>
          <w:szCs w:val="24"/>
          <w:highlight w:val="yellow"/>
        </w:rPr>
        <w:tab/>
      </w:r>
    </w:p>
    <w:p w14:paraId="764B6AB2" w14:textId="77777777" w:rsidR="006B6792" w:rsidRPr="006574B8" w:rsidRDefault="006B6792" w:rsidP="006B6792">
      <w:pPr>
        <w:tabs>
          <w:tab w:val="left" w:pos="993"/>
        </w:tabs>
        <w:spacing w:after="0"/>
        <w:ind w:left="1418" w:hanging="284"/>
        <w:jc w:val="both"/>
        <w:rPr>
          <w:rFonts w:asciiTheme="minorHAnsi" w:hAnsiTheme="minorHAnsi" w:cstheme="minorHAnsi"/>
          <w:sz w:val="24"/>
          <w:szCs w:val="24"/>
          <w:highlight w:val="yellow"/>
        </w:rPr>
      </w:pPr>
    </w:p>
    <w:p w14:paraId="464935E9" w14:textId="77777777" w:rsidR="006B6792" w:rsidRPr="006574B8" w:rsidRDefault="006B6792" w:rsidP="006B6792">
      <w:pPr>
        <w:tabs>
          <w:tab w:val="left" w:pos="993"/>
        </w:tabs>
        <w:spacing w:after="0"/>
        <w:ind w:left="1134" w:hanging="567"/>
        <w:jc w:val="both"/>
        <w:rPr>
          <w:rFonts w:asciiTheme="minorHAnsi" w:hAnsiTheme="minorHAnsi" w:cstheme="minorHAnsi"/>
          <w:sz w:val="24"/>
          <w:szCs w:val="24"/>
          <w:highlight w:val="yellow"/>
        </w:rPr>
      </w:pPr>
      <w:r w:rsidRPr="006574B8">
        <w:rPr>
          <w:rFonts w:asciiTheme="minorHAnsi" w:hAnsiTheme="minorHAnsi" w:cstheme="minorHAnsi"/>
          <w:sz w:val="24"/>
          <w:szCs w:val="24"/>
          <w:highlight w:val="yellow"/>
        </w:rPr>
        <w:t>a)</w:t>
      </w:r>
      <w:r w:rsidRPr="006574B8">
        <w:rPr>
          <w:rFonts w:asciiTheme="minorHAnsi" w:hAnsiTheme="minorHAnsi" w:cstheme="minorHAnsi"/>
          <w:sz w:val="24"/>
          <w:szCs w:val="24"/>
          <w:highlight w:val="yellow"/>
        </w:rPr>
        <w:tab/>
        <w:t>Sólo I.</w:t>
      </w:r>
    </w:p>
    <w:p w14:paraId="01A6003E" w14:textId="77777777" w:rsidR="006B6792" w:rsidRPr="006574B8" w:rsidRDefault="006B6792" w:rsidP="006B6792">
      <w:pPr>
        <w:tabs>
          <w:tab w:val="left" w:pos="993"/>
        </w:tabs>
        <w:spacing w:after="0"/>
        <w:ind w:left="1134" w:hanging="567"/>
        <w:jc w:val="both"/>
        <w:rPr>
          <w:rFonts w:asciiTheme="minorHAnsi" w:hAnsiTheme="minorHAnsi" w:cstheme="minorHAnsi"/>
          <w:sz w:val="24"/>
          <w:szCs w:val="24"/>
          <w:highlight w:val="yellow"/>
        </w:rPr>
      </w:pPr>
      <w:r w:rsidRPr="006574B8">
        <w:rPr>
          <w:rFonts w:asciiTheme="minorHAnsi" w:hAnsiTheme="minorHAnsi" w:cstheme="minorHAnsi"/>
          <w:sz w:val="24"/>
          <w:szCs w:val="24"/>
          <w:highlight w:val="yellow"/>
        </w:rPr>
        <w:t>b)</w:t>
      </w:r>
      <w:r w:rsidRPr="006574B8">
        <w:rPr>
          <w:rFonts w:asciiTheme="minorHAnsi" w:hAnsiTheme="minorHAnsi" w:cstheme="minorHAnsi"/>
          <w:sz w:val="24"/>
          <w:szCs w:val="24"/>
          <w:highlight w:val="yellow"/>
        </w:rPr>
        <w:tab/>
        <w:t>Sólo III.</w:t>
      </w:r>
    </w:p>
    <w:p w14:paraId="586400C5" w14:textId="77777777" w:rsidR="006B6792" w:rsidRPr="006574B8" w:rsidRDefault="006B6792" w:rsidP="006B6792">
      <w:pPr>
        <w:tabs>
          <w:tab w:val="left" w:pos="993"/>
        </w:tabs>
        <w:spacing w:after="0"/>
        <w:ind w:left="1134" w:hanging="567"/>
        <w:jc w:val="both"/>
        <w:rPr>
          <w:rFonts w:asciiTheme="minorHAnsi" w:hAnsiTheme="minorHAnsi" w:cstheme="minorHAnsi"/>
          <w:sz w:val="24"/>
          <w:szCs w:val="24"/>
          <w:highlight w:val="yellow"/>
        </w:rPr>
      </w:pPr>
      <w:r w:rsidRPr="006574B8">
        <w:rPr>
          <w:rFonts w:asciiTheme="minorHAnsi" w:hAnsiTheme="minorHAnsi" w:cstheme="minorHAnsi"/>
          <w:sz w:val="24"/>
          <w:szCs w:val="24"/>
          <w:highlight w:val="yellow"/>
        </w:rPr>
        <w:t>c)</w:t>
      </w:r>
      <w:r w:rsidRPr="006574B8">
        <w:rPr>
          <w:rFonts w:asciiTheme="minorHAnsi" w:hAnsiTheme="minorHAnsi" w:cstheme="minorHAnsi"/>
          <w:sz w:val="24"/>
          <w:szCs w:val="24"/>
          <w:highlight w:val="yellow"/>
        </w:rPr>
        <w:tab/>
        <w:t>Sólo III, IV.</w:t>
      </w:r>
    </w:p>
    <w:p w14:paraId="0F7E72E4" w14:textId="77777777" w:rsidR="006B6792" w:rsidRPr="00A66E04" w:rsidRDefault="006B6792" w:rsidP="006B6792">
      <w:pPr>
        <w:tabs>
          <w:tab w:val="left" w:pos="993"/>
        </w:tabs>
        <w:spacing w:after="0"/>
        <w:ind w:left="1134" w:hanging="567"/>
        <w:jc w:val="both"/>
        <w:rPr>
          <w:rFonts w:asciiTheme="minorHAnsi" w:hAnsiTheme="minorHAnsi" w:cstheme="minorHAnsi"/>
          <w:sz w:val="24"/>
          <w:szCs w:val="24"/>
        </w:rPr>
      </w:pPr>
      <w:r w:rsidRPr="006574B8">
        <w:rPr>
          <w:rFonts w:asciiTheme="minorHAnsi" w:hAnsiTheme="minorHAnsi" w:cstheme="minorHAnsi"/>
          <w:sz w:val="24"/>
          <w:szCs w:val="24"/>
          <w:highlight w:val="yellow"/>
        </w:rPr>
        <w:t>d)</w:t>
      </w:r>
      <w:r w:rsidRPr="006574B8">
        <w:rPr>
          <w:rFonts w:asciiTheme="minorHAnsi" w:hAnsiTheme="minorHAnsi" w:cstheme="minorHAnsi"/>
          <w:sz w:val="24"/>
          <w:szCs w:val="24"/>
          <w:highlight w:val="yellow"/>
        </w:rPr>
        <w:tab/>
        <w:t>Sólo I y II.</w:t>
      </w:r>
    </w:p>
    <w:p w14:paraId="1CB72634" w14:textId="3F53EEE6" w:rsidR="006B6792" w:rsidRPr="00A66E04" w:rsidRDefault="006B6792" w:rsidP="00E70879">
      <w:pPr>
        <w:spacing w:after="0"/>
        <w:jc w:val="both"/>
        <w:rPr>
          <w:rFonts w:asciiTheme="minorHAnsi" w:hAnsiTheme="minorHAnsi" w:cstheme="minorHAnsi"/>
          <w:sz w:val="24"/>
          <w:szCs w:val="24"/>
        </w:rPr>
      </w:pPr>
    </w:p>
    <w:p w14:paraId="2FD964E2" w14:textId="11F17A49" w:rsidR="00247832" w:rsidRPr="00A66E04" w:rsidRDefault="00247832" w:rsidP="00E70879">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Los afiliados tienen las siguientes opciones de elección de Fondo de Pensiones:</w:t>
      </w:r>
    </w:p>
    <w:p w14:paraId="42000A38" w14:textId="13B3E52D" w:rsidR="00247832" w:rsidRPr="00A66E04" w:rsidRDefault="00247832" w:rsidP="00E70879">
      <w:pPr>
        <w:autoSpaceDE w:val="0"/>
        <w:autoSpaceDN w:val="0"/>
        <w:adjustRightInd w:val="0"/>
        <w:spacing w:after="0"/>
        <w:ind w:left="567"/>
        <w:contextualSpacing/>
        <w:jc w:val="both"/>
        <w:rPr>
          <w:rFonts w:asciiTheme="minorHAnsi" w:hAnsiTheme="minorHAnsi" w:cstheme="minorHAnsi"/>
          <w:sz w:val="24"/>
          <w:szCs w:val="24"/>
        </w:rPr>
      </w:pPr>
      <w:r w:rsidRPr="00A66E04">
        <w:rPr>
          <w:rFonts w:asciiTheme="minorHAnsi" w:hAnsiTheme="minorHAnsi" w:cstheme="minorHAnsi"/>
          <w:i/>
          <w:iCs/>
          <w:sz w:val="24"/>
          <w:szCs w:val="24"/>
        </w:rPr>
        <w:t xml:space="preserve"> </w:t>
      </w:r>
      <w:r w:rsidR="003044A0" w:rsidRPr="00A66E04">
        <w:rPr>
          <w:rFonts w:asciiTheme="minorHAnsi" w:hAnsiTheme="minorHAnsi" w:cstheme="minorHAnsi"/>
          <w:i/>
          <w:iCs/>
          <w:sz w:val="24"/>
          <w:szCs w:val="24"/>
        </w:rPr>
        <w:tab/>
      </w:r>
      <w:r w:rsidR="003044A0" w:rsidRPr="00A66E04">
        <w:rPr>
          <w:rFonts w:asciiTheme="minorHAnsi" w:hAnsiTheme="minorHAnsi" w:cstheme="minorHAnsi"/>
          <w:i/>
          <w:iCs/>
          <w:sz w:val="24"/>
          <w:szCs w:val="24"/>
        </w:rPr>
        <w:tab/>
      </w:r>
      <w:r w:rsidR="003044A0" w:rsidRPr="00A66E04">
        <w:rPr>
          <w:rFonts w:asciiTheme="minorHAnsi" w:hAnsiTheme="minorHAnsi" w:cstheme="minorHAnsi"/>
          <w:i/>
          <w:iCs/>
          <w:sz w:val="24"/>
          <w:szCs w:val="24"/>
        </w:rPr>
        <w:tab/>
      </w:r>
    </w:p>
    <w:p w14:paraId="1694D133" w14:textId="77777777" w:rsidR="00247832" w:rsidRPr="00A66E04" w:rsidRDefault="00247832" w:rsidP="00E70879">
      <w:pPr>
        <w:numPr>
          <w:ilvl w:val="0"/>
          <w:numId w:val="32"/>
        </w:numPr>
        <w:tabs>
          <w:tab w:val="left" w:pos="851"/>
        </w:tabs>
        <w:spacing w:after="0"/>
        <w:ind w:left="1418" w:hanging="283"/>
        <w:jc w:val="both"/>
        <w:rPr>
          <w:rFonts w:asciiTheme="minorHAnsi" w:hAnsiTheme="minorHAnsi" w:cstheme="minorHAnsi"/>
          <w:spacing w:val="-3"/>
          <w:sz w:val="24"/>
          <w:szCs w:val="24"/>
        </w:rPr>
      </w:pPr>
      <w:r w:rsidRPr="00A66E04">
        <w:rPr>
          <w:rFonts w:asciiTheme="minorHAnsi" w:hAnsiTheme="minorHAnsi" w:cstheme="minorHAnsi"/>
          <w:spacing w:val="-3"/>
          <w:sz w:val="24"/>
          <w:szCs w:val="24"/>
        </w:rPr>
        <w:t xml:space="preserve">Los afiliados hombres mayores de 55 años y mujeres mayores de 50 </w:t>
      </w:r>
      <w:proofErr w:type="gramStart"/>
      <w:r w:rsidRPr="00A66E04">
        <w:rPr>
          <w:rFonts w:asciiTheme="minorHAnsi" w:hAnsiTheme="minorHAnsi" w:cstheme="minorHAnsi"/>
          <w:spacing w:val="-3"/>
          <w:sz w:val="24"/>
          <w:szCs w:val="24"/>
        </w:rPr>
        <w:t>años de edad</w:t>
      </w:r>
      <w:proofErr w:type="gramEnd"/>
      <w:r w:rsidRPr="00A66E04">
        <w:rPr>
          <w:rFonts w:asciiTheme="minorHAnsi" w:hAnsiTheme="minorHAnsi" w:cstheme="minorHAnsi"/>
          <w:spacing w:val="-3"/>
          <w:sz w:val="24"/>
          <w:szCs w:val="24"/>
        </w:rPr>
        <w:t>, respecto de sus cotizaciones obligatorias, no pueden optar por el Fondo A y B.</w:t>
      </w:r>
    </w:p>
    <w:p w14:paraId="662A569C" w14:textId="77777777" w:rsidR="00247832" w:rsidRPr="00A66E04" w:rsidRDefault="00247832" w:rsidP="00E70879">
      <w:pPr>
        <w:numPr>
          <w:ilvl w:val="0"/>
          <w:numId w:val="32"/>
        </w:numPr>
        <w:tabs>
          <w:tab w:val="left" w:pos="851"/>
        </w:tabs>
        <w:spacing w:after="0"/>
        <w:ind w:left="1418" w:hanging="283"/>
        <w:jc w:val="both"/>
        <w:rPr>
          <w:rFonts w:asciiTheme="minorHAnsi" w:hAnsiTheme="minorHAnsi" w:cstheme="minorHAnsi"/>
          <w:spacing w:val="-3"/>
          <w:sz w:val="24"/>
          <w:szCs w:val="24"/>
        </w:rPr>
      </w:pPr>
      <w:r w:rsidRPr="00A66E04">
        <w:rPr>
          <w:rFonts w:asciiTheme="minorHAnsi" w:hAnsiTheme="minorHAnsi" w:cstheme="minorHAnsi"/>
          <w:spacing w:val="-3"/>
          <w:sz w:val="24"/>
          <w:szCs w:val="24"/>
        </w:rPr>
        <w:t>Los afiliados pensionados, respecto de sus cotizaciones obligatorias, pueden optar por los Fondos B, C, D y E.</w:t>
      </w:r>
    </w:p>
    <w:p w14:paraId="01498AA6" w14:textId="77777777" w:rsidR="00247832" w:rsidRPr="00A66E04" w:rsidRDefault="00247832" w:rsidP="00E70879">
      <w:pPr>
        <w:numPr>
          <w:ilvl w:val="0"/>
          <w:numId w:val="32"/>
        </w:numPr>
        <w:tabs>
          <w:tab w:val="left" w:pos="851"/>
        </w:tabs>
        <w:spacing w:after="0"/>
        <w:ind w:left="1418" w:hanging="283"/>
        <w:jc w:val="both"/>
        <w:rPr>
          <w:rFonts w:asciiTheme="minorHAnsi" w:hAnsiTheme="minorHAnsi" w:cstheme="minorHAnsi"/>
          <w:spacing w:val="-3"/>
          <w:sz w:val="24"/>
          <w:szCs w:val="24"/>
        </w:rPr>
      </w:pPr>
      <w:r w:rsidRPr="00A66E04">
        <w:rPr>
          <w:rFonts w:asciiTheme="minorHAnsi" w:hAnsiTheme="minorHAnsi" w:cstheme="minorHAnsi"/>
          <w:spacing w:val="-3"/>
          <w:sz w:val="24"/>
          <w:szCs w:val="24"/>
        </w:rPr>
        <w:t>Los afiliados tienen libertad de elección de Fondos independientemente de su edad.</w:t>
      </w:r>
    </w:p>
    <w:p w14:paraId="7D58ABF6" w14:textId="77777777" w:rsidR="00247832" w:rsidRPr="00A66E04" w:rsidRDefault="00247832" w:rsidP="00E70879">
      <w:pPr>
        <w:numPr>
          <w:ilvl w:val="0"/>
          <w:numId w:val="32"/>
        </w:numPr>
        <w:tabs>
          <w:tab w:val="left" w:pos="851"/>
        </w:tabs>
        <w:spacing w:after="0"/>
        <w:ind w:left="1418" w:hanging="283"/>
        <w:jc w:val="both"/>
        <w:rPr>
          <w:rFonts w:asciiTheme="minorHAnsi" w:hAnsiTheme="minorHAnsi" w:cstheme="minorHAnsi"/>
          <w:spacing w:val="-3"/>
          <w:sz w:val="24"/>
          <w:szCs w:val="24"/>
        </w:rPr>
      </w:pPr>
      <w:r w:rsidRPr="00A66E04">
        <w:rPr>
          <w:rFonts w:asciiTheme="minorHAnsi" w:hAnsiTheme="minorHAnsi" w:cstheme="minorHAnsi"/>
          <w:spacing w:val="-3"/>
          <w:sz w:val="24"/>
          <w:szCs w:val="24"/>
        </w:rPr>
        <w:t>Los afiliados pueden optar por cualquier Fondo con sus ahorros voluntarios.</w:t>
      </w:r>
    </w:p>
    <w:p w14:paraId="4DC9FC45" w14:textId="77777777" w:rsidR="00247832" w:rsidRPr="00A66E04" w:rsidRDefault="00247832" w:rsidP="00E70879">
      <w:pPr>
        <w:tabs>
          <w:tab w:val="left" w:pos="851"/>
        </w:tabs>
        <w:spacing w:after="0"/>
        <w:ind w:left="851"/>
        <w:jc w:val="both"/>
        <w:rPr>
          <w:rFonts w:asciiTheme="minorHAnsi" w:hAnsiTheme="minorHAnsi" w:cstheme="minorHAnsi"/>
          <w:spacing w:val="-3"/>
          <w:sz w:val="24"/>
          <w:szCs w:val="24"/>
        </w:rPr>
      </w:pPr>
    </w:p>
    <w:p w14:paraId="58DFCAB1" w14:textId="77777777" w:rsidR="00247832" w:rsidRPr="00A66E04" w:rsidRDefault="00247832" w:rsidP="00E70879">
      <w:pPr>
        <w:numPr>
          <w:ilvl w:val="0"/>
          <w:numId w:val="33"/>
        </w:numPr>
        <w:tabs>
          <w:tab w:val="left" w:pos="1134"/>
        </w:tabs>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Sólo IV.</w:t>
      </w:r>
      <w:r w:rsidRPr="00A66E04">
        <w:rPr>
          <w:rFonts w:asciiTheme="minorHAnsi" w:hAnsiTheme="minorHAnsi" w:cstheme="minorHAnsi"/>
          <w:sz w:val="24"/>
          <w:szCs w:val="24"/>
        </w:rPr>
        <w:tab/>
      </w:r>
      <w:r w:rsidRPr="00A66E04">
        <w:rPr>
          <w:rFonts w:asciiTheme="minorHAnsi" w:hAnsiTheme="minorHAnsi" w:cstheme="minorHAnsi"/>
          <w:sz w:val="24"/>
          <w:szCs w:val="24"/>
        </w:rPr>
        <w:tab/>
      </w:r>
      <w:r w:rsidRPr="00A66E04">
        <w:rPr>
          <w:rFonts w:asciiTheme="minorHAnsi" w:hAnsiTheme="minorHAnsi" w:cstheme="minorHAnsi"/>
          <w:sz w:val="24"/>
          <w:szCs w:val="24"/>
        </w:rPr>
        <w:tab/>
      </w:r>
    </w:p>
    <w:p w14:paraId="1C6FCA29" w14:textId="77777777" w:rsidR="00247832" w:rsidRPr="00A66E04" w:rsidRDefault="00247832" w:rsidP="00E70879">
      <w:pPr>
        <w:numPr>
          <w:ilvl w:val="0"/>
          <w:numId w:val="33"/>
        </w:numPr>
        <w:tabs>
          <w:tab w:val="left" w:pos="1134"/>
        </w:tabs>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Sólo I y IV.</w:t>
      </w:r>
    </w:p>
    <w:p w14:paraId="07AB42EA" w14:textId="77777777" w:rsidR="00247832" w:rsidRPr="00A66E04" w:rsidRDefault="00247832" w:rsidP="00E70879">
      <w:pPr>
        <w:numPr>
          <w:ilvl w:val="0"/>
          <w:numId w:val="33"/>
        </w:numPr>
        <w:tabs>
          <w:tab w:val="left" w:pos="1134"/>
        </w:tabs>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Sólo III y IV.</w:t>
      </w:r>
    </w:p>
    <w:p w14:paraId="5032D171" w14:textId="77777777" w:rsidR="00247832" w:rsidRPr="00A66E04" w:rsidRDefault="00247832" w:rsidP="00E70879">
      <w:pPr>
        <w:numPr>
          <w:ilvl w:val="0"/>
          <w:numId w:val="33"/>
        </w:numPr>
        <w:tabs>
          <w:tab w:val="left" w:pos="1134"/>
        </w:tabs>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 xml:space="preserve">Sólo I, II y III. </w:t>
      </w:r>
    </w:p>
    <w:p w14:paraId="7F984B41" w14:textId="77777777" w:rsidR="00247832" w:rsidRPr="00A66E04" w:rsidRDefault="00247832" w:rsidP="00E70879">
      <w:pPr>
        <w:pStyle w:val="Prrafodelista"/>
        <w:spacing w:after="0"/>
        <w:ind w:left="1134"/>
        <w:contextualSpacing/>
        <w:jc w:val="both"/>
        <w:rPr>
          <w:rFonts w:asciiTheme="minorHAnsi" w:hAnsiTheme="minorHAnsi" w:cstheme="minorHAnsi"/>
          <w:sz w:val="24"/>
          <w:szCs w:val="24"/>
        </w:rPr>
      </w:pPr>
    </w:p>
    <w:p w14:paraId="0697B1C9" w14:textId="77777777" w:rsidR="00247832" w:rsidRPr="00A66E04" w:rsidRDefault="00247832" w:rsidP="00E70879">
      <w:pPr>
        <w:spacing w:after="0"/>
        <w:jc w:val="both"/>
        <w:rPr>
          <w:rFonts w:asciiTheme="minorHAnsi" w:hAnsiTheme="minorHAnsi" w:cstheme="minorHAnsi"/>
          <w:sz w:val="24"/>
          <w:szCs w:val="24"/>
        </w:rPr>
      </w:pPr>
    </w:p>
    <w:p w14:paraId="44E00F0D" w14:textId="61668EDA" w:rsidR="00821C96" w:rsidRPr="00A66E04" w:rsidRDefault="00821C96" w:rsidP="00E70879">
      <w:pPr>
        <w:numPr>
          <w:ilvl w:val="0"/>
          <w:numId w:val="14"/>
        </w:numPr>
        <w:spacing w:after="0"/>
        <w:contextualSpacing/>
        <w:jc w:val="both"/>
        <w:rPr>
          <w:rFonts w:asciiTheme="minorHAnsi" w:hAnsiTheme="minorHAnsi" w:cstheme="minorHAnsi"/>
          <w:sz w:val="24"/>
          <w:szCs w:val="24"/>
        </w:rPr>
      </w:pPr>
      <w:r w:rsidRPr="00A66E04">
        <w:rPr>
          <w:rFonts w:asciiTheme="minorHAnsi" w:hAnsiTheme="minorHAnsi" w:cstheme="minorHAnsi"/>
          <w:sz w:val="24"/>
          <w:szCs w:val="24"/>
        </w:rPr>
        <w:t>Respecto de la cotización de los extranjeros en Chile, es cierto que:</w:t>
      </w:r>
    </w:p>
    <w:p w14:paraId="62AE306D" w14:textId="0EDCCD25" w:rsidR="00821C96" w:rsidRPr="00A66E04" w:rsidRDefault="00821C96" w:rsidP="00E70879">
      <w:pPr>
        <w:spacing w:after="0"/>
        <w:ind w:left="1416"/>
        <w:contextualSpacing/>
        <w:jc w:val="both"/>
        <w:rPr>
          <w:rFonts w:asciiTheme="minorHAnsi" w:hAnsiTheme="minorHAnsi" w:cstheme="minorHAnsi"/>
          <w:i/>
          <w:sz w:val="24"/>
          <w:szCs w:val="24"/>
        </w:rPr>
      </w:pPr>
    </w:p>
    <w:p w14:paraId="2E723706" w14:textId="025EF383" w:rsidR="00821C96" w:rsidRPr="00A66E04" w:rsidRDefault="00821C96" w:rsidP="0091464A">
      <w:pPr>
        <w:pStyle w:val="Prrafodelista"/>
        <w:numPr>
          <w:ilvl w:val="0"/>
          <w:numId w:val="54"/>
        </w:numPr>
        <w:spacing w:after="0"/>
        <w:ind w:left="1134" w:hanging="425"/>
        <w:contextualSpacing/>
        <w:jc w:val="both"/>
        <w:rPr>
          <w:rFonts w:asciiTheme="minorHAnsi" w:hAnsiTheme="minorHAnsi" w:cstheme="minorHAnsi"/>
          <w:sz w:val="24"/>
          <w:szCs w:val="24"/>
        </w:rPr>
      </w:pPr>
      <w:r w:rsidRPr="00A66E04">
        <w:rPr>
          <w:rFonts w:asciiTheme="minorHAnsi" w:hAnsiTheme="minorHAnsi" w:cstheme="minorHAnsi"/>
          <w:sz w:val="24"/>
          <w:szCs w:val="24"/>
        </w:rPr>
        <w:t>En el sistema de pensiones cotizan chilenos y extranjeros que trabajan en Chile</w:t>
      </w:r>
      <w:r w:rsidR="00DE66E7" w:rsidRPr="00A66E04">
        <w:rPr>
          <w:rFonts w:asciiTheme="minorHAnsi" w:hAnsiTheme="minorHAnsi" w:cstheme="minorHAnsi"/>
          <w:sz w:val="24"/>
          <w:szCs w:val="24"/>
        </w:rPr>
        <w:t>.</w:t>
      </w:r>
    </w:p>
    <w:p w14:paraId="6EB5B074" w14:textId="0FB0A788" w:rsidR="00821C96" w:rsidRPr="00A66E04" w:rsidRDefault="00821C96" w:rsidP="0091464A">
      <w:pPr>
        <w:pStyle w:val="Prrafodelista"/>
        <w:numPr>
          <w:ilvl w:val="0"/>
          <w:numId w:val="54"/>
        </w:numPr>
        <w:spacing w:after="0"/>
        <w:ind w:left="1134" w:hanging="425"/>
        <w:contextualSpacing/>
        <w:jc w:val="both"/>
        <w:rPr>
          <w:rFonts w:asciiTheme="minorHAnsi" w:hAnsiTheme="minorHAnsi" w:cstheme="minorHAnsi"/>
          <w:sz w:val="24"/>
          <w:szCs w:val="24"/>
        </w:rPr>
      </w:pPr>
      <w:r w:rsidRPr="00A66E04">
        <w:rPr>
          <w:rFonts w:asciiTheme="minorHAnsi" w:hAnsiTheme="minorHAnsi" w:cstheme="minorHAnsi"/>
          <w:sz w:val="24"/>
          <w:szCs w:val="24"/>
        </w:rPr>
        <w:t>El sistema de pensiones para los extranjeros es diferente, para que se lleven sus ahorros al irse de Chile</w:t>
      </w:r>
      <w:r w:rsidR="00DE66E7" w:rsidRPr="00A66E04">
        <w:rPr>
          <w:rFonts w:asciiTheme="minorHAnsi" w:hAnsiTheme="minorHAnsi" w:cstheme="minorHAnsi"/>
          <w:sz w:val="24"/>
          <w:szCs w:val="24"/>
        </w:rPr>
        <w:t>.</w:t>
      </w:r>
    </w:p>
    <w:p w14:paraId="4B3F32B9" w14:textId="0717D611" w:rsidR="00821C96" w:rsidRPr="00A66E04" w:rsidRDefault="00B9732D" w:rsidP="0091464A">
      <w:pPr>
        <w:pStyle w:val="Prrafodelista"/>
        <w:numPr>
          <w:ilvl w:val="0"/>
          <w:numId w:val="54"/>
        </w:numPr>
        <w:spacing w:after="0"/>
        <w:ind w:left="1134" w:hanging="425"/>
        <w:contextualSpacing/>
        <w:jc w:val="both"/>
        <w:rPr>
          <w:rFonts w:asciiTheme="minorHAnsi" w:hAnsiTheme="minorHAnsi" w:cstheme="minorHAnsi"/>
          <w:sz w:val="24"/>
          <w:szCs w:val="24"/>
        </w:rPr>
      </w:pPr>
      <w:r w:rsidRPr="00A66E04">
        <w:rPr>
          <w:rFonts w:asciiTheme="minorHAnsi" w:hAnsiTheme="minorHAnsi" w:cstheme="minorHAnsi"/>
          <w:sz w:val="24"/>
          <w:szCs w:val="24"/>
        </w:rPr>
        <w:t>Los extranjeros pueden</w:t>
      </w:r>
      <w:r w:rsidR="00821C96" w:rsidRPr="00A66E04">
        <w:rPr>
          <w:rFonts w:asciiTheme="minorHAnsi" w:hAnsiTheme="minorHAnsi" w:cstheme="minorHAnsi"/>
          <w:sz w:val="24"/>
          <w:szCs w:val="24"/>
        </w:rPr>
        <w:t xml:space="preserve"> continuar cotizando en su país de origen</w:t>
      </w:r>
      <w:r w:rsidR="00DE66E7" w:rsidRPr="00A66E04">
        <w:rPr>
          <w:rFonts w:asciiTheme="minorHAnsi" w:hAnsiTheme="minorHAnsi" w:cstheme="minorHAnsi"/>
          <w:sz w:val="24"/>
          <w:szCs w:val="24"/>
        </w:rPr>
        <w:t>.</w:t>
      </w:r>
    </w:p>
    <w:p w14:paraId="5289C24A" w14:textId="387C037F" w:rsidR="00821C96" w:rsidRPr="00A66E04" w:rsidRDefault="00821C96" w:rsidP="0091464A">
      <w:pPr>
        <w:pStyle w:val="Prrafodelista"/>
        <w:numPr>
          <w:ilvl w:val="0"/>
          <w:numId w:val="54"/>
        </w:numPr>
        <w:spacing w:after="0"/>
        <w:ind w:left="1134" w:hanging="425"/>
        <w:contextualSpacing/>
        <w:jc w:val="both"/>
        <w:rPr>
          <w:rFonts w:asciiTheme="minorHAnsi" w:hAnsiTheme="minorHAnsi" w:cstheme="minorHAnsi"/>
          <w:sz w:val="24"/>
          <w:szCs w:val="24"/>
        </w:rPr>
      </w:pPr>
      <w:r w:rsidRPr="00A66E04">
        <w:rPr>
          <w:rFonts w:asciiTheme="minorHAnsi" w:hAnsiTheme="minorHAnsi" w:cstheme="minorHAnsi"/>
          <w:sz w:val="24"/>
          <w:szCs w:val="24"/>
        </w:rPr>
        <w:t>Tienen una tasa de cotización diferenciada respecto los trabajadores chilenos</w:t>
      </w:r>
      <w:r w:rsidR="00DE66E7" w:rsidRPr="00A66E04">
        <w:rPr>
          <w:rFonts w:asciiTheme="minorHAnsi" w:hAnsiTheme="minorHAnsi" w:cstheme="minorHAnsi"/>
          <w:sz w:val="24"/>
          <w:szCs w:val="24"/>
        </w:rPr>
        <w:t>.</w:t>
      </w:r>
    </w:p>
    <w:p w14:paraId="0C4F86F4" w14:textId="58BA3A1D" w:rsidR="00247832" w:rsidRPr="00A66E04" w:rsidRDefault="00247832" w:rsidP="00E70879">
      <w:pPr>
        <w:tabs>
          <w:tab w:val="left" w:pos="1134"/>
        </w:tabs>
        <w:spacing w:after="0"/>
        <w:jc w:val="both"/>
        <w:rPr>
          <w:rFonts w:asciiTheme="minorHAnsi" w:hAnsiTheme="minorHAnsi" w:cstheme="minorHAnsi"/>
          <w:sz w:val="24"/>
          <w:szCs w:val="24"/>
        </w:rPr>
      </w:pPr>
    </w:p>
    <w:p w14:paraId="7B5454A1" w14:textId="77777777" w:rsidR="0038046C" w:rsidRPr="00A66E04" w:rsidRDefault="0038046C" w:rsidP="00E70879">
      <w:pPr>
        <w:tabs>
          <w:tab w:val="left" w:pos="1134"/>
        </w:tabs>
        <w:spacing w:after="0"/>
        <w:jc w:val="both"/>
        <w:rPr>
          <w:rFonts w:asciiTheme="minorHAnsi" w:hAnsiTheme="minorHAnsi" w:cstheme="minorHAnsi"/>
          <w:sz w:val="24"/>
          <w:szCs w:val="24"/>
        </w:rPr>
      </w:pPr>
    </w:p>
    <w:p w14:paraId="61F8ED8B" w14:textId="57581267" w:rsidR="00247832" w:rsidRPr="00A66E04" w:rsidRDefault="00247832" w:rsidP="00E70879">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¿Quiénes tienen la obligación de afiliarse al Sistema de Pensiones de Capitalización Individual regulado por el DL N° 3.500?:</w:t>
      </w:r>
    </w:p>
    <w:p w14:paraId="25BDE276" w14:textId="5DCF011A" w:rsidR="00247832" w:rsidRPr="00A66E04" w:rsidRDefault="00247832" w:rsidP="00E70879">
      <w:pPr>
        <w:spacing w:after="0"/>
        <w:ind w:left="1418"/>
        <w:jc w:val="both"/>
        <w:rPr>
          <w:rFonts w:asciiTheme="minorHAnsi" w:hAnsiTheme="minorHAnsi" w:cstheme="minorHAnsi"/>
          <w:sz w:val="24"/>
          <w:szCs w:val="24"/>
        </w:rPr>
      </w:pPr>
    </w:p>
    <w:p w14:paraId="00A5911A" w14:textId="77777777" w:rsidR="00247832" w:rsidRPr="00A66E04" w:rsidRDefault="00247832" w:rsidP="00E70879">
      <w:pPr>
        <w:numPr>
          <w:ilvl w:val="0"/>
          <w:numId w:val="6"/>
        </w:numPr>
        <w:tabs>
          <w:tab w:val="left" w:pos="1418"/>
        </w:tabs>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Los trabajadores dependientes que se encuentren cotizando o hayan cotizado en alguno de los regímenes administrados por el Instituto de Previsión Social (IPS) o en otras cajas de previsión.</w:t>
      </w:r>
    </w:p>
    <w:p w14:paraId="6ABC49D1" w14:textId="77777777" w:rsidR="00247832" w:rsidRPr="00A66E04" w:rsidRDefault="00247832" w:rsidP="00E70879">
      <w:pPr>
        <w:numPr>
          <w:ilvl w:val="0"/>
          <w:numId w:val="6"/>
        </w:numPr>
        <w:tabs>
          <w:tab w:val="left" w:pos="1418"/>
        </w:tabs>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Los trabajadores dependientes que inician labores por primera vez.</w:t>
      </w:r>
    </w:p>
    <w:p w14:paraId="5468B9AE" w14:textId="77777777" w:rsidR="00247832" w:rsidRPr="00A66E04" w:rsidRDefault="00247832" w:rsidP="00E70879">
      <w:pPr>
        <w:numPr>
          <w:ilvl w:val="0"/>
          <w:numId w:val="6"/>
        </w:numPr>
        <w:tabs>
          <w:tab w:val="left" w:pos="1418"/>
        </w:tabs>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Las personas naturales que no ejerzan una actividad remunerada (Afiliado voluntario).</w:t>
      </w:r>
    </w:p>
    <w:p w14:paraId="50A83CF3" w14:textId="77777777" w:rsidR="00247832" w:rsidRPr="00A66E04" w:rsidRDefault="00247832" w:rsidP="00E70879">
      <w:pPr>
        <w:numPr>
          <w:ilvl w:val="0"/>
          <w:numId w:val="6"/>
        </w:numPr>
        <w:tabs>
          <w:tab w:val="left" w:pos="1418"/>
        </w:tabs>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Los Trabajadores Independientes que perciben rentas distintas al Artículo 42 N° 2 de la Ley sobre Impuesto a la Renta.</w:t>
      </w:r>
    </w:p>
    <w:p w14:paraId="61370FF7" w14:textId="77777777" w:rsidR="00247832" w:rsidRPr="00A66E04" w:rsidRDefault="00247832" w:rsidP="00E70879">
      <w:pPr>
        <w:spacing w:after="0"/>
        <w:jc w:val="both"/>
        <w:rPr>
          <w:rFonts w:asciiTheme="minorHAnsi" w:hAnsiTheme="minorHAnsi" w:cstheme="minorHAnsi"/>
          <w:sz w:val="24"/>
          <w:szCs w:val="24"/>
        </w:rPr>
      </w:pPr>
    </w:p>
    <w:p w14:paraId="186C60D5" w14:textId="77777777" w:rsidR="00247832" w:rsidRPr="00A66E04" w:rsidRDefault="00247832" w:rsidP="0091464A">
      <w:pPr>
        <w:numPr>
          <w:ilvl w:val="0"/>
          <w:numId w:val="7"/>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Sólo I.</w:t>
      </w:r>
    </w:p>
    <w:p w14:paraId="10CB86A7" w14:textId="77777777" w:rsidR="00247832" w:rsidRPr="00A66E04" w:rsidRDefault="00247832" w:rsidP="0091464A">
      <w:pPr>
        <w:numPr>
          <w:ilvl w:val="0"/>
          <w:numId w:val="7"/>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Sólo II.</w:t>
      </w:r>
    </w:p>
    <w:p w14:paraId="6AF95BC7" w14:textId="77777777" w:rsidR="00247832" w:rsidRPr="00A66E04" w:rsidRDefault="00247832" w:rsidP="0091464A">
      <w:pPr>
        <w:numPr>
          <w:ilvl w:val="0"/>
          <w:numId w:val="7"/>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Sólo II y IV.</w:t>
      </w:r>
    </w:p>
    <w:p w14:paraId="7B42DA73" w14:textId="77777777" w:rsidR="00247832" w:rsidRPr="00A66E04" w:rsidRDefault="00247832" w:rsidP="0091464A">
      <w:pPr>
        <w:numPr>
          <w:ilvl w:val="0"/>
          <w:numId w:val="7"/>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Sólo II, III y IV.</w:t>
      </w:r>
    </w:p>
    <w:p w14:paraId="4EC3630A" w14:textId="6D3FAC7B" w:rsidR="00247832" w:rsidRPr="00A66E04" w:rsidRDefault="00247832" w:rsidP="00E70879">
      <w:pPr>
        <w:spacing w:after="0"/>
        <w:ind w:left="567"/>
        <w:contextualSpacing/>
        <w:jc w:val="both"/>
        <w:rPr>
          <w:rFonts w:asciiTheme="minorHAnsi" w:hAnsiTheme="minorHAnsi" w:cstheme="minorHAnsi"/>
          <w:sz w:val="24"/>
          <w:szCs w:val="24"/>
        </w:rPr>
      </w:pPr>
    </w:p>
    <w:p w14:paraId="3EC8DE99" w14:textId="77777777" w:rsidR="0038046C" w:rsidRPr="00A66E04" w:rsidRDefault="0038046C" w:rsidP="00E70879">
      <w:pPr>
        <w:spacing w:after="0"/>
        <w:ind w:left="567"/>
        <w:contextualSpacing/>
        <w:jc w:val="both"/>
        <w:rPr>
          <w:rFonts w:asciiTheme="minorHAnsi" w:hAnsiTheme="minorHAnsi" w:cstheme="minorHAnsi"/>
          <w:sz w:val="24"/>
          <w:szCs w:val="24"/>
        </w:rPr>
      </w:pPr>
    </w:p>
    <w:p w14:paraId="7D7683A6" w14:textId="55804377" w:rsidR="001072F0" w:rsidRPr="00A66E04" w:rsidRDefault="001072F0" w:rsidP="00E70879">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Las comisiones cobradas por las AFP por el ahorro voluntario</w:t>
      </w:r>
      <w:r w:rsidR="00DE66E7" w:rsidRPr="00A66E04">
        <w:rPr>
          <w:rFonts w:asciiTheme="minorHAnsi" w:hAnsiTheme="minorHAnsi" w:cstheme="minorHAnsi"/>
          <w:sz w:val="24"/>
          <w:szCs w:val="24"/>
        </w:rPr>
        <w:t>:</w:t>
      </w:r>
    </w:p>
    <w:p w14:paraId="46A576D5" w14:textId="77777777" w:rsidR="001072F0" w:rsidRPr="00A66E04" w:rsidRDefault="001072F0" w:rsidP="00E70879">
      <w:pPr>
        <w:spacing w:after="0"/>
        <w:jc w:val="both"/>
        <w:rPr>
          <w:rFonts w:asciiTheme="minorHAnsi" w:hAnsiTheme="minorHAnsi" w:cstheme="minorHAnsi"/>
          <w:sz w:val="24"/>
          <w:szCs w:val="24"/>
        </w:rPr>
      </w:pPr>
    </w:p>
    <w:p w14:paraId="54CCA936" w14:textId="77777777" w:rsidR="001072F0" w:rsidRPr="00A66E04" w:rsidRDefault="001072F0" w:rsidP="0091464A">
      <w:pPr>
        <w:pStyle w:val="Prrafodelista"/>
        <w:numPr>
          <w:ilvl w:val="0"/>
          <w:numId w:val="100"/>
        </w:numPr>
        <w:spacing w:after="0"/>
        <w:ind w:left="1134"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Son un porcentaje de la remuneración imponible por cada cotización o depósito de ahorro voluntario</w:t>
      </w:r>
    </w:p>
    <w:p w14:paraId="4A8462AB" w14:textId="77777777" w:rsidR="001072F0" w:rsidRPr="00A66E04" w:rsidRDefault="001072F0" w:rsidP="0091464A">
      <w:pPr>
        <w:pStyle w:val="Prrafodelista"/>
        <w:numPr>
          <w:ilvl w:val="0"/>
          <w:numId w:val="100"/>
        </w:numPr>
        <w:spacing w:after="0"/>
        <w:ind w:left="1134"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Son un porcentaje sobre el saldo acumulado en ahorro voluntario</w:t>
      </w:r>
    </w:p>
    <w:p w14:paraId="53CA2318" w14:textId="77777777" w:rsidR="001072F0" w:rsidRPr="00A66E04" w:rsidRDefault="001072F0" w:rsidP="0091464A">
      <w:pPr>
        <w:pStyle w:val="Prrafodelista"/>
        <w:numPr>
          <w:ilvl w:val="0"/>
          <w:numId w:val="100"/>
        </w:numPr>
        <w:spacing w:after="0"/>
        <w:ind w:left="1134"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Son un porcentaje de cada retiro de ahorro</w:t>
      </w:r>
    </w:p>
    <w:p w14:paraId="0CB13BEB" w14:textId="77777777" w:rsidR="001072F0" w:rsidRPr="00A66E04" w:rsidRDefault="001072F0" w:rsidP="0091464A">
      <w:pPr>
        <w:pStyle w:val="Prrafodelista"/>
        <w:numPr>
          <w:ilvl w:val="0"/>
          <w:numId w:val="100"/>
        </w:numPr>
        <w:spacing w:after="0"/>
        <w:ind w:left="1134"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Son un monto fijo anual</w:t>
      </w:r>
    </w:p>
    <w:p w14:paraId="0F402917" w14:textId="7A866A24" w:rsidR="00177A05" w:rsidRPr="00A66E04" w:rsidRDefault="00177A05" w:rsidP="00E70879">
      <w:pPr>
        <w:tabs>
          <w:tab w:val="left" w:pos="993"/>
        </w:tabs>
        <w:spacing w:after="0"/>
        <w:jc w:val="both"/>
        <w:rPr>
          <w:rFonts w:asciiTheme="minorHAnsi" w:hAnsiTheme="minorHAnsi" w:cstheme="minorHAnsi"/>
          <w:strike/>
          <w:sz w:val="24"/>
          <w:szCs w:val="24"/>
        </w:rPr>
      </w:pPr>
    </w:p>
    <w:p w14:paraId="5B21BC06" w14:textId="76CE3D34" w:rsidR="00247832" w:rsidRPr="00A66E04" w:rsidRDefault="00247832" w:rsidP="00E70879">
      <w:pPr>
        <w:spacing w:after="0"/>
        <w:jc w:val="both"/>
        <w:rPr>
          <w:rFonts w:asciiTheme="minorHAnsi" w:hAnsiTheme="minorHAnsi" w:cstheme="minorHAnsi"/>
          <w:sz w:val="24"/>
          <w:szCs w:val="24"/>
        </w:rPr>
      </w:pPr>
    </w:p>
    <w:p w14:paraId="610EE960" w14:textId="141C00E3" w:rsidR="00DE66E7" w:rsidRPr="00A66E04" w:rsidRDefault="00DE66E7" w:rsidP="00E70879">
      <w:pPr>
        <w:spacing w:after="0"/>
        <w:jc w:val="both"/>
        <w:rPr>
          <w:rFonts w:asciiTheme="minorHAnsi" w:hAnsiTheme="minorHAnsi" w:cstheme="minorHAnsi"/>
          <w:sz w:val="24"/>
          <w:szCs w:val="24"/>
        </w:rPr>
      </w:pPr>
    </w:p>
    <w:p w14:paraId="115AC55B" w14:textId="6251F312" w:rsidR="00DE66E7" w:rsidRPr="00A66E04" w:rsidRDefault="00DE66E7" w:rsidP="00E70879">
      <w:pPr>
        <w:spacing w:after="0"/>
        <w:jc w:val="both"/>
        <w:rPr>
          <w:rFonts w:asciiTheme="minorHAnsi" w:hAnsiTheme="minorHAnsi" w:cstheme="minorHAnsi"/>
          <w:sz w:val="24"/>
          <w:szCs w:val="24"/>
        </w:rPr>
      </w:pPr>
    </w:p>
    <w:p w14:paraId="0E491A52" w14:textId="77777777" w:rsidR="00024A67" w:rsidRPr="00A66E04" w:rsidRDefault="00024A67" w:rsidP="00E70879">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lastRenderedPageBreak/>
        <w:t>De los siguientes ahorros previsionales (obligatorios y voluntarios) cuál o cuáles no tienen la cualidad de ser inembargables:</w:t>
      </w:r>
    </w:p>
    <w:p w14:paraId="2583805A" w14:textId="77777777" w:rsidR="00024A67" w:rsidRPr="00A66E04" w:rsidRDefault="00024A67" w:rsidP="00E70879">
      <w:pPr>
        <w:spacing w:after="0"/>
        <w:ind w:left="567"/>
        <w:jc w:val="both"/>
        <w:rPr>
          <w:rFonts w:asciiTheme="minorHAnsi" w:hAnsiTheme="minorHAnsi" w:cstheme="minorHAnsi"/>
          <w:sz w:val="24"/>
          <w:szCs w:val="24"/>
        </w:rPr>
      </w:pPr>
    </w:p>
    <w:p w14:paraId="40DFB7E4" w14:textId="34A917AE" w:rsidR="00024A67" w:rsidRPr="00A66E04" w:rsidRDefault="00024A67" w:rsidP="0091464A">
      <w:pPr>
        <w:numPr>
          <w:ilvl w:val="0"/>
          <w:numId w:val="111"/>
        </w:numPr>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La cuenta individual de cotizaciones obligatorias</w:t>
      </w:r>
      <w:r w:rsidR="00DE66E7" w:rsidRPr="00A66E04">
        <w:rPr>
          <w:rFonts w:asciiTheme="minorHAnsi" w:hAnsiTheme="minorHAnsi" w:cstheme="minorHAnsi"/>
          <w:sz w:val="24"/>
          <w:szCs w:val="24"/>
        </w:rPr>
        <w:t>.</w:t>
      </w:r>
    </w:p>
    <w:p w14:paraId="619E6C55" w14:textId="55FE33D1" w:rsidR="00024A67" w:rsidRPr="00A66E04" w:rsidRDefault="00024A67" w:rsidP="0091464A">
      <w:pPr>
        <w:numPr>
          <w:ilvl w:val="0"/>
          <w:numId w:val="111"/>
        </w:numPr>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La cuenta individual de depósitos convenidos</w:t>
      </w:r>
      <w:r w:rsidR="00DE66E7" w:rsidRPr="00A66E04">
        <w:rPr>
          <w:rFonts w:asciiTheme="minorHAnsi" w:hAnsiTheme="minorHAnsi" w:cstheme="minorHAnsi"/>
          <w:sz w:val="24"/>
          <w:szCs w:val="24"/>
        </w:rPr>
        <w:t>.</w:t>
      </w:r>
    </w:p>
    <w:p w14:paraId="15AEF629" w14:textId="77777777" w:rsidR="00024A67" w:rsidRPr="00A66E04" w:rsidRDefault="00024A67" w:rsidP="0091464A">
      <w:pPr>
        <w:numPr>
          <w:ilvl w:val="0"/>
          <w:numId w:val="111"/>
        </w:numPr>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La cuenta individual de ahorro previsional voluntario colectivo.</w:t>
      </w:r>
    </w:p>
    <w:p w14:paraId="74265157" w14:textId="1416CF51" w:rsidR="00024A67" w:rsidRPr="00A66E04" w:rsidRDefault="00024A67" w:rsidP="0091464A">
      <w:pPr>
        <w:numPr>
          <w:ilvl w:val="0"/>
          <w:numId w:val="111"/>
        </w:numPr>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La cuenta de ahorro voluntario (Cuenta 2)</w:t>
      </w:r>
      <w:r w:rsidR="00DE66E7" w:rsidRPr="00A66E04">
        <w:rPr>
          <w:rFonts w:asciiTheme="minorHAnsi" w:hAnsiTheme="minorHAnsi" w:cstheme="minorHAnsi"/>
          <w:sz w:val="24"/>
          <w:szCs w:val="24"/>
        </w:rPr>
        <w:t>.</w:t>
      </w:r>
    </w:p>
    <w:p w14:paraId="7D0B7D9F" w14:textId="77777777" w:rsidR="00024A67" w:rsidRPr="00A66E04" w:rsidRDefault="00024A67" w:rsidP="00E70879">
      <w:pPr>
        <w:spacing w:after="0"/>
        <w:ind w:left="567"/>
        <w:jc w:val="both"/>
        <w:rPr>
          <w:rFonts w:asciiTheme="minorHAnsi" w:hAnsiTheme="minorHAnsi" w:cstheme="minorHAnsi"/>
          <w:sz w:val="24"/>
          <w:szCs w:val="24"/>
        </w:rPr>
      </w:pPr>
    </w:p>
    <w:p w14:paraId="2911E4A9" w14:textId="4A1C099A" w:rsidR="0091464A" w:rsidRPr="00A66E04" w:rsidRDefault="00024A67" w:rsidP="0091464A">
      <w:pPr>
        <w:numPr>
          <w:ilvl w:val="0"/>
          <w:numId w:val="112"/>
        </w:numPr>
        <w:tabs>
          <w:tab w:val="left" w:pos="851"/>
          <w:tab w:val="left" w:pos="1276"/>
        </w:tabs>
        <w:spacing w:after="0"/>
        <w:ind w:left="993" w:hanging="426"/>
        <w:jc w:val="both"/>
        <w:rPr>
          <w:rFonts w:asciiTheme="minorHAnsi" w:hAnsiTheme="minorHAnsi" w:cstheme="minorHAnsi"/>
          <w:sz w:val="24"/>
          <w:szCs w:val="24"/>
        </w:rPr>
      </w:pPr>
      <w:r w:rsidRPr="00A66E04">
        <w:rPr>
          <w:rFonts w:asciiTheme="minorHAnsi" w:hAnsiTheme="minorHAnsi" w:cstheme="minorHAnsi"/>
          <w:sz w:val="24"/>
          <w:szCs w:val="24"/>
        </w:rPr>
        <w:t>Solo la II</w:t>
      </w:r>
      <w:r w:rsidR="00DE66E7" w:rsidRPr="00A66E04">
        <w:rPr>
          <w:rFonts w:asciiTheme="minorHAnsi" w:hAnsiTheme="minorHAnsi" w:cstheme="minorHAnsi"/>
          <w:sz w:val="24"/>
          <w:szCs w:val="24"/>
        </w:rPr>
        <w:t>.</w:t>
      </w:r>
    </w:p>
    <w:p w14:paraId="4534EFFD" w14:textId="30A9351C" w:rsidR="0091464A" w:rsidRPr="00A66E04" w:rsidRDefault="00024A67" w:rsidP="0091464A">
      <w:pPr>
        <w:numPr>
          <w:ilvl w:val="0"/>
          <w:numId w:val="112"/>
        </w:numPr>
        <w:tabs>
          <w:tab w:val="left" w:pos="851"/>
          <w:tab w:val="left" w:pos="1276"/>
        </w:tabs>
        <w:spacing w:after="0"/>
        <w:ind w:left="993" w:hanging="426"/>
        <w:jc w:val="both"/>
        <w:rPr>
          <w:rFonts w:asciiTheme="minorHAnsi" w:hAnsiTheme="minorHAnsi" w:cstheme="minorHAnsi"/>
          <w:sz w:val="24"/>
          <w:szCs w:val="24"/>
        </w:rPr>
      </w:pPr>
      <w:r w:rsidRPr="00A66E04">
        <w:rPr>
          <w:rFonts w:asciiTheme="minorHAnsi" w:hAnsiTheme="minorHAnsi" w:cstheme="minorHAnsi"/>
          <w:sz w:val="24"/>
          <w:szCs w:val="24"/>
        </w:rPr>
        <w:t>II, III y IV</w:t>
      </w:r>
      <w:r w:rsidR="00DE66E7" w:rsidRPr="00A66E04">
        <w:rPr>
          <w:rFonts w:asciiTheme="minorHAnsi" w:hAnsiTheme="minorHAnsi" w:cstheme="minorHAnsi"/>
          <w:sz w:val="24"/>
          <w:szCs w:val="24"/>
        </w:rPr>
        <w:t>.</w:t>
      </w:r>
    </w:p>
    <w:p w14:paraId="00A88500" w14:textId="77777777" w:rsidR="0091464A" w:rsidRPr="00A66E04" w:rsidRDefault="00024A67" w:rsidP="0091464A">
      <w:pPr>
        <w:numPr>
          <w:ilvl w:val="0"/>
          <w:numId w:val="112"/>
        </w:numPr>
        <w:tabs>
          <w:tab w:val="left" w:pos="851"/>
          <w:tab w:val="left" w:pos="1276"/>
        </w:tabs>
        <w:spacing w:after="0"/>
        <w:ind w:left="993" w:hanging="426"/>
        <w:jc w:val="both"/>
        <w:rPr>
          <w:rFonts w:asciiTheme="minorHAnsi" w:hAnsiTheme="minorHAnsi" w:cstheme="minorHAnsi"/>
          <w:sz w:val="24"/>
          <w:szCs w:val="24"/>
        </w:rPr>
      </w:pPr>
      <w:r w:rsidRPr="00A66E04">
        <w:rPr>
          <w:rFonts w:asciiTheme="minorHAnsi" w:hAnsiTheme="minorHAnsi" w:cstheme="minorHAnsi"/>
          <w:sz w:val="24"/>
          <w:szCs w:val="24"/>
        </w:rPr>
        <w:t>Solo IV.</w:t>
      </w:r>
    </w:p>
    <w:p w14:paraId="4CE92F91" w14:textId="3DC31925" w:rsidR="00024A67" w:rsidRPr="00A66E04" w:rsidRDefault="00024A67" w:rsidP="0091464A">
      <w:pPr>
        <w:numPr>
          <w:ilvl w:val="0"/>
          <w:numId w:val="112"/>
        </w:numPr>
        <w:tabs>
          <w:tab w:val="left" w:pos="851"/>
          <w:tab w:val="left" w:pos="1276"/>
        </w:tabs>
        <w:spacing w:after="0"/>
        <w:ind w:left="993" w:hanging="426"/>
        <w:jc w:val="both"/>
        <w:rPr>
          <w:rFonts w:asciiTheme="minorHAnsi" w:hAnsiTheme="minorHAnsi" w:cstheme="minorHAnsi"/>
          <w:sz w:val="24"/>
          <w:szCs w:val="24"/>
        </w:rPr>
      </w:pPr>
      <w:r w:rsidRPr="00A66E04">
        <w:rPr>
          <w:rFonts w:asciiTheme="minorHAnsi" w:hAnsiTheme="minorHAnsi" w:cstheme="minorHAnsi"/>
          <w:sz w:val="24"/>
          <w:szCs w:val="24"/>
        </w:rPr>
        <w:t>II y IV.</w:t>
      </w:r>
    </w:p>
    <w:p w14:paraId="3841E472" w14:textId="65157C87" w:rsidR="00024A67" w:rsidRPr="00A66E04" w:rsidRDefault="00024A67" w:rsidP="00E70879">
      <w:pPr>
        <w:spacing w:after="0"/>
        <w:jc w:val="both"/>
        <w:rPr>
          <w:rFonts w:asciiTheme="minorHAnsi" w:hAnsiTheme="minorHAnsi" w:cstheme="minorHAnsi"/>
          <w:sz w:val="24"/>
          <w:szCs w:val="24"/>
        </w:rPr>
      </w:pPr>
    </w:p>
    <w:p w14:paraId="04573D5C" w14:textId="77777777" w:rsidR="00A10682" w:rsidRPr="00A66E04" w:rsidRDefault="00A10682" w:rsidP="00E70879">
      <w:pPr>
        <w:spacing w:after="0"/>
        <w:jc w:val="both"/>
        <w:rPr>
          <w:rFonts w:asciiTheme="minorHAnsi" w:hAnsiTheme="minorHAnsi" w:cstheme="minorHAnsi"/>
          <w:sz w:val="24"/>
          <w:szCs w:val="24"/>
        </w:rPr>
      </w:pPr>
    </w:p>
    <w:p w14:paraId="15EE4B3F" w14:textId="4DB54A74" w:rsidR="00FD7C98" w:rsidRPr="00A66E04" w:rsidRDefault="00FD7C98" w:rsidP="00E70879">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 xml:space="preserve">Los ahorros en las AFP que tienen beneficios o exenciones tributarias al momento del </w:t>
      </w:r>
      <w:r w:rsidR="00FD4521" w:rsidRPr="00A66E04">
        <w:rPr>
          <w:rFonts w:asciiTheme="minorHAnsi" w:hAnsiTheme="minorHAnsi" w:cstheme="minorHAnsi"/>
          <w:sz w:val="24"/>
          <w:szCs w:val="24"/>
        </w:rPr>
        <w:t>depósito</w:t>
      </w:r>
      <w:r w:rsidRPr="00A66E04">
        <w:rPr>
          <w:rFonts w:asciiTheme="minorHAnsi" w:hAnsiTheme="minorHAnsi" w:cstheme="minorHAnsi"/>
          <w:sz w:val="24"/>
          <w:szCs w:val="24"/>
        </w:rPr>
        <w:t xml:space="preserve"> son:</w:t>
      </w:r>
    </w:p>
    <w:p w14:paraId="71C96DC6" w14:textId="77777777" w:rsidR="00FD7C98" w:rsidRPr="00A66E04" w:rsidRDefault="00FD7C98" w:rsidP="00E70879">
      <w:pPr>
        <w:spacing w:after="0"/>
        <w:jc w:val="both"/>
        <w:rPr>
          <w:rFonts w:asciiTheme="minorHAnsi" w:hAnsiTheme="minorHAnsi" w:cstheme="minorHAnsi"/>
          <w:sz w:val="24"/>
          <w:szCs w:val="24"/>
        </w:rPr>
      </w:pPr>
    </w:p>
    <w:p w14:paraId="4B61EFD3" w14:textId="666736AE" w:rsidR="0091464A" w:rsidRPr="00A66E04" w:rsidRDefault="00FD7C98" w:rsidP="0091464A">
      <w:pPr>
        <w:numPr>
          <w:ilvl w:val="0"/>
          <w:numId w:val="123"/>
        </w:numPr>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Ahorro obligatorio</w:t>
      </w:r>
      <w:r w:rsidR="00DE66E7" w:rsidRPr="00A66E04">
        <w:rPr>
          <w:rFonts w:asciiTheme="minorHAnsi" w:hAnsiTheme="minorHAnsi" w:cstheme="minorHAnsi"/>
          <w:sz w:val="24"/>
          <w:szCs w:val="24"/>
        </w:rPr>
        <w:t>.</w:t>
      </w:r>
    </w:p>
    <w:p w14:paraId="4ED7AB26" w14:textId="20A9A44E" w:rsidR="0091464A" w:rsidRPr="00A66E04" w:rsidRDefault="00FD7C98" w:rsidP="0091464A">
      <w:pPr>
        <w:numPr>
          <w:ilvl w:val="0"/>
          <w:numId w:val="123"/>
        </w:numPr>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Ahorro Previsional Voluntario régimen b) efectuado vía empleador</w:t>
      </w:r>
      <w:r w:rsidR="00DE66E7" w:rsidRPr="00A66E04">
        <w:rPr>
          <w:rFonts w:asciiTheme="minorHAnsi" w:hAnsiTheme="minorHAnsi" w:cstheme="minorHAnsi"/>
          <w:sz w:val="24"/>
          <w:szCs w:val="24"/>
        </w:rPr>
        <w:t>.</w:t>
      </w:r>
    </w:p>
    <w:p w14:paraId="30B966C6" w14:textId="5B8C92A9" w:rsidR="0091464A" w:rsidRPr="00A66E04" w:rsidRDefault="00FD7C98" w:rsidP="0091464A">
      <w:pPr>
        <w:numPr>
          <w:ilvl w:val="0"/>
          <w:numId w:val="123"/>
        </w:numPr>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Depósitos Convenidos</w:t>
      </w:r>
      <w:r w:rsidR="00DE66E7" w:rsidRPr="00A66E04">
        <w:rPr>
          <w:rFonts w:asciiTheme="minorHAnsi" w:hAnsiTheme="minorHAnsi" w:cstheme="minorHAnsi"/>
          <w:sz w:val="24"/>
          <w:szCs w:val="24"/>
        </w:rPr>
        <w:t>.</w:t>
      </w:r>
    </w:p>
    <w:p w14:paraId="667432CD" w14:textId="3AE34F83" w:rsidR="00FD7C98" w:rsidRPr="00A66E04" w:rsidRDefault="00FD7C98" w:rsidP="0091464A">
      <w:pPr>
        <w:numPr>
          <w:ilvl w:val="0"/>
          <w:numId w:val="123"/>
        </w:numPr>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Ahorro voluntario en Cuenta Dos</w:t>
      </w:r>
      <w:r w:rsidR="00DE66E7" w:rsidRPr="00A66E04">
        <w:rPr>
          <w:rFonts w:asciiTheme="minorHAnsi" w:hAnsiTheme="minorHAnsi" w:cstheme="minorHAnsi"/>
          <w:sz w:val="24"/>
          <w:szCs w:val="24"/>
        </w:rPr>
        <w:t>.</w:t>
      </w:r>
    </w:p>
    <w:p w14:paraId="12CDE261" w14:textId="77777777" w:rsidR="00FD7C98" w:rsidRPr="00A66E04" w:rsidRDefault="00FD7C98" w:rsidP="00E70879">
      <w:pPr>
        <w:pStyle w:val="Prrafodelista"/>
        <w:spacing w:after="0"/>
        <w:ind w:left="1080"/>
        <w:jc w:val="both"/>
        <w:rPr>
          <w:rFonts w:asciiTheme="minorHAnsi" w:hAnsiTheme="minorHAnsi" w:cstheme="minorHAnsi"/>
          <w:sz w:val="24"/>
          <w:szCs w:val="24"/>
        </w:rPr>
      </w:pPr>
    </w:p>
    <w:p w14:paraId="48D4CA70" w14:textId="77777777" w:rsidR="0091464A" w:rsidRPr="00A66E04" w:rsidRDefault="00FD7C98" w:rsidP="005B1A70">
      <w:pPr>
        <w:pStyle w:val="Prrafodelista"/>
        <w:numPr>
          <w:ilvl w:val="1"/>
          <w:numId w:val="124"/>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 xml:space="preserve">Sólo I. </w:t>
      </w:r>
    </w:p>
    <w:p w14:paraId="7CBA5CAC" w14:textId="77777777" w:rsidR="0091464A" w:rsidRPr="00A66E04" w:rsidRDefault="00FD7C98" w:rsidP="005B1A70">
      <w:pPr>
        <w:pStyle w:val="Prrafodelista"/>
        <w:numPr>
          <w:ilvl w:val="1"/>
          <w:numId w:val="124"/>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 xml:space="preserve">Sólo II. </w:t>
      </w:r>
    </w:p>
    <w:p w14:paraId="66EB09A9" w14:textId="77777777" w:rsidR="0091464A" w:rsidRPr="00A66E04" w:rsidRDefault="00807A7B" w:rsidP="005B1A70">
      <w:pPr>
        <w:pStyle w:val="Prrafodelista"/>
        <w:numPr>
          <w:ilvl w:val="1"/>
          <w:numId w:val="124"/>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Sólo I</w:t>
      </w:r>
      <w:r w:rsidR="00FD7C98" w:rsidRPr="00A66E04">
        <w:rPr>
          <w:rFonts w:asciiTheme="minorHAnsi" w:hAnsiTheme="minorHAnsi" w:cstheme="minorHAnsi"/>
          <w:sz w:val="24"/>
          <w:szCs w:val="24"/>
        </w:rPr>
        <w:t>, II y III.</w:t>
      </w:r>
    </w:p>
    <w:p w14:paraId="1A3D7B55" w14:textId="118EF0AA" w:rsidR="00FD7C98" w:rsidRPr="00A66E04" w:rsidRDefault="00FD7C98" w:rsidP="005B1A70">
      <w:pPr>
        <w:pStyle w:val="Prrafodelista"/>
        <w:numPr>
          <w:ilvl w:val="1"/>
          <w:numId w:val="124"/>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I, II, III y IV</w:t>
      </w:r>
    </w:p>
    <w:p w14:paraId="740C6D52" w14:textId="77777777" w:rsidR="00FE713F" w:rsidRPr="00A66E04" w:rsidRDefault="00FE713F" w:rsidP="00E70879">
      <w:pPr>
        <w:spacing w:after="0"/>
        <w:jc w:val="both"/>
        <w:rPr>
          <w:rFonts w:asciiTheme="minorHAnsi" w:hAnsiTheme="minorHAnsi" w:cstheme="minorHAnsi"/>
          <w:sz w:val="24"/>
          <w:szCs w:val="24"/>
        </w:rPr>
      </w:pPr>
    </w:p>
    <w:p w14:paraId="3FF5DB5D" w14:textId="02CDB179" w:rsidR="001648BA" w:rsidRPr="00A66E04" w:rsidRDefault="001648BA" w:rsidP="00E70879">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Una de las opciones que disponen los afiliados para retirar excedentes de libre disposición libre de impuesto, siempre que se cumpla con los requisitos que establece la ley para ello, es retirar</w:t>
      </w:r>
      <w:r w:rsidR="00DE66E7" w:rsidRPr="00A66E04">
        <w:rPr>
          <w:rFonts w:asciiTheme="minorHAnsi" w:hAnsiTheme="minorHAnsi" w:cstheme="minorHAnsi"/>
          <w:sz w:val="24"/>
          <w:szCs w:val="24"/>
        </w:rPr>
        <w:t>:</w:t>
      </w:r>
    </w:p>
    <w:p w14:paraId="55ED4C09" w14:textId="33840FDE" w:rsidR="001648BA" w:rsidRPr="00A66E04" w:rsidRDefault="001648BA" w:rsidP="00E70879">
      <w:pPr>
        <w:spacing w:after="0"/>
        <w:ind w:left="1416"/>
        <w:jc w:val="both"/>
        <w:rPr>
          <w:rFonts w:asciiTheme="minorHAnsi" w:hAnsiTheme="minorHAnsi" w:cstheme="minorHAnsi"/>
          <w:sz w:val="24"/>
          <w:szCs w:val="24"/>
        </w:rPr>
      </w:pPr>
    </w:p>
    <w:p w14:paraId="0B8AD987" w14:textId="77777777" w:rsidR="001648BA" w:rsidRPr="00A66E04" w:rsidRDefault="001648BA" w:rsidP="005B1A70">
      <w:pPr>
        <w:numPr>
          <w:ilvl w:val="0"/>
          <w:numId w:val="53"/>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1.200 UTM (unidades tributarias mensuales) durante un año.</w:t>
      </w:r>
    </w:p>
    <w:p w14:paraId="68C7C4DE" w14:textId="77777777" w:rsidR="001648BA" w:rsidRPr="00A66E04" w:rsidRDefault="001648BA" w:rsidP="005B1A70">
      <w:pPr>
        <w:numPr>
          <w:ilvl w:val="0"/>
          <w:numId w:val="53"/>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800 UTM (unidades tributarias mensuales) durante un año.</w:t>
      </w:r>
    </w:p>
    <w:p w14:paraId="52D854A9" w14:textId="77777777" w:rsidR="001648BA" w:rsidRPr="00A66E04" w:rsidRDefault="001648BA" w:rsidP="005B1A70">
      <w:pPr>
        <w:numPr>
          <w:ilvl w:val="0"/>
          <w:numId w:val="53"/>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800 UTM (unidades tributarias mensuales) durante un año con tope de 200 UTM mensuales.</w:t>
      </w:r>
    </w:p>
    <w:p w14:paraId="10D098DA" w14:textId="77777777" w:rsidR="001648BA" w:rsidRPr="00A66E04" w:rsidRDefault="001648BA" w:rsidP="005B1A70">
      <w:pPr>
        <w:numPr>
          <w:ilvl w:val="0"/>
          <w:numId w:val="53"/>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1.200 UTM (unidades tributarias mensuales) durante dos años con límite de 600 UTM por año.</w:t>
      </w:r>
      <w:r w:rsidRPr="00A66E04">
        <w:rPr>
          <w:rFonts w:asciiTheme="minorHAnsi" w:hAnsiTheme="minorHAnsi" w:cstheme="minorHAnsi"/>
          <w:noProof/>
          <w:sz w:val="24"/>
          <w:szCs w:val="24"/>
          <w:lang w:eastAsia="es-CL"/>
        </w:rPr>
        <w:t xml:space="preserve"> </w:t>
      </w:r>
    </w:p>
    <w:p w14:paraId="276A9C2B" w14:textId="42A62F9A" w:rsidR="001648BA" w:rsidRPr="00A66E04" w:rsidRDefault="001648BA" w:rsidP="00E70879">
      <w:pPr>
        <w:spacing w:after="0"/>
        <w:jc w:val="both"/>
        <w:rPr>
          <w:rFonts w:asciiTheme="minorHAnsi" w:hAnsiTheme="minorHAnsi" w:cstheme="minorHAnsi"/>
          <w:sz w:val="24"/>
          <w:szCs w:val="24"/>
        </w:rPr>
      </w:pPr>
    </w:p>
    <w:p w14:paraId="7C7D0893" w14:textId="77777777" w:rsidR="00DE66E7" w:rsidRPr="00A66E04" w:rsidRDefault="00DE66E7" w:rsidP="00E70879">
      <w:pPr>
        <w:spacing w:after="0"/>
        <w:jc w:val="both"/>
        <w:rPr>
          <w:rFonts w:asciiTheme="minorHAnsi" w:hAnsiTheme="minorHAnsi" w:cstheme="minorHAnsi"/>
          <w:sz w:val="24"/>
          <w:szCs w:val="24"/>
        </w:rPr>
      </w:pPr>
    </w:p>
    <w:p w14:paraId="563D602E" w14:textId="0B9FB21C" w:rsidR="000040DA" w:rsidRPr="00A66E04" w:rsidRDefault="000040DA" w:rsidP="00E70879">
      <w:pPr>
        <w:spacing w:after="0"/>
        <w:jc w:val="both"/>
        <w:rPr>
          <w:rFonts w:asciiTheme="minorHAnsi" w:hAnsiTheme="minorHAnsi" w:cstheme="minorHAnsi"/>
          <w:sz w:val="24"/>
          <w:szCs w:val="24"/>
        </w:rPr>
      </w:pPr>
    </w:p>
    <w:p w14:paraId="20B67824" w14:textId="10627622" w:rsidR="000040DA" w:rsidRPr="00A66E04" w:rsidRDefault="00931C46" w:rsidP="00E70879">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lastRenderedPageBreak/>
        <w:t>¿</w:t>
      </w:r>
      <w:r w:rsidR="000040DA" w:rsidRPr="00A66E04">
        <w:rPr>
          <w:rFonts w:asciiTheme="minorHAnsi" w:hAnsiTheme="minorHAnsi" w:cstheme="minorHAnsi"/>
          <w:sz w:val="24"/>
          <w:szCs w:val="24"/>
        </w:rPr>
        <w:t>Cuál o cuáles de los siguientes recursos previsionales pueden ser retirados como excedentes de libre disposición por los afiliados que adquieren la calidad de pensionados</w:t>
      </w:r>
      <w:r w:rsidRPr="00A66E04">
        <w:rPr>
          <w:rFonts w:asciiTheme="minorHAnsi" w:hAnsiTheme="minorHAnsi" w:cstheme="minorHAnsi"/>
          <w:sz w:val="24"/>
          <w:szCs w:val="24"/>
        </w:rPr>
        <w:t>?</w:t>
      </w:r>
      <w:r w:rsidR="000040DA" w:rsidRPr="00A66E04">
        <w:rPr>
          <w:rFonts w:asciiTheme="minorHAnsi" w:hAnsiTheme="minorHAnsi" w:cstheme="minorHAnsi"/>
          <w:sz w:val="24"/>
          <w:szCs w:val="24"/>
        </w:rPr>
        <w:t>:</w:t>
      </w:r>
    </w:p>
    <w:p w14:paraId="132BCA8F" w14:textId="77777777" w:rsidR="000040DA" w:rsidRPr="00A66E04" w:rsidRDefault="000040DA" w:rsidP="00E70879">
      <w:pPr>
        <w:spacing w:after="0"/>
        <w:ind w:left="567"/>
        <w:jc w:val="both"/>
        <w:rPr>
          <w:rFonts w:asciiTheme="minorHAnsi" w:hAnsiTheme="minorHAnsi" w:cstheme="minorHAnsi"/>
          <w:sz w:val="24"/>
          <w:szCs w:val="24"/>
        </w:rPr>
      </w:pPr>
    </w:p>
    <w:p w14:paraId="12067C63" w14:textId="77777777" w:rsidR="000040DA" w:rsidRPr="00A66E04" w:rsidRDefault="000040DA" w:rsidP="005B1A70">
      <w:pPr>
        <w:numPr>
          <w:ilvl w:val="0"/>
          <w:numId w:val="117"/>
        </w:numPr>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Las cotizaciones voluntarias no destinadas a pensión.</w:t>
      </w:r>
    </w:p>
    <w:p w14:paraId="1DDE8A6E" w14:textId="77777777" w:rsidR="000040DA" w:rsidRPr="00A66E04" w:rsidRDefault="000040DA" w:rsidP="005B1A70">
      <w:pPr>
        <w:numPr>
          <w:ilvl w:val="0"/>
          <w:numId w:val="117"/>
        </w:numPr>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Los depósitos convenidos.</w:t>
      </w:r>
    </w:p>
    <w:p w14:paraId="7D7154BB" w14:textId="77777777" w:rsidR="000040DA" w:rsidRPr="00A66E04" w:rsidRDefault="000040DA" w:rsidP="005B1A70">
      <w:pPr>
        <w:numPr>
          <w:ilvl w:val="0"/>
          <w:numId w:val="117"/>
        </w:numPr>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Las cotizaciones obligatorias.</w:t>
      </w:r>
    </w:p>
    <w:p w14:paraId="7FCC81AA" w14:textId="77777777" w:rsidR="000040DA" w:rsidRPr="00A66E04" w:rsidRDefault="000040DA" w:rsidP="005B1A70">
      <w:pPr>
        <w:numPr>
          <w:ilvl w:val="0"/>
          <w:numId w:val="117"/>
        </w:numPr>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Los recursos mantenidos en la cuenta de ahorro de indemnización.</w:t>
      </w:r>
    </w:p>
    <w:p w14:paraId="63976126" w14:textId="77777777" w:rsidR="000040DA" w:rsidRPr="00A66E04" w:rsidRDefault="000040DA" w:rsidP="00E70879">
      <w:pPr>
        <w:spacing w:after="0"/>
        <w:ind w:left="567"/>
        <w:jc w:val="both"/>
        <w:rPr>
          <w:rFonts w:asciiTheme="minorHAnsi" w:hAnsiTheme="minorHAnsi" w:cstheme="minorHAnsi"/>
          <w:sz w:val="24"/>
          <w:szCs w:val="24"/>
        </w:rPr>
      </w:pPr>
    </w:p>
    <w:p w14:paraId="4176DB87" w14:textId="281E1E3D" w:rsidR="000040DA" w:rsidRPr="00A66E04" w:rsidRDefault="005B1A70" w:rsidP="005B1A70">
      <w:pPr>
        <w:numPr>
          <w:ilvl w:val="0"/>
          <w:numId w:val="118"/>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 xml:space="preserve">Sólo </w:t>
      </w:r>
      <w:r w:rsidR="000040DA" w:rsidRPr="00A66E04">
        <w:rPr>
          <w:rFonts w:asciiTheme="minorHAnsi" w:hAnsiTheme="minorHAnsi" w:cstheme="minorHAnsi"/>
          <w:sz w:val="24"/>
          <w:szCs w:val="24"/>
        </w:rPr>
        <w:t>I, III y IV</w:t>
      </w:r>
      <w:r w:rsidR="00DE66E7" w:rsidRPr="00A66E04">
        <w:rPr>
          <w:rFonts w:asciiTheme="minorHAnsi" w:hAnsiTheme="minorHAnsi" w:cstheme="minorHAnsi"/>
          <w:sz w:val="24"/>
          <w:szCs w:val="24"/>
        </w:rPr>
        <w:t>.</w:t>
      </w:r>
    </w:p>
    <w:p w14:paraId="07D09307" w14:textId="267AD53E" w:rsidR="000040DA" w:rsidRPr="00A66E04" w:rsidRDefault="005B1A70" w:rsidP="005B1A70">
      <w:pPr>
        <w:numPr>
          <w:ilvl w:val="0"/>
          <w:numId w:val="118"/>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 xml:space="preserve">Sólo </w:t>
      </w:r>
      <w:r w:rsidR="000040DA" w:rsidRPr="00A66E04">
        <w:rPr>
          <w:rFonts w:asciiTheme="minorHAnsi" w:hAnsiTheme="minorHAnsi" w:cstheme="minorHAnsi"/>
          <w:sz w:val="24"/>
          <w:szCs w:val="24"/>
        </w:rPr>
        <w:t>II, III y IV</w:t>
      </w:r>
      <w:r w:rsidR="00DE66E7" w:rsidRPr="00A66E04">
        <w:rPr>
          <w:rFonts w:asciiTheme="minorHAnsi" w:hAnsiTheme="minorHAnsi" w:cstheme="minorHAnsi"/>
          <w:sz w:val="24"/>
          <w:szCs w:val="24"/>
        </w:rPr>
        <w:t>.</w:t>
      </w:r>
    </w:p>
    <w:p w14:paraId="67A523DF" w14:textId="51537627" w:rsidR="000040DA" w:rsidRPr="00A66E04" w:rsidRDefault="005B1A70" w:rsidP="005B1A70">
      <w:pPr>
        <w:numPr>
          <w:ilvl w:val="0"/>
          <w:numId w:val="118"/>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 xml:space="preserve">Sólo </w:t>
      </w:r>
      <w:r w:rsidR="000040DA" w:rsidRPr="00A66E04">
        <w:rPr>
          <w:rFonts w:asciiTheme="minorHAnsi" w:hAnsiTheme="minorHAnsi" w:cstheme="minorHAnsi"/>
          <w:sz w:val="24"/>
          <w:szCs w:val="24"/>
        </w:rPr>
        <w:t>I y III</w:t>
      </w:r>
      <w:r w:rsidR="00DE66E7" w:rsidRPr="00A66E04">
        <w:rPr>
          <w:rFonts w:asciiTheme="minorHAnsi" w:hAnsiTheme="minorHAnsi" w:cstheme="minorHAnsi"/>
          <w:sz w:val="24"/>
          <w:szCs w:val="24"/>
        </w:rPr>
        <w:t>.</w:t>
      </w:r>
    </w:p>
    <w:p w14:paraId="455E01EC" w14:textId="09E88CB7" w:rsidR="000040DA" w:rsidRPr="00A66E04" w:rsidRDefault="005B1A70" w:rsidP="005B1A70">
      <w:pPr>
        <w:numPr>
          <w:ilvl w:val="0"/>
          <w:numId w:val="118"/>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 xml:space="preserve">Sólo </w:t>
      </w:r>
      <w:r w:rsidR="000040DA" w:rsidRPr="00A66E04">
        <w:rPr>
          <w:rFonts w:asciiTheme="minorHAnsi" w:hAnsiTheme="minorHAnsi" w:cstheme="minorHAnsi"/>
          <w:sz w:val="24"/>
          <w:szCs w:val="24"/>
        </w:rPr>
        <w:t>II y III</w:t>
      </w:r>
      <w:r w:rsidR="00DE66E7" w:rsidRPr="00A66E04">
        <w:rPr>
          <w:rFonts w:asciiTheme="minorHAnsi" w:hAnsiTheme="minorHAnsi" w:cstheme="minorHAnsi"/>
          <w:sz w:val="24"/>
          <w:szCs w:val="24"/>
        </w:rPr>
        <w:t>.</w:t>
      </w:r>
    </w:p>
    <w:p w14:paraId="427C8164" w14:textId="3B106D6C" w:rsidR="000040DA" w:rsidRPr="00A66E04" w:rsidRDefault="000040DA" w:rsidP="00E70879">
      <w:pPr>
        <w:spacing w:after="0"/>
        <w:jc w:val="both"/>
        <w:rPr>
          <w:rFonts w:asciiTheme="minorHAnsi" w:hAnsiTheme="minorHAnsi" w:cstheme="minorHAnsi"/>
          <w:sz w:val="24"/>
          <w:szCs w:val="24"/>
        </w:rPr>
      </w:pPr>
    </w:p>
    <w:p w14:paraId="004299E9" w14:textId="77777777" w:rsidR="0038046C" w:rsidRPr="00A66E04" w:rsidRDefault="0038046C" w:rsidP="00E70879">
      <w:pPr>
        <w:spacing w:after="0"/>
        <w:jc w:val="both"/>
        <w:rPr>
          <w:rFonts w:asciiTheme="minorHAnsi" w:hAnsiTheme="minorHAnsi" w:cstheme="minorHAnsi"/>
          <w:sz w:val="24"/>
          <w:szCs w:val="24"/>
        </w:rPr>
      </w:pPr>
    </w:p>
    <w:p w14:paraId="3D7CBE2F" w14:textId="2F684236" w:rsidR="000040DA" w:rsidRPr="00A66E04" w:rsidRDefault="00931C46" w:rsidP="00E70879">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w:t>
      </w:r>
      <w:r w:rsidR="000040DA" w:rsidRPr="00A66E04">
        <w:rPr>
          <w:rFonts w:asciiTheme="minorHAnsi" w:hAnsiTheme="minorHAnsi" w:cstheme="minorHAnsi"/>
          <w:sz w:val="24"/>
          <w:szCs w:val="24"/>
        </w:rPr>
        <w:t>Cuál o cuáles de los siguientes recursos previsionales pueden ser destinados a pensión</w:t>
      </w:r>
      <w:r w:rsidRPr="00A66E04">
        <w:rPr>
          <w:rFonts w:asciiTheme="minorHAnsi" w:hAnsiTheme="minorHAnsi" w:cstheme="minorHAnsi"/>
          <w:sz w:val="24"/>
          <w:szCs w:val="24"/>
        </w:rPr>
        <w:t>?</w:t>
      </w:r>
      <w:r w:rsidR="000040DA" w:rsidRPr="00A66E04">
        <w:rPr>
          <w:rFonts w:asciiTheme="minorHAnsi" w:hAnsiTheme="minorHAnsi" w:cstheme="minorHAnsi"/>
          <w:sz w:val="24"/>
          <w:szCs w:val="24"/>
        </w:rPr>
        <w:t>:</w:t>
      </w:r>
    </w:p>
    <w:p w14:paraId="7598D747" w14:textId="77777777" w:rsidR="000040DA" w:rsidRPr="00A66E04" w:rsidRDefault="000040DA" w:rsidP="00E70879">
      <w:pPr>
        <w:spacing w:after="0"/>
        <w:ind w:left="567"/>
        <w:jc w:val="both"/>
        <w:rPr>
          <w:rFonts w:asciiTheme="minorHAnsi" w:hAnsiTheme="minorHAnsi" w:cstheme="minorHAnsi"/>
          <w:sz w:val="24"/>
          <w:szCs w:val="24"/>
        </w:rPr>
      </w:pPr>
    </w:p>
    <w:p w14:paraId="0387C691" w14:textId="77777777" w:rsidR="000040DA" w:rsidRPr="00A66E04" w:rsidRDefault="000040DA" w:rsidP="005B1A70">
      <w:pPr>
        <w:numPr>
          <w:ilvl w:val="0"/>
          <w:numId w:val="119"/>
        </w:numPr>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Las cotizaciones voluntarias.</w:t>
      </w:r>
    </w:p>
    <w:p w14:paraId="0AD96140" w14:textId="77777777" w:rsidR="000040DA" w:rsidRPr="00A66E04" w:rsidRDefault="000040DA" w:rsidP="005B1A70">
      <w:pPr>
        <w:numPr>
          <w:ilvl w:val="0"/>
          <w:numId w:val="119"/>
        </w:numPr>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Las cotizaciones obligatorias.</w:t>
      </w:r>
    </w:p>
    <w:p w14:paraId="50748D0C" w14:textId="77777777" w:rsidR="000040DA" w:rsidRPr="00A66E04" w:rsidRDefault="000040DA" w:rsidP="005B1A70">
      <w:pPr>
        <w:numPr>
          <w:ilvl w:val="0"/>
          <w:numId w:val="119"/>
        </w:numPr>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Los recursos mantenidos en la cuenta de ahorro de indemnización.</w:t>
      </w:r>
    </w:p>
    <w:p w14:paraId="2253D310" w14:textId="77777777" w:rsidR="000040DA" w:rsidRPr="00A66E04" w:rsidRDefault="000040DA" w:rsidP="005B1A70">
      <w:pPr>
        <w:numPr>
          <w:ilvl w:val="0"/>
          <w:numId w:val="119"/>
        </w:numPr>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Los recursos mantenidos en la cuenta de ahorro voluntario (Cuenta 2).</w:t>
      </w:r>
    </w:p>
    <w:p w14:paraId="04D4CE27" w14:textId="77777777" w:rsidR="000040DA" w:rsidRPr="00A66E04" w:rsidRDefault="000040DA" w:rsidP="00E70879">
      <w:pPr>
        <w:spacing w:after="0"/>
        <w:ind w:left="567"/>
        <w:jc w:val="both"/>
        <w:rPr>
          <w:rFonts w:asciiTheme="minorHAnsi" w:hAnsiTheme="minorHAnsi" w:cstheme="minorHAnsi"/>
          <w:sz w:val="24"/>
          <w:szCs w:val="24"/>
        </w:rPr>
      </w:pPr>
    </w:p>
    <w:p w14:paraId="72F570A0" w14:textId="45847DB4" w:rsidR="000040DA" w:rsidRPr="00A66E04" w:rsidRDefault="005B1A70" w:rsidP="005B1A70">
      <w:pPr>
        <w:numPr>
          <w:ilvl w:val="0"/>
          <w:numId w:val="120"/>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 xml:space="preserve">Sólo </w:t>
      </w:r>
      <w:r w:rsidR="000040DA" w:rsidRPr="00A66E04">
        <w:rPr>
          <w:rFonts w:asciiTheme="minorHAnsi" w:hAnsiTheme="minorHAnsi" w:cstheme="minorHAnsi"/>
          <w:sz w:val="24"/>
          <w:szCs w:val="24"/>
        </w:rPr>
        <w:t>II, III</w:t>
      </w:r>
      <w:r w:rsidR="00332E70" w:rsidRPr="00A66E04">
        <w:rPr>
          <w:rFonts w:asciiTheme="minorHAnsi" w:hAnsiTheme="minorHAnsi" w:cstheme="minorHAnsi"/>
          <w:sz w:val="24"/>
          <w:szCs w:val="24"/>
        </w:rPr>
        <w:t>.</w:t>
      </w:r>
    </w:p>
    <w:p w14:paraId="4CEEAEBF" w14:textId="06D72934" w:rsidR="000040DA" w:rsidRPr="00A66E04" w:rsidRDefault="005B1A70" w:rsidP="005B1A70">
      <w:pPr>
        <w:numPr>
          <w:ilvl w:val="0"/>
          <w:numId w:val="120"/>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 xml:space="preserve">Sólo </w:t>
      </w:r>
      <w:r w:rsidR="000040DA" w:rsidRPr="00A66E04">
        <w:rPr>
          <w:rFonts w:asciiTheme="minorHAnsi" w:hAnsiTheme="minorHAnsi" w:cstheme="minorHAnsi"/>
          <w:sz w:val="24"/>
          <w:szCs w:val="24"/>
        </w:rPr>
        <w:t>I, II y IV</w:t>
      </w:r>
      <w:r w:rsidR="00332E70" w:rsidRPr="00A66E04">
        <w:rPr>
          <w:rFonts w:asciiTheme="minorHAnsi" w:hAnsiTheme="minorHAnsi" w:cstheme="minorHAnsi"/>
          <w:sz w:val="24"/>
          <w:szCs w:val="24"/>
        </w:rPr>
        <w:t>.</w:t>
      </w:r>
    </w:p>
    <w:p w14:paraId="7BB2C2B4" w14:textId="075455F5" w:rsidR="000040DA" w:rsidRPr="00A66E04" w:rsidRDefault="005B1A70" w:rsidP="005B1A70">
      <w:pPr>
        <w:numPr>
          <w:ilvl w:val="0"/>
          <w:numId w:val="120"/>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 xml:space="preserve">Sólo </w:t>
      </w:r>
      <w:r w:rsidR="000040DA" w:rsidRPr="00A66E04">
        <w:rPr>
          <w:rFonts w:asciiTheme="minorHAnsi" w:hAnsiTheme="minorHAnsi" w:cstheme="minorHAnsi"/>
          <w:sz w:val="24"/>
          <w:szCs w:val="24"/>
        </w:rPr>
        <w:t>III y IV</w:t>
      </w:r>
      <w:r w:rsidR="00332E70" w:rsidRPr="00A66E04">
        <w:rPr>
          <w:rFonts w:asciiTheme="minorHAnsi" w:hAnsiTheme="minorHAnsi" w:cstheme="minorHAnsi"/>
          <w:sz w:val="24"/>
          <w:szCs w:val="24"/>
        </w:rPr>
        <w:t>.</w:t>
      </w:r>
    </w:p>
    <w:p w14:paraId="13E4741F" w14:textId="497255F8" w:rsidR="000040DA" w:rsidRPr="00A66E04" w:rsidRDefault="005B1A70" w:rsidP="005B1A70">
      <w:pPr>
        <w:numPr>
          <w:ilvl w:val="0"/>
          <w:numId w:val="120"/>
        </w:numPr>
        <w:spacing w:after="0"/>
        <w:ind w:left="1134" w:hanging="567"/>
        <w:jc w:val="both"/>
        <w:rPr>
          <w:rFonts w:asciiTheme="minorHAnsi" w:hAnsiTheme="minorHAnsi" w:cstheme="minorHAnsi"/>
          <w:sz w:val="24"/>
          <w:szCs w:val="24"/>
        </w:rPr>
      </w:pPr>
      <w:r w:rsidRPr="00A66E04">
        <w:rPr>
          <w:rFonts w:asciiTheme="minorHAnsi" w:hAnsiTheme="minorHAnsi" w:cstheme="minorHAnsi"/>
          <w:sz w:val="24"/>
          <w:szCs w:val="24"/>
        </w:rPr>
        <w:t xml:space="preserve">Sólo </w:t>
      </w:r>
      <w:r w:rsidR="000040DA" w:rsidRPr="00A66E04">
        <w:rPr>
          <w:rFonts w:asciiTheme="minorHAnsi" w:hAnsiTheme="minorHAnsi" w:cstheme="minorHAnsi"/>
          <w:sz w:val="24"/>
          <w:szCs w:val="24"/>
        </w:rPr>
        <w:t>I, II, III y IV</w:t>
      </w:r>
      <w:r w:rsidR="00332E70" w:rsidRPr="00A66E04">
        <w:rPr>
          <w:rFonts w:asciiTheme="minorHAnsi" w:hAnsiTheme="minorHAnsi" w:cstheme="minorHAnsi"/>
          <w:sz w:val="24"/>
          <w:szCs w:val="24"/>
        </w:rPr>
        <w:t>.</w:t>
      </w:r>
    </w:p>
    <w:p w14:paraId="08809725" w14:textId="161732AC" w:rsidR="000040DA" w:rsidRPr="00A66E04" w:rsidRDefault="000040DA" w:rsidP="00E70879">
      <w:pPr>
        <w:spacing w:after="0"/>
        <w:jc w:val="both"/>
        <w:rPr>
          <w:rFonts w:asciiTheme="minorHAnsi" w:hAnsiTheme="minorHAnsi" w:cstheme="minorHAnsi"/>
          <w:sz w:val="24"/>
          <w:szCs w:val="24"/>
        </w:rPr>
      </w:pPr>
    </w:p>
    <w:p w14:paraId="12FFBEB7" w14:textId="77777777" w:rsidR="0038046C" w:rsidRPr="00A66E04" w:rsidRDefault="0038046C" w:rsidP="00E70879">
      <w:pPr>
        <w:spacing w:after="0"/>
        <w:jc w:val="both"/>
        <w:rPr>
          <w:rFonts w:asciiTheme="minorHAnsi" w:hAnsiTheme="minorHAnsi" w:cstheme="minorHAnsi"/>
          <w:sz w:val="24"/>
          <w:szCs w:val="24"/>
        </w:rPr>
      </w:pPr>
    </w:p>
    <w:p w14:paraId="5C5DB6D2" w14:textId="4DEF7EF4" w:rsidR="006408AA" w:rsidRPr="00681935" w:rsidRDefault="006408AA" w:rsidP="00E70879">
      <w:pPr>
        <w:numPr>
          <w:ilvl w:val="0"/>
          <w:numId w:val="14"/>
        </w:numPr>
        <w:spacing w:after="0"/>
        <w:ind w:left="567" w:hanging="567"/>
        <w:contextualSpacing/>
        <w:jc w:val="both"/>
        <w:rPr>
          <w:rFonts w:asciiTheme="minorHAnsi" w:hAnsiTheme="minorHAnsi" w:cstheme="minorHAnsi"/>
          <w:sz w:val="24"/>
          <w:szCs w:val="24"/>
          <w:highlight w:val="yellow"/>
        </w:rPr>
      </w:pPr>
      <w:r w:rsidRPr="00681935">
        <w:rPr>
          <w:rFonts w:asciiTheme="minorHAnsi" w:hAnsiTheme="minorHAnsi" w:cstheme="minorHAnsi"/>
          <w:sz w:val="24"/>
          <w:szCs w:val="24"/>
          <w:highlight w:val="yellow"/>
        </w:rPr>
        <w:t>El sistema de pensiones permite que el saldo del afiliado fallecido siempre constituye herencia cuando:</w:t>
      </w:r>
    </w:p>
    <w:p w14:paraId="123B7899" w14:textId="3F151462" w:rsidR="006408AA" w:rsidRPr="00681935" w:rsidRDefault="006408AA" w:rsidP="00E70879">
      <w:pPr>
        <w:spacing w:after="0"/>
        <w:ind w:left="1416"/>
        <w:contextualSpacing/>
        <w:jc w:val="both"/>
        <w:rPr>
          <w:rFonts w:asciiTheme="minorHAnsi" w:hAnsiTheme="minorHAnsi" w:cstheme="minorHAnsi"/>
          <w:sz w:val="24"/>
          <w:szCs w:val="24"/>
          <w:highlight w:val="yellow"/>
        </w:rPr>
      </w:pPr>
    </w:p>
    <w:p w14:paraId="0E8E450D" w14:textId="77777777" w:rsidR="006408AA" w:rsidRPr="00681935" w:rsidRDefault="006408AA" w:rsidP="00E70879">
      <w:pPr>
        <w:pStyle w:val="Prrafodelista"/>
        <w:numPr>
          <w:ilvl w:val="0"/>
          <w:numId w:val="35"/>
        </w:numPr>
        <w:spacing w:after="0"/>
        <w:ind w:left="1134" w:hanging="567"/>
        <w:contextualSpacing/>
        <w:jc w:val="both"/>
        <w:rPr>
          <w:rFonts w:asciiTheme="minorHAnsi" w:hAnsiTheme="minorHAnsi" w:cstheme="minorHAnsi"/>
          <w:sz w:val="24"/>
          <w:szCs w:val="24"/>
          <w:highlight w:val="yellow"/>
        </w:rPr>
      </w:pPr>
      <w:r w:rsidRPr="00681935">
        <w:rPr>
          <w:rFonts w:asciiTheme="minorHAnsi" w:hAnsiTheme="minorHAnsi" w:cstheme="minorHAnsi"/>
          <w:sz w:val="24"/>
          <w:szCs w:val="24"/>
          <w:highlight w:val="yellow"/>
        </w:rPr>
        <w:t>Solo quedan hijos sobrevivientes.</w:t>
      </w:r>
    </w:p>
    <w:p w14:paraId="02FBB16F" w14:textId="77777777" w:rsidR="006408AA" w:rsidRPr="00681935" w:rsidRDefault="006408AA" w:rsidP="00E70879">
      <w:pPr>
        <w:pStyle w:val="Prrafodelista"/>
        <w:numPr>
          <w:ilvl w:val="0"/>
          <w:numId w:val="35"/>
        </w:numPr>
        <w:spacing w:after="0"/>
        <w:ind w:left="1134" w:hanging="567"/>
        <w:contextualSpacing/>
        <w:jc w:val="both"/>
        <w:rPr>
          <w:rFonts w:asciiTheme="minorHAnsi" w:hAnsiTheme="minorHAnsi" w:cstheme="minorHAnsi"/>
          <w:sz w:val="24"/>
          <w:szCs w:val="24"/>
          <w:highlight w:val="yellow"/>
        </w:rPr>
      </w:pPr>
      <w:r w:rsidRPr="00681935">
        <w:rPr>
          <w:rFonts w:asciiTheme="minorHAnsi" w:hAnsiTheme="minorHAnsi" w:cstheme="minorHAnsi"/>
          <w:sz w:val="24"/>
          <w:szCs w:val="24"/>
          <w:highlight w:val="yellow"/>
        </w:rPr>
        <w:t>El afiliado fallece estando pensionado.</w:t>
      </w:r>
    </w:p>
    <w:p w14:paraId="0CD29B29" w14:textId="77777777" w:rsidR="006408AA" w:rsidRPr="00681935" w:rsidRDefault="006408AA" w:rsidP="00E70879">
      <w:pPr>
        <w:pStyle w:val="Prrafodelista"/>
        <w:numPr>
          <w:ilvl w:val="0"/>
          <w:numId w:val="35"/>
        </w:numPr>
        <w:spacing w:after="0"/>
        <w:ind w:left="1134" w:hanging="567"/>
        <w:contextualSpacing/>
        <w:jc w:val="both"/>
        <w:rPr>
          <w:rFonts w:asciiTheme="minorHAnsi" w:hAnsiTheme="minorHAnsi" w:cstheme="minorHAnsi"/>
          <w:sz w:val="24"/>
          <w:szCs w:val="24"/>
          <w:highlight w:val="yellow"/>
        </w:rPr>
      </w:pPr>
      <w:r w:rsidRPr="00681935">
        <w:rPr>
          <w:rFonts w:asciiTheme="minorHAnsi" w:hAnsiTheme="minorHAnsi" w:cstheme="minorHAnsi"/>
          <w:sz w:val="24"/>
          <w:szCs w:val="24"/>
          <w:highlight w:val="yellow"/>
        </w:rPr>
        <w:t>El afiliado fallece durante la vida activa.</w:t>
      </w:r>
    </w:p>
    <w:p w14:paraId="06973158" w14:textId="77777777" w:rsidR="006408AA" w:rsidRPr="00681935" w:rsidRDefault="006408AA" w:rsidP="00E70879">
      <w:pPr>
        <w:pStyle w:val="Prrafodelista"/>
        <w:numPr>
          <w:ilvl w:val="0"/>
          <w:numId w:val="35"/>
        </w:numPr>
        <w:spacing w:after="0"/>
        <w:ind w:left="1134" w:hanging="567"/>
        <w:contextualSpacing/>
        <w:jc w:val="both"/>
        <w:rPr>
          <w:rFonts w:asciiTheme="minorHAnsi" w:hAnsiTheme="minorHAnsi" w:cstheme="minorHAnsi"/>
          <w:sz w:val="24"/>
          <w:szCs w:val="24"/>
          <w:highlight w:val="yellow"/>
        </w:rPr>
      </w:pPr>
      <w:r w:rsidRPr="00681935">
        <w:rPr>
          <w:rFonts w:asciiTheme="minorHAnsi" w:hAnsiTheme="minorHAnsi" w:cstheme="minorHAnsi"/>
          <w:sz w:val="24"/>
          <w:szCs w:val="24"/>
          <w:highlight w:val="yellow"/>
        </w:rPr>
        <w:t>No existen beneficiarios con derecho a pensión de sobrevivencia.</w:t>
      </w:r>
    </w:p>
    <w:p w14:paraId="2CB62859" w14:textId="7D320026" w:rsidR="000040DA" w:rsidRPr="00A66E04" w:rsidRDefault="000040DA" w:rsidP="00E70879">
      <w:pPr>
        <w:spacing w:after="0"/>
        <w:jc w:val="both"/>
        <w:rPr>
          <w:rFonts w:asciiTheme="minorHAnsi" w:hAnsiTheme="minorHAnsi" w:cstheme="minorHAnsi"/>
          <w:sz w:val="24"/>
          <w:szCs w:val="24"/>
        </w:rPr>
      </w:pPr>
    </w:p>
    <w:p w14:paraId="023C9DEE" w14:textId="63BEE33D" w:rsidR="00773FAB" w:rsidRPr="00A66E04" w:rsidRDefault="00773FAB" w:rsidP="00E70879">
      <w:pPr>
        <w:spacing w:after="0"/>
        <w:jc w:val="both"/>
        <w:rPr>
          <w:rFonts w:asciiTheme="minorHAnsi" w:hAnsiTheme="minorHAnsi" w:cstheme="minorHAnsi"/>
          <w:sz w:val="24"/>
          <w:szCs w:val="24"/>
        </w:rPr>
      </w:pPr>
    </w:p>
    <w:p w14:paraId="2D209478" w14:textId="55EC9C5B" w:rsidR="00DE66E7" w:rsidRPr="00A66E04" w:rsidRDefault="00DE66E7" w:rsidP="00E70879">
      <w:pPr>
        <w:spacing w:after="0"/>
        <w:jc w:val="both"/>
        <w:rPr>
          <w:rFonts w:asciiTheme="minorHAnsi" w:hAnsiTheme="minorHAnsi" w:cstheme="minorHAnsi"/>
          <w:sz w:val="24"/>
          <w:szCs w:val="24"/>
        </w:rPr>
      </w:pPr>
    </w:p>
    <w:p w14:paraId="713723F3" w14:textId="6B6B19C2" w:rsidR="00DE66E7" w:rsidRPr="00A66E04" w:rsidRDefault="00DE66E7" w:rsidP="00E70879">
      <w:pPr>
        <w:spacing w:after="0"/>
        <w:jc w:val="both"/>
        <w:rPr>
          <w:rFonts w:asciiTheme="minorHAnsi" w:hAnsiTheme="minorHAnsi" w:cstheme="minorHAnsi"/>
          <w:sz w:val="24"/>
          <w:szCs w:val="24"/>
        </w:rPr>
      </w:pPr>
    </w:p>
    <w:p w14:paraId="06C82AAE" w14:textId="481A0AC9" w:rsidR="00DE66E7" w:rsidRPr="00A66E04" w:rsidRDefault="00DE66E7" w:rsidP="00E70879">
      <w:pPr>
        <w:spacing w:after="0"/>
        <w:jc w:val="both"/>
        <w:rPr>
          <w:rFonts w:asciiTheme="minorHAnsi" w:hAnsiTheme="minorHAnsi" w:cstheme="minorHAnsi"/>
          <w:sz w:val="24"/>
          <w:szCs w:val="24"/>
        </w:rPr>
      </w:pPr>
    </w:p>
    <w:p w14:paraId="2A1C95FD" w14:textId="25B2E400" w:rsidR="00DE66E7" w:rsidRPr="00A66E04" w:rsidRDefault="00DE66E7" w:rsidP="00E70879">
      <w:pPr>
        <w:spacing w:after="0"/>
        <w:jc w:val="both"/>
        <w:rPr>
          <w:rFonts w:asciiTheme="minorHAnsi" w:hAnsiTheme="minorHAnsi" w:cstheme="minorHAnsi"/>
          <w:sz w:val="24"/>
          <w:szCs w:val="24"/>
        </w:rPr>
      </w:pPr>
    </w:p>
    <w:p w14:paraId="5AE1ACB7" w14:textId="1EABC4B8" w:rsidR="00DE66E7" w:rsidRPr="00A66E04" w:rsidRDefault="00DE66E7" w:rsidP="00E70879">
      <w:pPr>
        <w:spacing w:after="0"/>
        <w:jc w:val="both"/>
        <w:rPr>
          <w:rFonts w:asciiTheme="minorHAnsi" w:hAnsiTheme="minorHAnsi" w:cstheme="minorHAnsi"/>
          <w:sz w:val="24"/>
          <w:szCs w:val="24"/>
        </w:rPr>
      </w:pPr>
    </w:p>
    <w:p w14:paraId="3B319769" w14:textId="6042CAE6" w:rsidR="000A0A42" w:rsidRPr="00A66E04" w:rsidRDefault="000A0A42" w:rsidP="00773FAB">
      <w:pPr>
        <w:numPr>
          <w:ilvl w:val="0"/>
          <w:numId w:val="4"/>
        </w:numPr>
        <w:tabs>
          <w:tab w:val="left" w:pos="567"/>
        </w:tabs>
        <w:spacing w:after="0"/>
        <w:ind w:left="567" w:hanging="567"/>
        <w:jc w:val="both"/>
        <w:rPr>
          <w:rFonts w:asciiTheme="minorHAnsi" w:hAnsiTheme="minorHAnsi" w:cstheme="minorHAnsi"/>
          <w:b/>
          <w:bCs/>
          <w:sz w:val="24"/>
          <w:szCs w:val="24"/>
        </w:rPr>
      </w:pPr>
      <w:r w:rsidRPr="00A66E04">
        <w:rPr>
          <w:rFonts w:asciiTheme="minorHAnsi" w:hAnsiTheme="minorHAnsi" w:cstheme="minorHAnsi"/>
          <w:b/>
          <w:bCs/>
          <w:sz w:val="24"/>
          <w:szCs w:val="24"/>
        </w:rPr>
        <w:t>S</w:t>
      </w:r>
      <w:r w:rsidR="00EA0943" w:rsidRPr="00A66E04">
        <w:rPr>
          <w:rFonts w:asciiTheme="minorHAnsi" w:hAnsiTheme="minorHAnsi" w:cstheme="minorHAnsi"/>
          <w:b/>
          <w:bCs/>
          <w:sz w:val="24"/>
          <w:szCs w:val="24"/>
        </w:rPr>
        <w:t>istema de Pensiones Solidarias</w:t>
      </w:r>
    </w:p>
    <w:p w14:paraId="3CED976D" w14:textId="7844263C" w:rsidR="000D740A" w:rsidRPr="00A66E04" w:rsidRDefault="000D740A" w:rsidP="00E70879">
      <w:pPr>
        <w:spacing w:after="0"/>
        <w:ind w:left="1080" w:right="252"/>
        <w:jc w:val="both"/>
        <w:rPr>
          <w:rFonts w:asciiTheme="minorHAnsi" w:eastAsia="Times New Roman" w:hAnsiTheme="minorHAnsi" w:cstheme="minorHAnsi"/>
          <w:sz w:val="24"/>
          <w:szCs w:val="24"/>
          <w:lang w:val="es-MX" w:eastAsia="es-ES"/>
        </w:rPr>
      </w:pPr>
    </w:p>
    <w:p w14:paraId="697BC130" w14:textId="77777777" w:rsidR="0038046C" w:rsidRPr="00A66E04" w:rsidRDefault="0038046C" w:rsidP="00E70879">
      <w:pPr>
        <w:spacing w:after="0"/>
        <w:ind w:left="1080" w:right="252"/>
        <w:jc w:val="both"/>
        <w:rPr>
          <w:rFonts w:asciiTheme="minorHAnsi" w:eastAsia="Times New Roman" w:hAnsiTheme="minorHAnsi" w:cstheme="minorHAnsi"/>
          <w:sz w:val="24"/>
          <w:szCs w:val="24"/>
          <w:lang w:val="es-MX" w:eastAsia="es-ES"/>
        </w:rPr>
      </w:pPr>
    </w:p>
    <w:p w14:paraId="68B1D259" w14:textId="77777777" w:rsidR="00BA6069" w:rsidRPr="00A66E04" w:rsidRDefault="00BA6069" w:rsidP="00E70879">
      <w:pPr>
        <w:numPr>
          <w:ilvl w:val="0"/>
          <w:numId w:val="14"/>
        </w:numPr>
        <w:tabs>
          <w:tab w:val="num" w:pos="720"/>
        </w:tabs>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Para acceder al Aporte Previsional Solidario de Invalidez, se debe cumplir, entre otros, los siguientes requisitos:</w:t>
      </w:r>
    </w:p>
    <w:p w14:paraId="08DF9B98" w14:textId="77777777" w:rsidR="00BA6069" w:rsidRPr="00A66E04" w:rsidRDefault="00BA6069" w:rsidP="00E70879">
      <w:pPr>
        <w:spacing w:after="0"/>
        <w:ind w:left="540"/>
        <w:jc w:val="both"/>
        <w:rPr>
          <w:rFonts w:asciiTheme="minorHAnsi" w:eastAsia="Times New Roman" w:hAnsiTheme="minorHAnsi" w:cstheme="minorHAnsi"/>
          <w:sz w:val="24"/>
          <w:szCs w:val="24"/>
          <w:lang w:val="es-MX" w:eastAsia="es-ES"/>
        </w:rPr>
      </w:pPr>
    </w:p>
    <w:p w14:paraId="6706F569" w14:textId="77777777" w:rsidR="005B1A70" w:rsidRPr="00A66E04" w:rsidRDefault="00BA6069" w:rsidP="005B1A70">
      <w:pPr>
        <w:numPr>
          <w:ilvl w:val="0"/>
          <w:numId w:val="125"/>
        </w:numPr>
        <w:spacing w:after="0"/>
        <w:ind w:left="1418" w:hanging="284"/>
        <w:jc w:val="both"/>
        <w:rPr>
          <w:rFonts w:asciiTheme="minorHAnsi" w:hAnsiTheme="minorHAnsi" w:cstheme="minorHAnsi"/>
          <w:sz w:val="24"/>
          <w:szCs w:val="24"/>
        </w:rPr>
      </w:pPr>
      <w:r w:rsidRPr="00A66E04">
        <w:rPr>
          <w:rFonts w:asciiTheme="minorHAnsi" w:hAnsiTheme="minorHAnsi" w:cstheme="minorHAnsi"/>
          <w:sz w:val="24"/>
          <w:szCs w:val="24"/>
        </w:rPr>
        <w:t xml:space="preserve">Haber cumplido 65 años. </w:t>
      </w:r>
    </w:p>
    <w:p w14:paraId="6814B2B5" w14:textId="77777777" w:rsidR="005B1A70" w:rsidRPr="00A66E04" w:rsidRDefault="00BA6069" w:rsidP="005B1A70">
      <w:pPr>
        <w:numPr>
          <w:ilvl w:val="0"/>
          <w:numId w:val="125"/>
        </w:numPr>
        <w:spacing w:after="0"/>
        <w:ind w:left="1418" w:hanging="284"/>
        <w:jc w:val="both"/>
        <w:rPr>
          <w:rFonts w:asciiTheme="minorHAnsi" w:hAnsiTheme="minorHAnsi" w:cstheme="minorHAnsi"/>
          <w:sz w:val="24"/>
          <w:szCs w:val="24"/>
        </w:rPr>
      </w:pPr>
      <w:r w:rsidRPr="00A66E04">
        <w:rPr>
          <w:rFonts w:asciiTheme="minorHAnsi" w:eastAsia="Times New Roman" w:hAnsiTheme="minorHAnsi" w:cstheme="minorHAnsi"/>
          <w:sz w:val="24"/>
          <w:szCs w:val="24"/>
          <w:lang w:val="es-MX" w:eastAsia="es-ES"/>
        </w:rPr>
        <w:t>Haber sido declarado inválido con una pérdida de al menos un 50% de la capacidad de trabajo.</w:t>
      </w:r>
    </w:p>
    <w:p w14:paraId="5992D089" w14:textId="77777777" w:rsidR="005B1A70" w:rsidRPr="00A66E04" w:rsidRDefault="00BA6069" w:rsidP="005B1A70">
      <w:pPr>
        <w:numPr>
          <w:ilvl w:val="0"/>
          <w:numId w:val="125"/>
        </w:numPr>
        <w:spacing w:after="0"/>
        <w:ind w:left="1418" w:hanging="284"/>
        <w:jc w:val="both"/>
        <w:rPr>
          <w:rFonts w:asciiTheme="minorHAnsi" w:hAnsiTheme="minorHAnsi" w:cstheme="minorHAnsi"/>
          <w:sz w:val="24"/>
          <w:szCs w:val="24"/>
        </w:rPr>
      </w:pPr>
      <w:r w:rsidRPr="00A66E04">
        <w:rPr>
          <w:rFonts w:asciiTheme="minorHAnsi" w:eastAsia="Times New Roman" w:hAnsiTheme="minorHAnsi" w:cstheme="minorHAnsi"/>
          <w:sz w:val="24"/>
          <w:szCs w:val="24"/>
          <w:lang w:val="es-MX" w:eastAsia="es-ES"/>
        </w:rPr>
        <w:t>Pertenecer a la focalización del 60% de menores ingresos.</w:t>
      </w:r>
    </w:p>
    <w:p w14:paraId="50A5F757" w14:textId="47C7DDBF" w:rsidR="00BA6069" w:rsidRPr="00A66E04" w:rsidRDefault="00BA6069" w:rsidP="005B1A70">
      <w:pPr>
        <w:numPr>
          <w:ilvl w:val="0"/>
          <w:numId w:val="125"/>
        </w:numPr>
        <w:spacing w:after="0"/>
        <w:ind w:left="1418" w:hanging="284"/>
        <w:jc w:val="both"/>
        <w:rPr>
          <w:rFonts w:asciiTheme="minorHAnsi" w:hAnsiTheme="minorHAnsi" w:cstheme="minorHAnsi"/>
          <w:sz w:val="24"/>
          <w:szCs w:val="24"/>
        </w:rPr>
      </w:pPr>
      <w:r w:rsidRPr="00A66E04">
        <w:rPr>
          <w:rFonts w:asciiTheme="minorHAnsi" w:eastAsia="Times New Roman" w:hAnsiTheme="minorHAnsi" w:cstheme="minorHAnsi"/>
          <w:sz w:val="24"/>
          <w:szCs w:val="24"/>
          <w:lang w:val="es-MX" w:eastAsia="es-ES"/>
        </w:rPr>
        <w:t>Percibir una pensión de invalidez inferior a la Pensión Máxima con Aporte Previsional Solidario.</w:t>
      </w:r>
    </w:p>
    <w:p w14:paraId="0A0EAFC2" w14:textId="77777777" w:rsidR="00BA6069" w:rsidRPr="00A66E04" w:rsidRDefault="00BA6069" w:rsidP="00E70879">
      <w:pPr>
        <w:spacing w:after="0"/>
        <w:ind w:firstLine="372"/>
        <w:jc w:val="both"/>
        <w:rPr>
          <w:rFonts w:asciiTheme="minorHAnsi" w:eastAsia="Times New Roman" w:hAnsiTheme="minorHAnsi" w:cstheme="minorHAnsi"/>
          <w:sz w:val="24"/>
          <w:szCs w:val="24"/>
          <w:lang w:val="es-MX" w:eastAsia="es-ES"/>
        </w:rPr>
      </w:pPr>
    </w:p>
    <w:p w14:paraId="70794F36" w14:textId="67D832C6" w:rsidR="00BA6069" w:rsidRPr="00A66E04" w:rsidRDefault="00BA6069" w:rsidP="005B1A70">
      <w:pPr>
        <w:numPr>
          <w:ilvl w:val="1"/>
          <w:numId w:val="40"/>
        </w:numPr>
        <w:tabs>
          <w:tab w:val="clear" w:pos="1440"/>
        </w:tabs>
        <w:spacing w:after="0"/>
        <w:ind w:left="1134" w:hanging="567"/>
        <w:jc w:val="both"/>
        <w:rPr>
          <w:rFonts w:asciiTheme="minorHAnsi" w:eastAsia="Times New Roman" w:hAnsiTheme="minorHAnsi" w:cstheme="minorHAnsi"/>
          <w:sz w:val="24"/>
          <w:szCs w:val="24"/>
          <w:lang w:val="es-MX" w:eastAsia="es-ES"/>
        </w:rPr>
      </w:pPr>
      <w:r w:rsidRPr="00A66E04">
        <w:rPr>
          <w:rFonts w:asciiTheme="minorHAnsi" w:eastAsia="Times New Roman" w:hAnsiTheme="minorHAnsi" w:cstheme="minorHAnsi"/>
          <w:sz w:val="24"/>
          <w:szCs w:val="24"/>
          <w:lang w:val="es-MX" w:eastAsia="es-ES"/>
        </w:rPr>
        <w:t>Sólo I y III</w:t>
      </w:r>
      <w:r w:rsidR="00332E70" w:rsidRPr="00A66E04">
        <w:rPr>
          <w:rFonts w:asciiTheme="minorHAnsi" w:eastAsia="Times New Roman" w:hAnsiTheme="minorHAnsi" w:cstheme="minorHAnsi"/>
          <w:sz w:val="24"/>
          <w:szCs w:val="24"/>
          <w:lang w:val="es-MX" w:eastAsia="es-ES"/>
        </w:rPr>
        <w:t>.</w:t>
      </w:r>
    </w:p>
    <w:p w14:paraId="78E0AB1F" w14:textId="6C20C0C6" w:rsidR="00BA6069" w:rsidRPr="00A66E04" w:rsidRDefault="00BA6069" w:rsidP="005B1A70">
      <w:pPr>
        <w:numPr>
          <w:ilvl w:val="1"/>
          <w:numId w:val="40"/>
        </w:numPr>
        <w:tabs>
          <w:tab w:val="clear" w:pos="1440"/>
          <w:tab w:val="num" w:pos="1635"/>
        </w:tabs>
        <w:spacing w:after="0"/>
        <w:ind w:left="1134" w:hanging="567"/>
        <w:jc w:val="both"/>
        <w:rPr>
          <w:rFonts w:asciiTheme="minorHAnsi" w:eastAsia="Times New Roman" w:hAnsiTheme="minorHAnsi" w:cstheme="minorHAnsi"/>
          <w:sz w:val="24"/>
          <w:szCs w:val="24"/>
          <w:lang w:val="es-MX" w:eastAsia="es-ES"/>
        </w:rPr>
      </w:pPr>
      <w:r w:rsidRPr="00A66E04">
        <w:rPr>
          <w:rFonts w:asciiTheme="minorHAnsi" w:eastAsia="Times New Roman" w:hAnsiTheme="minorHAnsi" w:cstheme="minorHAnsi"/>
          <w:sz w:val="24"/>
          <w:szCs w:val="24"/>
          <w:lang w:val="es-MX" w:eastAsia="es-ES"/>
        </w:rPr>
        <w:t>Sólo II y III</w:t>
      </w:r>
      <w:r w:rsidR="00332E70" w:rsidRPr="00A66E04">
        <w:rPr>
          <w:rFonts w:asciiTheme="minorHAnsi" w:eastAsia="Times New Roman" w:hAnsiTheme="minorHAnsi" w:cstheme="minorHAnsi"/>
          <w:sz w:val="24"/>
          <w:szCs w:val="24"/>
          <w:lang w:val="es-MX" w:eastAsia="es-ES"/>
        </w:rPr>
        <w:t>.</w:t>
      </w:r>
    </w:p>
    <w:p w14:paraId="5E11C2AA" w14:textId="3F906CE2" w:rsidR="00BA6069" w:rsidRPr="00A66E04" w:rsidRDefault="00BA6069" w:rsidP="005B1A70">
      <w:pPr>
        <w:numPr>
          <w:ilvl w:val="1"/>
          <w:numId w:val="40"/>
        </w:numPr>
        <w:tabs>
          <w:tab w:val="clear" w:pos="1440"/>
          <w:tab w:val="num" w:pos="1635"/>
        </w:tabs>
        <w:spacing w:after="0"/>
        <w:ind w:left="1134" w:hanging="567"/>
        <w:jc w:val="both"/>
        <w:rPr>
          <w:rFonts w:asciiTheme="minorHAnsi" w:eastAsia="Times New Roman" w:hAnsiTheme="minorHAnsi" w:cstheme="minorHAnsi"/>
          <w:sz w:val="24"/>
          <w:szCs w:val="24"/>
          <w:lang w:val="es-MX" w:eastAsia="es-ES"/>
        </w:rPr>
      </w:pPr>
      <w:r w:rsidRPr="00A66E04">
        <w:rPr>
          <w:rFonts w:asciiTheme="minorHAnsi" w:eastAsia="Times New Roman" w:hAnsiTheme="minorHAnsi" w:cstheme="minorHAnsi"/>
          <w:sz w:val="24"/>
          <w:szCs w:val="24"/>
          <w:lang w:val="es-MX" w:eastAsia="es-ES"/>
        </w:rPr>
        <w:t>Sólo II</w:t>
      </w:r>
      <w:r w:rsidR="00332E70" w:rsidRPr="00A66E04">
        <w:rPr>
          <w:rFonts w:asciiTheme="minorHAnsi" w:eastAsia="Times New Roman" w:hAnsiTheme="minorHAnsi" w:cstheme="minorHAnsi"/>
          <w:sz w:val="24"/>
          <w:szCs w:val="24"/>
          <w:lang w:val="es-MX" w:eastAsia="es-ES"/>
        </w:rPr>
        <w:t>.</w:t>
      </w:r>
    </w:p>
    <w:p w14:paraId="6A65DE14" w14:textId="22ADE4CF" w:rsidR="00BA6069" w:rsidRPr="00A66E04" w:rsidRDefault="00BA6069" w:rsidP="005B1A70">
      <w:pPr>
        <w:numPr>
          <w:ilvl w:val="1"/>
          <w:numId w:val="40"/>
        </w:numPr>
        <w:tabs>
          <w:tab w:val="clear" w:pos="1440"/>
          <w:tab w:val="num" w:pos="1635"/>
        </w:tabs>
        <w:spacing w:after="0"/>
        <w:ind w:left="1134" w:hanging="567"/>
        <w:jc w:val="both"/>
        <w:rPr>
          <w:rFonts w:asciiTheme="minorHAnsi" w:eastAsia="Times New Roman" w:hAnsiTheme="minorHAnsi" w:cstheme="minorHAnsi"/>
          <w:sz w:val="24"/>
          <w:szCs w:val="24"/>
          <w:lang w:val="es-MX" w:eastAsia="es-ES"/>
        </w:rPr>
      </w:pPr>
      <w:r w:rsidRPr="00A66E04">
        <w:rPr>
          <w:rFonts w:asciiTheme="minorHAnsi" w:eastAsia="Times New Roman" w:hAnsiTheme="minorHAnsi" w:cstheme="minorHAnsi"/>
          <w:sz w:val="24"/>
          <w:szCs w:val="24"/>
          <w:lang w:val="es-MX" w:eastAsia="es-ES"/>
        </w:rPr>
        <w:t>Sólo IV</w:t>
      </w:r>
      <w:r w:rsidR="00332E70" w:rsidRPr="00A66E04">
        <w:rPr>
          <w:rFonts w:asciiTheme="minorHAnsi" w:eastAsia="Times New Roman" w:hAnsiTheme="minorHAnsi" w:cstheme="minorHAnsi"/>
          <w:sz w:val="24"/>
          <w:szCs w:val="24"/>
          <w:lang w:val="es-MX" w:eastAsia="es-ES"/>
        </w:rPr>
        <w:t>.</w:t>
      </w:r>
    </w:p>
    <w:p w14:paraId="2F36EEF3" w14:textId="4BAF4858" w:rsidR="00BA6069" w:rsidRPr="00A66E04" w:rsidRDefault="00BA6069" w:rsidP="00E70879">
      <w:pPr>
        <w:spacing w:after="0"/>
        <w:rPr>
          <w:rFonts w:asciiTheme="minorHAnsi" w:eastAsia="Times New Roman" w:hAnsiTheme="minorHAnsi" w:cstheme="minorHAnsi"/>
          <w:strike/>
          <w:sz w:val="24"/>
          <w:szCs w:val="24"/>
          <w:lang w:val="es-MX" w:eastAsia="es-ES"/>
        </w:rPr>
      </w:pPr>
    </w:p>
    <w:p w14:paraId="1E77461E" w14:textId="77777777" w:rsidR="0038046C" w:rsidRPr="00A66E04" w:rsidRDefault="0038046C" w:rsidP="00E70879">
      <w:pPr>
        <w:spacing w:after="0"/>
        <w:rPr>
          <w:rFonts w:asciiTheme="minorHAnsi" w:eastAsia="Times New Roman" w:hAnsiTheme="minorHAnsi" w:cstheme="minorHAnsi"/>
          <w:strike/>
          <w:sz w:val="24"/>
          <w:szCs w:val="24"/>
          <w:lang w:val="es-MX" w:eastAsia="es-ES"/>
        </w:rPr>
      </w:pPr>
    </w:p>
    <w:p w14:paraId="3875A9E5" w14:textId="77777777" w:rsidR="00BA6069" w:rsidRPr="00A66E04" w:rsidRDefault="00BA6069" w:rsidP="00E70879">
      <w:pPr>
        <w:numPr>
          <w:ilvl w:val="0"/>
          <w:numId w:val="14"/>
        </w:numPr>
        <w:tabs>
          <w:tab w:val="num" w:pos="720"/>
        </w:tabs>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El monto bonificación por hijo nacido vivo se paga:</w:t>
      </w:r>
    </w:p>
    <w:p w14:paraId="15038FE2" w14:textId="77777777" w:rsidR="00BA6069" w:rsidRPr="00A66E04" w:rsidRDefault="00BA6069" w:rsidP="00E70879">
      <w:pPr>
        <w:spacing w:after="0"/>
        <w:ind w:left="720"/>
        <w:jc w:val="both"/>
        <w:rPr>
          <w:rFonts w:asciiTheme="minorHAnsi" w:eastAsia="Times New Roman" w:hAnsiTheme="minorHAnsi" w:cstheme="minorHAnsi"/>
          <w:sz w:val="24"/>
          <w:szCs w:val="24"/>
          <w:lang w:val="es-MX" w:eastAsia="es-ES"/>
        </w:rPr>
      </w:pPr>
    </w:p>
    <w:p w14:paraId="44B394D6" w14:textId="77777777" w:rsidR="00BA6069" w:rsidRPr="00A66E04" w:rsidRDefault="00BA6069" w:rsidP="005B1A70">
      <w:pPr>
        <w:numPr>
          <w:ilvl w:val="0"/>
          <w:numId w:val="93"/>
        </w:numPr>
        <w:tabs>
          <w:tab w:val="left" w:pos="1620"/>
        </w:tabs>
        <w:spacing w:after="0"/>
        <w:ind w:left="1418" w:hanging="284"/>
        <w:contextualSpacing/>
        <w:jc w:val="both"/>
        <w:rPr>
          <w:rFonts w:asciiTheme="minorHAnsi" w:eastAsia="Times New Roman" w:hAnsiTheme="minorHAnsi" w:cstheme="minorHAnsi"/>
          <w:sz w:val="24"/>
          <w:szCs w:val="24"/>
          <w:lang w:val="es-MX" w:eastAsia="es-ES"/>
        </w:rPr>
      </w:pPr>
      <w:bookmarkStart w:id="0" w:name="_Hlk102977493"/>
      <w:bookmarkStart w:id="1" w:name="_Hlk102977642"/>
      <w:r w:rsidRPr="00A66E04">
        <w:rPr>
          <w:rFonts w:asciiTheme="minorHAnsi" w:eastAsia="Times New Roman" w:hAnsiTheme="minorHAnsi" w:cstheme="minorHAnsi"/>
          <w:sz w:val="24"/>
          <w:szCs w:val="24"/>
          <w:lang w:val="es-MX" w:eastAsia="es-ES"/>
        </w:rPr>
        <w:t xml:space="preserve">De una vez a los 65 años de la madre </w:t>
      </w:r>
      <w:bookmarkStart w:id="2" w:name="_Hlk102978352"/>
      <w:r w:rsidRPr="00A66E04">
        <w:rPr>
          <w:rFonts w:asciiTheme="minorHAnsi" w:eastAsia="Times New Roman" w:hAnsiTheme="minorHAnsi" w:cstheme="minorHAnsi"/>
          <w:sz w:val="24"/>
          <w:szCs w:val="24"/>
          <w:lang w:val="es-MX" w:eastAsia="es-ES"/>
        </w:rPr>
        <w:t>si esta es afiliada al DL 3.500 y se entera en la cuenta individual.</w:t>
      </w:r>
      <w:bookmarkEnd w:id="0"/>
      <w:bookmarkEnd w:id="1"/>
    </w:p>
    <w:bookmarkEnd w:id="2"/>
    <w:p w14:paraId="3861B760" w14:textId="77777777" w:rsidR="00BA6069" w:rsidRPr="00A66E04" w:rsidRDefault="00BA6069" w:rsidP="005B1A70">
      <w:pPr>
        <w:numPr>
          <w:ilvl w:val="0"/>
          <w:numId w:val="93"/>
        </w:numPr>
        <w:tabs>
          <w:tab w:val="left" w:pos="1620"/>
        </w:tabs>
        <w:spacing w:after="0"/>
        <w:ind w:left="1418" w:hanging="284"/>
        <w:contextualSpacing/>
        <w:jc w:val="both"/>
        <w:rPr>
          <w:rFonts w:asciiTheme="minorHAnsi" w:eastAsia="Times New Roman" w:hAnsiTheme="minorHAnsi" w:cstheme="minorHAnsi"/>
          <w:sz w:val="24"/>
          <w:szCs w:val="24"/>
          <w:lang w:val="es-MX" w:eastAsia="es-ES"/>
        </w:rPr>
      </w:pPr>
      <w:r w:rsidRPr="00A66E04">
        <w:rPr>
          <w:rFonts w:asciiTheme="minorHAnsi" w:eastAsia="Times New Roman" w:hAnsiTheme="minorHAnsi" w:cstheme="minorHAnsi"/>
          <w:sz w:val="24"/>
          <w:szCs w:val="24"/>
          <w:lang w:val="es-MX" w:eastAsia="es-ES"/>
        </w:rPr>
        <w:t>Directamente a la madre al momento de nacimiento del hijo.</w:t>
      </w:r>
    </w:p>
    <w:p w14:paraId="17C4AB5B" w14:textId="77777777" w:rsidR="00BA6069" w:rsidRPr="00A66E04" w:rsidRDefault="00BA6069" w:rsidP="005B1A70">
      <w:pPr>
        <w:numPr>
          <w:ilvl w:val="0"/>
          <w:numId w:val="93"/>
        </w:numPr>
        <w:tabs>
          <w:tab w:val="left" w:pos="1620"/>
        </w:tabs>
        <w:spacing w:after="0"/>
        <w:ind w:left="1418" w:hanging="284"/>
        <w:contextualSpacing/>
        <w:jc w:val="both"/>
        <w:rPr>
          <w:rFonts w:asciiTheme="minorHAnsi" w:eastAsia="Times New Roman" w:hAnsiTheme="minorHAnsi" w:cstheme="minorHAnsi"/>
          <w:sz w:val="24"/>
          <w:szCs w:val="24"/>
          <w:lang w:val="es-MX" w:eastAsia="es-ES"/>
        </w:rPr>
      </w:pPr>
      <w:r w:rsidRPr="00A66E04">
        <w:rPr>
          <w:rFonts w:asciiTheme="minorHAnsi" w:eastAsia="Times New Roman" w:hAnsiTheme="minorHAnsi" w:cstheme="minorHAnsi"/>
          <w:sz w:val="24"/>
          <w:szCs w:val="24"/>
          <w:lang w:val="es-MX" w:eastAsia="es-ES"/>
        </w:rPr>
        <w:t>De una vez al momento de pensionarse por vejez la madre si esta es afiliada al DL 3.500 y se entera en la cuenta individual.</w:t>
      </w:r>
    </w:p>
    <w:p w14:paraId="6EEE6E7D" w14:textId="77777777" w:rsidR="00BA6069" w:rsidRPr="00A66E04" w:rsidRDefault="00BA6069" w:rsidP="005B1A70">
      <w:pPr>
        <w:numPr>
          <w:ilvl w:val="0"/>
          <w:numId w:val="93"/>
        </w:numPr>
        <w:tabs>
          <w:tab w:val="left" w:pos="1620"/>
        </w:tabs>
        <w:spacing w:after="0"/>
        <w:ind w:left="1418" w:hanging="284"/>
        <w:contextualSpacing/>
        <w:jc w:val="both"/>
        <w:rPr>
          <w:rFonts w:asciiTheme="minorHAnsi" w:eastAsia="Times New Roman" w:hAnsiTheme="minorHAnsi" w:cstheme="minorHAnsi"/>
          <w:sz w:val="24"/>
          <w:szCs w:val="24"/>
          <w:lang w:val="es-MX" w:eastAsia="es-ES"/>
        </w:rPr>
      </w:pPr>
      <w:r w:rsidRPr="00A66E04">
        <w:rPr>
          <w:rFonts w:asciiTheme="minorHAnsi" w:eastAsia="Times New Roman" w:hAnsiTheme="minorHAnsi" w:cstheme="minorHAnsi"/>
          <w:sz w:val="24"/>
          <w:szCs w:val="24"/>
          <w:lang w:val="es-MX" w:eastAsia="es-ES"/>
        </w:rPr>
        <w:t>Mediante un flujo mensual junto al APS.</w:t>
      </w:r>
    </w:p>
    <w:p w14:paraId="4C11A699" w14:textId="77777777" w:rsidR="00BA6069" w:rsidRPr="00A66E04" w:rsidRDefault="00BA6069" w:rsidP="00E70879">
      <w:pPr>
        <w:tabs>
          <w:tab w:val="left" w:pos="1620"/>
        </w:tabs>
        <w:spacing w:after="0"/>
        <w:ind w:left="1800"/>
        <w:contextualSpacing/>
        <w:jc w:val="both"/>
        <w:rPr>
          <w:rFonts w:asciiTheme="minorHAnsi" w:eastAsia="Times New Roman" w:hAnsiTheme="minorHAnsi" w:cstheme="minorHAnsi"/>
          <w:sz w:val="24"/>
          <w:szCs w:val="24"/>
          <w:lang w:val="es-MX" w:eastAsia="es-ES"/>
        </w:rPr>
      </w:pPr>
    </w:p>
    <w:p w14:paraId="5C3118B7" w14:textId="77777777" w:rsidR="00BA6069" w:rsidRPr="00A66E04" w:rsidRDefault="00BA6069" w:rsidP="00E70879">
      <w:pPr>
        <w:tabs>
          <w:tab w:val="left" w:pos="1620"/>
        </w:tabs>
        <w:spacing w:after="0"/>
        <w:ind w:left="1440"/>
        <w:contextualSpacing/>
        <w:jc w:val="both"/>
        <w:rPr>
          <w:rFonts w:asciiTheme="minorHAnsi" w:eastAsia="Times New Roman" w:hAnsiTheme="minorHAnsi" w:cstheme="minorHAnsi"/>
          <w:sz w:val="24"/>
          <w:szCs w:val="24"/>
          <w:lang w:val="es-MX" w:eastAsia="es-ES"/>
        </w:rPr>
      </w:pPr>
    </w:p>
    <w:p w14:paraId="628E1C37" w14:textId="2FC1742F" w:rsidR="00BA6069" w:rsidRPr="00A66E04" w:rsidRDefault="00BA6069" w:rsidP="005B1A70">
      <w:pPr>
        <w:numPr>
          <w:ilvl w:val="0"/>
          <w:numId w:val="94"/>
        </w:numPr>
        <w:tabs>
          <w:tab w:val="clear" w:pos="1635"/>
          <w:tab w:val="num" w:pos="1134"/>
        </w:tabs>
        <w:spacing w:after="0"/>
        <w:ind w:left="1134" w:hanging="567"/>
        <w:jc w:val="both"/>
        <w:rPr>
          <w:rFonts w:asciiTheme="minorHAnsi" w:eastAsia="Times New Roman" w:hAnsiTheme="minorHAnsi" w:cstheme="minorHAnsi"/>
          <w:sz w:val="24"/>
          <w:szCs w:val="24"/>
          <w:lang w:val="es-MX" w:eastAsia="es-ES"/>
        </w:rPr>
      </w:pPr>
      <w:r w:rsidRPr="00A66E04">
        <w:rPr>
          <w:rFonts w:asciiTheme="minorHAnsi" w:eastAsia="Times New Roman" w:hAnsiTheme="minorHAnsi" w:cstheme="minorHAnsi"/>
          <w:sz w:val="24"/>
          <w:szCs w:val="24"/>
          <w:lang w:val="es-MX" w:eastAsia="es-ES"/>
        </w:rPr>
        <w:t>Sólo I</w:t>
      </w:r>
      <w:r w:rsidR="00332E70" w:rsidRPr="00A66E04">
        <w:rPr>
          <w:rFonts w:asciiTheme="minorHAnsi" w:eastAsia="Times New Roman" w:hAnsiTheme="minorHAnsi" w:cstheme="minorHAnsi"/>
          <w:sz w:val="24"/>
          <w:szCs w:val="24"/>
          <w:lang w:val="es-MX" w:eastAsia="es-ES"/>
        </w:rPr>
        <w:t>.</w:t>
      </w:r>
    </w:p>
    <w:p w14:paraId="00DD4DDD" w14:textId="2B92FE5A" w:rsidR="00BA6069" w:rsidRPr="00A66E04" w:rsidRDefault="00BA6069" w:rsidP="005B1A70">
      <w:pPr>
        <w:numPr>
          <w:ilvl w:val="0"/>
          <w:numId w:val="94"/>
        </w:numPr>
        <w:tabs>
          <w:tab w:val="clear" w:pos="1635"/>
          <w:tab w:val="num" w:pos="1134"/>
        </w:tabs>
        <w:spacing w:after="0"/>
        <w:ind w:left="1134" w:hanging="567"/>
        <w:jc w:val="both"/>
        <w:rPr>
          <w:rFonts w:asciiTheme="minorHAnsi" w:eastAsia="Times New Roman" w:hAnsiTheme="minorHAnsi" w:cstheme="minorHAnsi"/>
          <w:sz w:val="24"/>
          <w:szCs w:val="24"/>
          <w:lang w:val="es-MX" w:eastAsia="es-ES"/>
        </w:rPr>
      </w:pPr>
      <w:r w:rsidRPr="00A66E04">
        <w:rPr>
          <w:rFonts w:asciiTheme="minorHAnsi" w:eastAsia="Times New Roman" w:hAnsiTheme="minorHAnsi" w:cstheme="minorHAnsi"/>
          <w:sz w:val="24"/>
          <w:szCs w:val="24"/>
          <w:lang w:val="es-MX" w:eastAsia="es-ES"/>
        </w:rPr>
        <w:t>Sólo II</w:t>
      </w:r>
      <w:r w:rsidR="00332E70" w:rsidRPr="00A66E04">
        <w:rPr>
          <w:rFonts w:asciiTheme="minorHAnsi" w:eastAsia="Times New Roman" w:hAnsiTheme="minorHAnsi" w:cstheme="minorHAnsi"/>
          <w:sz w:val="24"/>
          <w:szCs w:val="24"/>
          <w:lang w:val="es-MX" w:eastAsia="es-ES"/>
        </w:rPr>
        <w:t>.</w:t>
      </w:r>
      <w:r w:rsidRPr="00A66E04">
        <w:rPr>
          <w:rFonts w:asciiTheme="minorHAnsi" w:eastAsia="Times New Roman" w:hAnsiTheme="minorHAnsi" w:cstheme="minorHAnsi"/>
          <w:sz w:val="24"/>
          <w:szCs w:val="24"/>
          <w:lang w:val="es-MX" w:eastAsia="es-ES"/>
        </w:rPr>
        <w:t xml:space="preserve"> </w:t>
      </w:r>
    </w:p>
    <w:p w14:paraId="4500CFA2" w14:textId="41347CEA" w:rsidR="00BA6069" w:rsidRPr="00A66E04" w:rsidRDefault="005B1A70" w:rsidP="005B1A70">
      <w:pPr>
        <w:numPr>
          <w:ilvl w:val="0"/>
          <w:numId w:val="94"/>
        </w:numPr>
        <w:tabs>
          <w:tab w:val="clear" w:pos="1635"/>
          <w:tab w:val="num" w:pos="1134"/>
        </w:tabs>
        <w:spacing w:after="0"/>
        <w:ind w:left="1134" w:hanging="567"/>
        <w:jc w:val="both"/>
        <w:rPr>
          <w:rFonts w:asciiTheme="minorHAnsi" w:eastAsia="Times New Roman" w:hAnsiTheme="minorHAnsi" w:cstheme="minorHAnsi"/>
          <w:sz w:val="24"/>
          <w:szCs w:val="24"/>
          <w:lang w:val="es-MX" w:eastAsia="es-ES"/>
        </w:rPr>
      </w:pPr>
      <w:r w:rsidRPr="00A66E04">
        <w:rPr>
          <w:rFonts w:asciiTheme="minorHAnsi" w:eastAsia="Times New Roman" w:hAnsiTheme="minorHAnsi" w:cstheme="minorHAnsi"/>
          <w:sz w:val="24"/>
          <w:szCs w:val="24"/>
          <w:lang w:val="es-MX" w:eastAsia="es-ES"/>
        </w:rPr>
        <w:t xml:space="preserve">Sólo </w:t>
      </w:r>
      <w:r w:rsidR="00BA6069" w:rsidRPr="00A66E04">
        <w:rPr>
          <w:rFonts w:asciiTheme="minorHAnsi" w:eastAsia="Times New Roman" w:hAnsiTheme="minorHAnsi" w:cstheme="minorHAnsi"/>
          <w:sz w:val="24"/>
          <w:szCs w:val="24"/>
          <w:lang w:val="es-MX" w:eastAsia="es-ES"/>
        </w:rPr>
        <w:t>I y IV</w:t>
      </w:r>
      <w:r w:rsidR="00332E70" w:rsidRPr="00A66E04">
        <w:rPr>
          <w:rFonts w:asciiTheme="minorHAnsi" w:eastAsia="Times New Roman" w:hAnsiTheme="minorHAnsi" w:cstheme="minorHAnsi"/>
          <w:sz w:val="24"/>
          <w:szCs w:val="24"/>
          <w:lang w:val="es-MX" w:eastAsia="es-ES"/>
        </w:rPr>
        <w:t>.</w:t>
      </w:r>
    </w:p>
    <w:p w14:paraId="4B2A441B" w14:textId="15A8FC05" w:rsidR="00BA6069" w:rsidRPr="00A66E04" w:rsidRDefault="005B1A70" w:rsidP="005B1A70">
      <w:pPr>
        <w:numPr>
          <w:ilvl w:val="0"/>
          <w:numId w:val="94"/>
        </w:numPr>
        <w:tabs>
          <w:tab w:val="clear" w:pos="1635"/>
          <w:tab w:val="num" w:pos="1134"/>
        </w:tabs>
        <w:spacing w:after="0"/>
        <w:ind w:left="1134" w:hanging="567"/>
        <w:jc w:val="both"/>
        <w:rPr>
          <w:rFonts w:asciiTheme="minorHAnsi" w:eastAsia="Times New Roman" w:hAnsiTheme="minorHAnsi" w:cstheme="minorHAnsi"/>
          <w:sz w:val="24"/>
          <w:szCs w:val="24"/>
          <w:lang w:val="es-MX" w:eastAsia="es-ES"/>
        </w:rPr>
      </w:pPr>
      <w:r w:rsidRPr="00A66E04">
        <w:rPr>
          <w:rFonts w:asciiTheme="minorHAnsi" w:eastAsia="Times New Roman" w:hAnsiTheme="minorHAnsi" w:cstheme="minorHAnsi"/>
          <w:sz w:val="24"/>
          <w:szCs w:val="24"/>
          <w:lang w:val="es-MX" w:eastAsia="es-ES"/>
        </w:rPr>
        <w:t xml:space="preserve">Sólo </w:t>
      </w:r>
      <w:r w:rsidR="00BA6069" w:rsidRPr="00A66E04">
        <w:rPr>
          <w:rFonts w:asciiTheme="minorHAnsi" w:eastAsia="Times New Roman" w:hAnsiTheme="minorHAnsi" w:cstheme="minorHAnsi"/>
          <w:sz w:val="24"/>
          <w:szCs w:val="24"/>
          <w:lang w:val="es-MX" w:eastAsia="es-ES"/>
        </w:rPr>
        <w:t>III y IV</w:t>
      </w:r>
      <w:r w:rsidR="00332E70" w:rsidRPr="00A66E04">
        <w:rPr>
          <w:rFonts w:asciiTheme="minorHAnsi" w:eastAsia="Times New Roman" w:hAnsiTheme="minorHAnsi" w:cstheme="minorHAnsi"/>
          <w:sz w:val="24"/>
          <w:szCs w:val="24"/>
          <w:lang w:val="es-MX" w:eastAsia="es-ES"/>
        </w:rPr>
        <w:t>.</w:t>
      </w:r>
    </w:p>
    <w:p w14:paraId="2F83A556" w14:textId="77777777" w:rsidR="00BA6069" w:rsidRPr="00A66E04" w:rsidRDefault="00BA6069" w:rsidP="00E70879">
      <w:pPr>
        <w:tabs>
          <w:tab w:val="left" w:pos="1620"/>
        </w:tabs>
        <w:spacing w:after="0"/>
        <w:jc w:val="both"/>
        <w:rPr>
          <w:rFonts w:asciiTheme="minorHAnsi" w:eastAsia="Times New Roman" w:hAnsiTheme="minorHAnsi" w:cstheme="minorHAnsi"/>
          <w:sz w:val="24"/>
          <w:szCs w:val="24"/>
          <w:lang w:val="es-MX" w:eastAsia="es-ES"/>
        </w:rPr>
      </w:pPr>
    </w:p>
    <w:p w14:paraId="6411DD77" w14:textId="21D99EA2" w:rsidR="005B1A70" w:rsidRPr="00A66E04" w:rsidRDefault="005B1A70" w:rsidP="00E70879">
      <w:pPr>
        <w:spacing w:after="0"/>
        <w:jc w:val="both"/>
        <w:rPr>
          <w:rFonts w:asciiTheme="minorHAnsi" w:eastAsia="Times New Roman" w:hAnsiTheme="minorHAnsi" w:cstheme="minorHAnsi"/>
          <w:sz w:val="24"/>
          <w:szCs w:val="24"/>
          <w:lang w:eastAsia="es-CL"/>
        </w:rPr>
      </w:pPr>
    </w:p>
    <w:p w14:paraId="34A766C6" w14:textId="77777777" w:rsidR="00A10682" w:rsidRPr="00A66E04" w:rsidRDefault="00A10682" w:rsidP="00E70879">
      <w:pPr>
        <w:spacing w:after="0"/>
        <w:jc w:val="both"/>
        <w:rPr>
          <w:rFonts w:asciiTheme="minorHAnsi" w:eastAsia="Times New Roman" w:hAnsiTheme="minorHAnsi" w:cstheme="minorHAnsi"/>
          <w:sz w:val="24"/>
          <w:szCs w:val="24"/>
          <w:lang w:eastAsia="es-CL"/>
        </w:rPr>
      </w:pPr>
    </w:p>
    <w:p w14:paraId="0A781DB2" w14:textId="3D17DD74" w:rsidR="00DE66E7" w:rsidRPr="00A66E04" w:rsidRDefault="00DE66E7" w:rsidP="00E70879">
      <w:pPr>
        <w:spacing w:after="0"/>
        <w:jc w:val="both"/>
        <w:rPr>
          <w:rFonts w:asciiTheme="minorHAnsi" w:eastAsia="Times New Roman" w:hAnsiTheme="minorHAnsi" w:cstheme="minorHAnsi"/>
          <w:sz w:val="24"/>
          <w:szCs w:val="24"/>
          <w:lang w:eastAsia="es-CL"/>
        </w:rPr>
      </w:pPr>
    </w:p>
    <w:p w14:paraId="57976FEC" w14:textId="67ADA732" w:rsidR="00DE66E7" w:rsidRPr="00A66E04" w:rsidRDefault="00DE66E7" w:rsidP="00E70879">
      <w:pPr>
        <w:spacing w:after="0"/>
        <w:jc w:val="both"/>
        <w:rPr>
          <w:rFonts w:asciiTheme="minorHAnsi" w:eastAsia="Times New Roman" w:hAnsiTheme="minorHAnsi" w:cstheme="minorHAnsi"/>
          <w:sz w:val="24"/>
          <w:szCs w:val="24"/>
          <w:lang w:eastAsia="es-CL"/>
        </w:rPr>
      </w:pPr>
    </w:p>
    <w:p w14:paraId="0BF409AD" w14:textId="2C23E387" w:rsidR="00DE66E7" w:rsidRPr="00A66E04" w:rsidRDefault="00DE66E7" w:rsidP="00E70879">
      <w:pPr>
        <w:spacing w:after="0"/>
        <w:jc w:val="both"/>
        <w:rPr>
          <w:rFonts w:asciiTheme="minorHAnsi" w:eastAsia="Times New Roman" w:hAnsiTheme="minorHAnsi" w:cstheme="minorHAnsi"/>
          <w:sz w:val="24"/>
          <w:szCs w:val="24"/>
          <w:lang w:eastAsia="es-CL"/>
        </w:rPr>
      </w:pPr>
    </w:p>
    <w:p w14:paraId="1ED68924" w14:textId="2AC80C00" w:rsidR="000A0A42" w:rsidRPr="00A66E04" w:rsidRDefault="000A0A42" w:rsidP="00773FAB">
      <w:pPr>
        <w:numPr>
          <w:ilvl w:val="0"/>
          <w:numId w:val="4"/>
        </w:numPr>
        <w:tabs>
          <w:tab w:val="left" w:pos="567"/>
        </w:tabs>
        <w:spacing w:after="0"/>
        <w:ind w:left="567" w:hanging="567"/>
        <w:jc w:val="both"/>
        <w:rPr>
          <w:rFonts w:asciiTheme="minorHAnsi" w:hAnsiTheme="minorHAnsi" w:cstheme="minorHAnsi"/>
          <w:b/>
          <w:bCs/>
          <w:sz w:val="24"/>
          <w:szCs w:val="24"/>
        </w:rPr>
      </w:pPr>
      <w:r w:rsidRPr="00A66E04">
        <w:rPr>
          <w:rFonts w:asciiTheme="minorHAnsi" w:hAnsiTheme="minorHAnsi" w:cstheme="minorHAnsi"/>
          <w:b/>
          <w:bCs/>
          <w:sz w:val="24"/>
          <w:szCs w:val="24"/>
        </w:rPr>
        <w:lastRenderedPageBreak/>
        <w:t>S</w:t>
      </w:r>
      <w:r w:rsidR="007F1938" w:rsidRPr="00A66E04">
        <w:rPr>
          <w:rFonts w:asciiTheme="minorHAnsi" w:hAnsiTheme="minorHAnsi" w:cstheme="minorHAnsi"/>
          <w:b/>
          <w:bCs/>
          <w:sz w:val="24"/>
          <w:szCs w:val="24"/>
        </w:rPr>
        <w:t>elección de Modalidad de Pensión</w:t>
      </w:r>
    </w:p>
    <w:p w14:paraId="0422F5B5" w14:textId="60C9A0D2" w:rsidR="007F1938" w:rsidRPr="00A66E04" w:rsidRDefault="007F1938" w:rsidP="00E70879">
      <w:pPr>
        <w:tabs>
          <w:tab w:val="left" w:pos="426"/>
        </w:tabs>
        <w:spacing w:after="0"/>
        <w:ind w:left="720"/>
        <w:jc w:val="both"/>
        <w:rPr>
          <w:rFonts w:asciiTheme="minorHAnsi" w:hAnsiTheme="minorHAnsi" w:cstheme="minorHAnsi"/>
          <w:sz w:val="24"/>
          <w:szCs w:val="24"/>
        </w:rPr>
      </w:pPr>
    </w:p>
    <w:p w14:paraId="322B93C6" w14:textId="77777777" w:rsidR="0038046C" w:rsidRPr="00A66E04" w:rsidRDefault="0038046C" w:rsidP="00E70879">
      <w:pPr>
        <w:tabs>
          <w:tab w:val="left" w:pos="426"/>
        </w:tabs>
        <w:spacing w:after="0"/>
        <w:ind w:left="720"/>
        <w:jc w:val="both"/>
        <w:rPr>
          <w:rFonts w:asciiTheme="minorHAnsi" w:hAnsiTheme="minorHAnsi" w:cstheme="minorHAnsi"/>
          <w:sz w:val="24"/>
          <w:szCs w:val="24"/>
        </w:rPr>
      </w:pPr>
    </w:p>
    <w:p w14:paraId="0DFF457F" w14:textId="4BB37256" w:rsidR="00BD5D6D" w:rsidRPr="002F7040" w:rsidRDefault="00BD5D6D" w:rsidP="00E70879">
      <w:pPr>
        <w:numPr>
          <w:ilvl w:val="0"/>
          <w:numId w:val="14"/>
        </w:numPr>
        <w:spacing w:after="0"/>
        <w:ind w:left="567" w:hanging="567"/>
        <w:contextualSpacing/>
        <w:jc w:val="both"/>
        <w:rPr>
          <w:rFonts w:asciiTheme="minorHAnsi" w:hAnsiTheme="minorHAnsi" w:cstheme="minorHAnsi"/>
          <w:sz w:val="24"/>
          <w:szCs w:val="24"/>
          <w:highlight w:val="yellow"/>
        </w:rPr>
      </w:pPr>
      <w:r w:rsidRPr="002F7040">
        <w:rPr>
          <w:rFonts w:asciiTheme="minorHAnsi" w:hAnsiTheme="minorHAnsi" w:cstheme="minorHAnsi"/>
          <w:sz w:val="24"/>
          <w:szCs w:val="24"/>
          <w:highlight w:val="yellow"/>
        </w:rPr>
        <w:t>El valor del costo unitario por unidad anual de pensión (</w:t>
      </w:r>
      <w:proofErr w:type="spellStart"/>
      <w:r w:rsidRPr="002F7040">
        <w:rPr>
          <w:rFonts w:asciiTheme="minorHAnsi" w:hAnsiTheme="minorHAnsi" w:cstheme="minorHAnsi"/>
          <w:sz w:val="24"/>
          <w:szCs w:val="24"/>
          <w:highlight w:val="yellow"/>
        </w:rPr>
        <w:t>cnu</w:t>
      </w:r>
      <w:proofErr w:type="spellEnd"/>
      <w:r w:rsidRPr="002F7040">
        <w:rPr>
          <w:rFonts w:asciiTheme="minorHAnsi" w:hAnsiTheme="minorHAnsi" w:cstheme="minorHAnsi"/>
          <w:sz w:val="24"/>
          <w:szCs w:val="24"/>
          <w:highlight w:val="yellow"/>
        </w:rPr>
        <w:t xml:space="preserve">) depende, entre otras </w:t>
      </w:r>
      <w:r w:rsidR="002E7EF2" w:rsidRPr="002F7040">
        <w:rPr>
          <w:rFonts w:asciiTheme="minorHAnsi" w:hAnsiTheme="minorHAnsi" w:cstheme="minorHAnsi"/>
          <w:sz w:val="24"/>
          <w:szCs w:val="24"/>
          <w:highlight w:val="yellow"/>
        </w:rPr>
        <w:t>variables, de</w:t>
      </w:r>
      <w:r w:rsidRPr="002F7040">
        <w:rPr>
          <w:rFonts w:asciiTheme="minorHAnsi" w:hAnsiTheme="minorHAnsi" w:cstheme="minorHAnsi"/>
          <w:sz w:val="24"/>
          <w:szCs w:val="24"/>
          <w:highlight w:val="yellow"/>
        </w:rPr>
        <w:t xml:space="preserve">: </w:t>
      </w:r>
    </w:p>
    <w:p w14:paraId="1519DD8D" w14:textId="14E91B8C" w:rsidR="00BD5D6D" w:rsidRPr="002F7040" w:rsidRDefault="00BD5D6D" w:rsidP="00E70879">
      <w:pPr>
        <w:spacing w:after="0"/>
        <w:ind w:left="1416"/>
        <w:contextualSpacing/>
        <w:jc w:val="both"/>
        <w:rPr>
          <w:rFonts w:asciiTheme="minorHAnsi" w:hAnsiTheme="minorHAnsi" w:cstheme="minorHAnsi"/>
          <w:sz w:val="24"/>
          <w:szCs w:val="24"/>
          <w:highlight w:val="yellow"/>
        </w:rPr>
      </w:pPr>
    </w:p>
    <w:p w14:paraId="1C55177B" w14:textId="77777777" w:rsidR="00BD5D6D" w:rsidRPr="002F7040" w:rsidRDefault="00BD5D6D" w:rsidP="00E70879">
      <w:pPr>
        <w:pStyle w:val="Prrafodelista"/>
        <w:numPr>
          <w:ilvl w:val="0"/>
          <w:numId w:val="42"/>
        </w:numPr>
        <w:ind w:left="1418" w:hanging="284"/>
        <w:contextualSpacing/>
        <w:jc w:val="both"/>
        <w:rPr>
          <w:rFonts w:asciiTheme="minorHAnsi" w:hAnsiTheme="minorHAnsi" w:cstheme="minorHAnsi"/>
          <w:sz w:val="24"/>
          <w:szCs w:val="24"/>
          <w:highlight w:val="yellow"/>
        </w:rPr>
      </w:pPr>
      <w:r w:rsidRPr="002F7040">
        <w:rPr>
          <w:rFonts w:asciiTheme="minorHAnsi" w:hAnsiTheme="minorHAnsi" w:cstheme="minorHAnsi"/>
          <w:sz w:val="24"/>
          <w:szCs w:val="24"/>
          <w:highlight w:val="yellow"/>
        </w:rPr>
        <w:t xml:space="preserve">Las tablas de mortalidad. </w:t>
      </w:r>
    </w:p>
    <w:p w14:paraId="07729870" w14:textId="77777777" w:rsidR="00BD5D6D" w:rsidRPr="002F7040" w:rsidRDefault="00BD5D6D" w:rsidP="00E70879">
      <w:pPr>
        <w:pStyle w:val="Prrafodelista"/>
        <w:numPr>
          <w:ilvl w:val="0"/>
          <w:numId w:val="42"/>
        </w:numPr>
        <w:ind w:left="1418" w:hanging="284"/>
        <w:contextualSpacing/>
        <w:jc w:val="both"/>
        <w:rPr>
          <w:rFonts w:asciiTheme="minorHAnsi" w:hAnsiTheme="minorHAnsi" w:cstheme="minorHAnsi"/>
          <w:sz w:val="24"/>
          <w:szCs w:val="24"/>
          <w:highlight w:val="yellow"/>
        </w:rPr>
      </w:pPr>
      <w:r w:rsidRPr="002F7040">
        <w:rPr>
          <w:rFonts w:asciiTheme="minorHAnsi" w:hAnsiTheme="minorHAnsi" w:cstheme="minorHAnsi"/>
          <w:sz w:val="24"/>
          <w:szCs w:val="24"/>
          <w:highlight w:val="yellow"/>
        </w:rPr>
        <w:t>El saldo destinado a pensión.</w:t>
      </w:r>
    </w:p>
    <w:p w14:paraId="524EB07E" w14:textId="77777777" w:rsidR="00BD5D6D" w:rsidRPr="002F7040" w:rsidRDefault="00BD5D6D" w:rsidP="00E70879">
      <w:pPr>
        <w:pStyle w:val="Prrafodelista"/>
        <w:numPr>
          <w:ilvl w:val="0"/>
          <w:numId w:val="42"/>
        </w:numPr>
        <w:ind w:left="1418" w:hanging="284"/>
        <w:contextualSpacing/>
        <w:jc w:val="both"/>
        <w:rPr>
          <w:rFonts w:asciiTheme="minorHAnsi" w:hAnsiTheme="minorHAnsi" w:cstheme="minorHAnsi"/>
          <w:sz w:val="24"/>
          <w:szCs w:val="24"/>
          <w:highlight w:val="yellow"/>
        </w:rPr>
      </w:pPr>
      <w:r w:rsidRPr="002F7040">
        <w:rPr>
          <w:rFonts w:asciiTheme="minorHAnsi" w:hAnsiTheme="minorHAnsi" w:cstheme="minorHAnsi"/>
          <w:sz w:val="24"/>
          <w:szCs w:val="24"/>
          <w:highlight w:val="yellow"/>
        </w:rPr>
        <w:t>La edad y sexo del afiliado y beneficiarios.</w:t>
      </w:r>
    </w:p>
    <w:p w14:paraId="2FD5A745" w14:textId="77777777" w:rsidR="00BD5D6D" w:rsidRPr="002F7040" w:rsidRDefault="00BD5D6D" w:rsidP="00E70879">
      <w:pPr>
        <w:pStyle w:val="Prrafodelista"/>
        <w:numPr>
          <w:ilvl w:val="0"/>
          <w:numId w:val="42"/>
        </w:numPr>
        <w:ind w:left="1418" w:hanging="284"/>
        <w:contextualSpacing/>
        <w:jc w:val="both"/>
        <w:rPr>
          <w:rFonts w:asciiTheme="minorHAnsi" w:hAnsiTheme="minorHAnsi" w:cstheme="minorHAnsi"/>
          <w:sz w:val="24"/>
          <w:szCs w:val="24"/>
          <w:highlight w:val="yellow"/>
        </w:rPr>
      </w:pPr>
      <w:r w:rsidRPr="002F7040">
        <w:rPr>
          <w:rFonts w:asciiTheme="minorHAnsi" w:hAnsiTheme="minorHAnsi" w:cstheme="minorHAnsi"/>
          <w:sz w:val="24"/>
          <w:szCs w:val="24"/>
          <w:highlight w:val="yellow"/>
        </w:rPr>
        <w:t>La relación de parentesco entre el afiliado y sus beneficiarios.</w:t>
      </w:r>
    </w:p>
    <w:p w14:paraId="327EBF36" w14:textId="77777777" w:rsidR="00BD5D6D" w:rsidRPr="002F7040" w:rsidRDefault="00BD5D6D" w:rsidP="00E70879">
      <w:pPr>
        <w:pStyle w:val="Prrafodelista"/>
        <w:ind w:left="1418"/>
        <w:contextualSpacing/>
        <w:jc w:val="both"/>
        <w:rPr>
          <w:rFonts w:asciiTheme="minorHAnsi" w:hAnsiTheme="minorHAnsi" w:cstheme="minorHAnsi"/>
          <w:sz w:val="24"/>
          <w:szCs w:val="24"/>
          <w:highlight w:val="yellow"/>
        </w:rPr>
      </w:pPr>
    </w:p>
    <w:p w14:paraId="437A367C" w14:textId="77777777" w:rsidR="00BD5D6D" w:rsidRPr="002F7040" w:rsidRDefault="00BD5D6D" w:rsidP="00E70879">
      <w:pPr>
        <w:pStyle w:val="Prrafodelista"/>
        <w:numPr>
          <w:ilvl w:val="0"/>
          <w:numId w:val="43"/>
        </w:numPr>
        <w:spacing w:after="0"/>
        <w:ind w:left="1134" w:hanging="567"/>
        <w:contextualSpacing/>
        <w:jc w:val="both"/>
        <w:rPr>
          <w:rFonts w:asciiTheme="minorHAnsi" w:hAnsiTheme="minorHAnsi" w:cstheme="minorHAnsi"/>
          <w:sz w:val="24"/>
          <w:szCs w:val="24"/>
          <w:highlight w:val="yellow"/>
        </w:rPr>
      </w:pPr>
      <w:r w:rsidRPr="002F7040">
        <w:rPr>
          <w:rFonts w:asciiTheme="minorHAnsi" w:hAnsiTheme="minorHAnsi" w:cstheme="minorHAnsi"/>
          <w:sz w:val="24"/>
          <w:szCs w:val="24"/>
          <w:highlight w:val="yellow"/>
        </w:rPr>
        <w:t>I, II, III y IV.</w:t>
      </w:r>
    </w:p>
    <w:p w14:paraId="428911E8" w14:textId="77777777" w:rsidR="00BD5D6D" w:rsidRPr="002F7040" w:rsidRDefault="00BD5D6D" w:rsidP="00E70879">
      <w:pPr>
        <w:pStyle w:val="Prrafodelista"/>
        <w:numPr>
          <w:ilvl w:val="0"/>
          <w:numId w:val="43"/>
        </w:numPr>
        <w:spacing w:after="0"/>
        <w:ind w:left="1134" w:hanging="567"/>
        <w:contextualSpacing/>
        <w:jc w:val="both"/>
        <w:rPr>
          <w:rFonts w:asciiTheme="minorHAnsi" w:hAnsiTheme="minorHAnsi" w:cstheme="minorHAnsi"/>
          <w:sz w:val="24"/>
          <w:szCs w:val="24"/>
          <w:highlight w:val="yellow"/>
        </w:rPr>
      </w:pPr>
      <w:r w:rsidRPr="002F7040">
        <w:rPr>
          <w:rFonts w:asciiTheme="minorHAnsi" w:hAnsiTheme="minorHAnsi" w:cstheme="minorHAnsi"/>
          <w:sz w:val="24"/>
          <w:szCs w:val="24"/>
          <w:highlight w:val="yellow"/>
        </w:rPr>
        <w:t>Sólo II y III.</w:t>
      </w:r>
    </w:p>
    <w:p w14:paraId="1F80C979" w14:textId="77777777" w:rsidR="00BD5D6D" w:rsidRPr="002F7040" w:rsidRDefault="00BD5D6D" w:rsidP="00E70879">
      <w:pPr>
        <w:pStyle w:val="Prrafodelista"/>
        <w:numPr>
          <w:ilvl w:val="0"/>
          <w:numId w:val="43"/>
        </w:numPr>
        <w:spacing w:after="0"/>
        <w:ind w:left="1134" w:hanging="567"/>
        <w:contextualSpacing/>
        <w:jc w:val="both"/>
        <w:rPr>
          <w:rFonts w:asciiTheme="minorHAnsi" w:hAnsiTheme="minorHAnsi" w:cstheme="minorHAnsi"/>
          <w:sz w:val="24"/>
          <w:szCs w:val="24"/>
          <w:highlight w:val="yellow"/>
        </w:rPr>
      </w:pPr>
      <w:r w:rsidRPr="002F7040">
        <w:rPr>
          <w:rFonts w:asciiTheme="minorHAnsi" w:hAnsiTheme="minorHAnsi" w:cstheme="minorHAnsi"/>
          <w:sz w:val="24"/>
          <w:szCs w:val="24"/>
          <w:highlight w:val="yellow"/>
        </w:rPr>
        <w:t>Sólo I, III y IV.</w:t>
      </w:r>
    </w:p>
    <w:p w14:paraId="2ABDF8C8" w14:textId="77777777" w:rsidR="00BD5D6D" w:rsidRPr="002F7040" w:rsidRDefault="00BD5D6D" w:rsidP="00E70879">
      <w:pPr>
        <w:pStyle w:val="Prrafodelista"/>
        <w:numPr>
          <w:ilvl w:val="0"/>
          <w:numId w:val="43"/>
        </w:numPr>
        <w:spacing w:after="0"/>
        <w:ind w:left="1134" w:hanging="567"/>
        <w:contextualSpacing/>
        <w:jc w:val="both"/>
        <w:rPr>
          <w:rFonts w:asciiTheme="minorHAnsi" w:hAnsiTheme="minorHAnsi" w:cstheme="minorHAnsi"/>
          <w:sz w:val="24"/>
          <w:szCs w:val="24"/>
          <w:highlight w:val="yellow"/>
        </w:rPr>
      </w:pPr>
      <w:r w:rsidRPr="002F7040">
        <w:rPr>
          <w:rFonts w:asciiTheme="minorHAnsi" w:hAnsiTheme="minorHAnsi" w:cstheme="minorHAnsi"/>
          <w:sz w:val="24"/>
          <w:szCs w:val="24"/>
          <w:highlight w:val="yellow"/>
        </w:rPr>
        <w:t>Sólo I, II y III.</w:t>
      </w:r>
    </w:p>
    <w:p w14:paraId="33EBE572" w14:textId="77777777" w:rsidR="00412E6D" w:rsidRPr="00A66E04" w:rsidRDefault="00412E6D" w:rsidP="00E70879">
      <w:pPr>
        <w:spacing w:after="0"/>
        <w:contextualSpacing/>
        <w:jc w:val="both"/>
        <w:rPr>
          <w:rFonts w:asciiTheme="minorHAnsi" w:hAnsiTheme="minorHAnsi" w:cstheme="minorHAnsi"/>
          <w:sz w:val="24"/>
          <w:szCs w:val="24"/>
        </w:rPr>
      </w:pPr>
    </w:p>
    <w:p w14:paraId="4EC273CC" w14:textId="77777777" w:rsidR="00412E6D" w:rsidRPr="00940B43" w:rsidRDefault="00412E6D" w:rsidP="00E70879">
      <w:pPr>
        <w:numPr>
          <w:ilvl w:val="0"/>
          <w:numId w:val="14"/>
        </w:numPr>
        <w:spacing w:after="0"/>
        <w:ind w:left="567" w:hanging="567"/>
        <w:contextualSpacing/>
        <w:jc w:val="both"/>
        <w:rPr>
          <w:rFonts w:asciiTheme="minorHAnsi" w:hAnsiTheme="minorHAnsi" w:cstheme="minorHAnsi"/>
          <w:sz w:val="24"/>
          <w:szCs w:val="24"/>
          <w:highlight w:val="yellow"/>
        </w:rPr>
      </w:pPr>
      <w:r w:rsidRPr="00940B43">
        <w:rPr>
          <w:rFonts w:asciiTheme="minorHAnsi" w:hAnsiTheme="minorHAnsi" w:cstheme="minorHAnsi"/>
          <w:sz w:val="24"/>
          <w:szCs w:val="24"/>
          <w:highlight w:val="yellow"/>
        </w:rPr>
        <w:t>La Selección de la Modalidad de Pensión, se debe realizar:</w:t>
      </w:r>
    </w:p>
    <w:p w14:paraId="6472A1BD" w14:textId="77777777" w:rsidR="00773FAB" w:rsidRPr="00940B43" w:rsidRDefault="00773FAB" w:rsidP="00773FAB">
      <w:pPr>
        <w:pStyle w:val="Prrafodelista"/>
        <w:spacing w:after="160"/>
        <w:ind w:left="1134"/>
        <w:contextualSpacing/>
        <w:rPr>
          <w:rFonts w:asciiTheme="minorHAnsi" w:hAnsiTheme="minorHAnsi" w:cstheme="minorHAnsi"/>
          <w:sz w:val="24"/>
          <w:szCs w:val="24"/>
          <w:highlight w:val="yellow"/>
          <w:lang w:val="es-MX"/>
        </w:rPr>
      </w:pPr>
    </w:p>
    <w:p w14:paraId="216343CF" w14:textId="7984530A" w:rsidR="00412E6D" w:rsidRPr="00940B43" w:rsidRDefault="00412E6D" w:rsidP="002E7EF2">
      <w:pPr>
        <w:pStyle w:val="Prrafodelista"/>
        <w:numPr>
          <w:ilvl w:val="0"/>
          <w:numId w:val="86"/>
        </w:numPr>
        <w:spacing w:after="160"/>
        <w:ind w:left="1134" w:hanging="567"/>
        <w:contextualSpacing/>
        <w:rPr>
          <w:rFonts w:asciiTheme="minorHAnsi" w:hAnsiTheme="minorHAnsi" w:cstheme="minorHAnsi"/>
          <w:sz w:val="24"/>
          <w:szCs w:val="24"/>
          <w:highlight w:val="yellow"/>
          <w:lang w:val="es-MX"/>
        </w:rPr>
      </w:pPr>
      <w:r w:rsidRPr="00940B43">
        <w:rPr>
          <w:rFonts w:asciiTheme="minorHAnsi" w:hAnsiTheme="minorHAnsi" w:cstheme="minorHAnsi"/>
          <w:sz w:val="24"/>
          <w:szCs w:val="24"/>
          <w:highlight w:val="yellow"/>
          <w:lang w:val="es-MX"/>
        </w:rPr>
        <w:t>Personalmente por el afiliado.</w:t>
      </w:r>
    </w:p>
    <w:p w14:paraId="775CC7E0" w14:textId="77777777" w:rsidR="00412E6D" w:rsidRPr="00940B43" w:rsidRDefault="00412E6D" w:rsidP="002E7EF2">
      <w:pPr>
        <w:pStyle w:val="Prrafodelista"/>
        <w:numPr>
          <w:ilvl w:val="0"/>
          <w:numId w:val="86"/>
        </w:numPr>
        <w:spacing w:after="160"/>
        <w:ind w:left="1134" w:hanging="567"/>
        <w:contextualSpacing/>
        <w:rPr>
          <w:rFonts w:asciiTheme="minorHAnsi" w:hAnsiTheme="minorHAnsi" w:cstheme="minorHAnsi"/>
          <w:sz w:val="24"/>
          <w:szCs w:val="24"/>
          <w:highlight w:val="yellow"/>
          <w:lang w:val="es-MX"/>
        </w:rPr>
      </w:pPr>
      <w:r w:rsidRPr="00940B43">
        <w:rPr>
          <w:rFonts w:asciiTheme="minorHAnsi" w:hAnsiTheme="minorHAnsi" w:cstheme="minorHAnsi"/>
          <w:sz w:val="24"/>
          <w:szCs w:val="24"/>
          <w:highlight w:val="yellow"/>
          <w:lang w:val="es-MX"/>
        </w:rPr>
        <w:t>En la AFP cuando es retiro programado y en la Compañía seleccionada cuando se trate de una modalidad de pensión que contemple una renta vitalicia.</w:t>
      </w:r>
    </w:p>
    <w:p w14:paraId="10E19359" w14:textId="77777777" w:rsidR="00412E6D" w:rsidRPr="00940B43" w:rsidRDefault="00412E6D" w:rsidP="002E7EF2">
      <w:pPr>
        <w:pStyle w:val="Prrafodelista"/>
        <w:numPr>
          <w:ilvl w:val="0"/>
          <w:numId w:val="86"/>
        </w:numPr>
        <w:spacing w:after="160"/>
        <w:ind w:left="1134" w:hanging="567"/>
        <w:contextualSpacing/>
        <w:rPr>
          <w:rFonts w:asciiTheme="minorHAnsi" w:hAnsiTheme="minorHAnsi" w:cstheme="minorHAnsi"/>
          <w:sz w:val="24"/>
          <w:szCs w:val="24"/>
          <w:highlight w:val="yellow"/>
          <w:lang w:val="es-MX"/>
        </w:rPr>
      </w:pPr>
      <w:r w:rsidRPr="00940B43">
        <w:rPr>
          <w:rFonts w:asciiTheme="minorHAnsi" w:hAnsiTheme="minorHAnsi" w:cstheme="minorHAnsi"/>
          <w:sz w:val="24"/>
          <w:szCs w:val="24"/>
          <w:highlight w:val="yellow"/>
          <w:lang w:val="es-MX"/>
        </w:rPr>
        <w:t>Solo mientras exista un Certificado de Ofertas vigente.</w:t>
      </w:r>
    </w:p>
    <w:p w14:paraId="4A1315EE" w14:textId="77777777" w:rsidR="00412E6D" w:rsidRPr="00940B43" w:rsidRDefault="00412E6D" w:rsidP="002E7EF2">
      <w:pPr>
        <w:pStyle w:val="Prrafodelista"/>
        <w:numPr>
          <w:ilvl w:val="0"/>
          <w:numId w:val="86"/>
        </w:numPr>
        <w:spacing w:after="160"/>
        <w:ind w:left="1134" w:hanging="567"/>
        <w:contextualSpacing/>
        <w:rPr>
          <w:rFonts w:asciiTheme="minorHAnsi" w:hAnsiTheme="minorHAnsi" w:cstheme="minorHAnsi"/>
          <w:sz w:val="24"/>
          <w:szCs w:val="24"/>
          <w:highlight w:val="yellow"/>
          <w:lang w:val="es-MX"/>
        </w:rPr>
      </w:pPr>
      <w:r w:rsidRPr="00940B43">
        <w:rPr>
          <w:rFonts w:asciiTheme="minorHAnsi" w:hAnsiTheme="minorHAnsi" w:cstheme="minorHAnsi"/>
          <w:sz w:val="24"/>
          <w:szCs w:val="24"/>
          <w:highlight w:val="yellow"/>
          <w:lang w:val="es-MX"/>
        </w:rPr>
        <w:t xml:space="preserve">Tanto en la Compañía de Seguros y en la AFP, seleccionadas respectivamente, cuando se trate de la Modalidad de Renta Vitalicia Inmediata con Retiro Programado. </w:t>
      </w:r>
    </w:p>
    <w:p w14:paraId="6EBC90D4" w14:textId="77777777" w:rsidR="00412E6D" w:rsidRPr="00A66E04" w:rsidRDefault="00412E6D" w:rsidP="00E70879">
      <w:pPr>
        <w:spacing w:after="0"/>
        <w:jc w:val="both"/>
        <w:rPr>
          <w:rFonts w:asciiTheme="minorHAnsi" w:hAnsiTheme="minorHAnsi" w:cstheme="minorHAnsi"/>
          <w:sz w:val="24"/>
          <w:szCs w:val="24"/>
        </w:rPr>
      </w:pPr>
    </w:p>
    <w:p w14:paraId="6C060D41" w14:textId="77777777" w:rsidR="00412E6D" w:rsidRPr="00162A61" w:rsidRDefault="00412E6D" w:rsidP="00E70879">
      <w:pPr>
        <w:numPr>
          <w:ilvl w:val="0"/>
          <w:numId w:val="14"/>
        </w:numPr>
        <w:spacing w:after="0"/>
        <w:ind w:left="567" w:hanging="567"/>
        <w:contextualSpacing/>
        <w:jc w:val="both"/>
        <w:rPr>
          <w:rFonts w:asciiTheme="minorHAnsi" w:hAnsiTheme="minorHAnsi" w:cstheme="minorHAnsi"/>
          <w:sz w:val="24"/>
          <w:szCs w:val="24"/>
          <w:highlight w:val="yellow"/>
        </w:rPr>
      </w:pPr>
      <w:r w:rsidRPr="00162A61">
        <w:rPr>
          <w:rFonts w:asciiTheme="minorHAnsi" w:hAnsiTheme="minorHAnsi" w:cstheme="minorHAnsi"/>
          <w:sz w:val="24"/>
          <w:szCs w:val="24"/>
          <w:highlight w:val="yellow"/>
        </w:rPr>
        <w:t>Los partícipes del Sistema SCOMP, son:</w:t>
      </w:r>
    </w:p>
    <w:p w14:paraId="35FE4834" w14:textId="77777777" w:rsidR="00773FAB" w:rsidRPr="00162A61" w:rsidRDefault="00773FAB" w:rsidP="00773FAB">
      <w:pPr>
        <w:pStyle w:val="Prrafodelista"/>
        <w:ind w:left="1418"/>
        <w:contextualSpacing/>
        <w:jc w:val="both"/>
        <w:rPr>
          <w:rFonts w:asciiTheme="minorHAnsi" w:hAnsiTheme="minorHAnsi" w:cstheme="minorHAnsi"/>
          <w:sz w:val="24"/>
          <w:szCs w:val="24"/>
          <w:highlight w:val="yellow"/>
        </w:rPr>
      </w:pPr>
    </w:p>
    <w:p w14:paraId="52D26C43" w14:textId="1CB3BA49" w:rsidR="002E7EF2" w:rsidRPr="00162A61" w:rsidRDefault="00412E6D" w:rsidP="002E7EF2">
      <w:pPr>
        <w:pStyle w:val="Prrafodelista"/>
        <w:numPr>
          <w:ilvl w:val="0"/>
          <w:numId w:val="126"/>
        </w:numPr>
        <w:ind w:left="1418" w:hanging="284"/>
        <w:contextualSpacing/>
        <w:jc w:val="both"/>
        <w:rPr>
          <w:rFonts w:asciiTheme="minorHAnsi" w:hAnsiTheme="minorHAnsi" w:cstheme="minorHAnsi"/>
          <w:sz w:val="24"/>
          <w:szCs w:val="24"/>
          <w:highlight w:val="yellow"/>
        </w:rPr>
      </w:pPr>
      <w:r w:rsidRPr="00162A61">
        <w:rPr>
          <w:rFonts w:asciiTheme="minorHAnsi" w:hAnsiTheme="minorHAnsi" w:cstheme="minorHAnsi"/>
          <w:sz w:val="24"/>
          <w:szCs w:val="24"/>
          <w:highlight w:val="yellow"/>
        </w:rPr>
        <w:t xml:space="preserve">Los afiliados que desean pensionarse. </w:t>
      </w:r>
    </w:p>
    <w:p w14:paraId="0BE2463A" w14:textId="0ED90B95" w:rsidR="002E7EF2" w:rsidRPr="00162A61" w:rsidRDefault="00412E6D" w:rsidP="002E7EF2">
      <w:pPr>
        <w:pStyle w:val="Prrafodelista"/>
        <w:numPr>
          <w:ilvl w:val="0"/>
          <w:numId w:val="126"/>
        </w:numPr>
        <w:ind w:left="1418" w:hanging="284"/>
        <w:contextualSpacing/>
        <w:jc w:val="both"/>
        <w:rPr>
          <w:rFonts w:asciiTheme="minorHAnsi" w:hAnsiTheme="minorHAnsi" w:cstheme="minorHAnsi"/>
          <w:sz w:val="24"/>
          <w:szCs w:val="24"/>
          <w:highlight w:val="yellow"/>
        </w:rPr>
      </w:pPr>
      <w:r w:rsidRPr="00162A61">
        <w:rPr>
          <w:rFonts w:asciiTheme="minorHAnsi" w:hAnsiTheme="minorHAnsi" w:cstheme="minorHAnsi"/>
          <w:sz w:val="24"/>
          <w:szCs w:val="24"/>
          <w:highlight w:val="yellow"/>
          <w:lang w:val="es-MX"/>
        </w:rPr>
        <w:t>Los Corredores de Seguros de Compañías de Seguros de Vida</w:t>
      </w:r>
      <w:r w:rsidR="00332E70" w:rsidRPr="00162A61">
        <w:rPr>
          <w:rFonts w:asciiTheme="minorHAnsi" w:hAnsiTheme="minorHAnsi" w:cstheme="minorHAnsi"/>
          <w:sz w:val="24"/>
          <w:szCs w:val="24"/>
          <w:highlight w:val="yellow"/>
          <w:lang w:val="es-MX"/>
        </w:rPr>
        <w:t>.</w:t>
      </w:r>
    </w:p>
    <w:p w14:paraId="499FE8EC" w14:textId="77777777" w:rsidR="002E7EF2" w:rsidRPr="00162A61" w:rsidRDefault="00412E6D" w:rsidP="002E7EF2">
      <w:pPr>
        <w:pStyle w:val="Prrafodelista"/>
        <w:numPr>
          <w:ilvl w:val="0"/>
          <w:numId w:val="126"/>
        </w:numPr>
        <w:ind w:left="1418" w:hanging="284"/>
        <w:contextualSpacing/>
        <w:jc w:val="both"/>
        <w:rPr>
          <w:rFonts w:asciiTheme="minorHAnsi" w:hAnsiTheme="minorHAnsi" w:cstheme="minorHAnsi"/>
          <w:sz w:val="24"/>
          <w:szCs w:val="24"/>
          <w:highlight w:val="yellow"/>
        </w:rPr>
      </w:pPr>
      <w:r w:rsidRPr="00162A61">
        <w:rPr>
          <w:rFonts w:asciiTheme="minorHAnsi" w:hAnsiTheme="minorHAnsi" w:cstheme="minorHAnsi"/>
          <w:sz w:val="24"/>
          <w:szCs w:val="24"/>
          <w:highlight w:val="yellow"/>
          <w:lang w:val="es-MX"/>
        </w:rPr>
        <w:t>Las AFP y las Compañías de Seguros de Vida.</w:t>
      </w:r>
    </w:p>
    <w:p w14:paraId="600116D6" w14:textId="379E1CB6" w:rsidR="00412E6D" w:rsidRPr="00162A61" w:rsidRDefault="00412E6D" w:rsidP="002E7EF2">
      <w:pPr>
        <w:pStyle w:val="Prrafodelista"/>
        <w:numPr>
          <w:ilvl w:val="0"/>
          <w:numId w:val="126"/>
        </w:numPr>
        <w:ind w:left="1418" w:hanging="284"/>
        <w:contextualSpacing/>
        <w:jc w:val="both"/>
        <w:rPr>
          <w:rFonts w:asciiTheme="minorHAnsi" w:hAnsiTheme="minorHAnsi" w:cstheme="minorHAnsi"/>
          <w:sz w:val="24"/>
          <w:szCs w:val="24"/>
          <w:highlight w:val="yellow"/>
        </w:rPr>
      </w:pPr>
      <w:r w:rsidRPr="00162A61">
        <w:rPr>
          <w:rFonts w:asciiTheme="minorHAnsi" w:hAnsiTheme="minorHAnsi" w:cstheme="minorHAnsi"/>
          <w:sz w:val="24"/>
          <w:szCs w:val="24"/>
          <w:highlight w:val="yellow"/>
          <w:lang w:val="es-MX"/>
        </w:rPr>
        <w:t>Los Asesores Previsionales</w:t>
      </w:r>
      <w:r w:rsidR="00332E70" w:rsidRPr="00162A61">
        <w:rPr>
          <w:rFonts w:asciiTheme="minorHAnsi" w:hAnsiTheme="minorHAnsi" w:cstheme="minorHAnsi"/>
          <w:sz w:val="24"/>
          <w:szCs w:val="24"/>
          <w:highlight w:val="yellow"/>
          <w:lang w:val="es-MX"/>
        </w:rPr>
        <w:t>.</w:t>
      </w:r>
    </w:p>
    <w:p w14:paraId="5384FE2F" w14:textId="77777777" w:rsidR="002E7EF2" w:rsidRPr="00162A61" w:rsidRDefault="002E7EF2" w:rsidP="002E7EF2">
      <w:pPr>
        <w:pStyle w:val="Prrafodelista"/>
        <w:spacing w:after="160"/>
        <w:ind w:left="720"/>
        <w:contextualSpacing/>
        <w:rPr>
          <w:rFonts w:asciiTheme="minorHAnsi" w:hAnsiTheme="minorHAnsi" w:cstheme="minorHAnsi"/>
          <w:sz w:val="24"/>
          <w:szCs w:val="24"/>
          <w:highlight w:val="yellow"/>
          <w:lang w:val="es-MX"/>
        </w:rPr>
      </w:pPr>
    </w:p>
    <w:p w14:paraId="3D496C7C" w14:textId="47C033D4" w:rsidR="00412E6D" w:rsidRPr="00162A61" w:rsidRDefault="00412E6D" w:rsidP="002E7EF2">
      <w:pPr>
        <w:pStyle w:val="Prrafodelista"/>
        <w:numPr>
          <w:ilvl w:val="0"/>
          <w:numId w:val="79"/>
        </w:numPr>
        <w:spacing w:after="160"/>
        <w:ind w:left="1134" w:hanging="567"/>
        <w:contextualSpacing/>
        <w:rPr>
          <w:rFonts w:asciiTheme="minorHAnsi" w:hAnsiTheme="minorHAnsi" w:cstheme="minorHAnsi"/>
          <w:sz w:val="24"/>
          <w:szCs w:val="24"/>
          <w:highlight w:val="yellow"/>
          <w:lang w:val="es-MX"/>
        </w:rPr>
      </w:pPr>
      <w:r w:rsidRPr="00162A61">
        <w:rPr>
          <w:rFonts w:asciiTheme="minorHAnsi" w:hAnsiTheme="minorHAnsi" w:cstheme="minorHAnsi"/>
          <w:sz w:val="24"/>
          <w:szCs w:val="24"/>
          <w:highlight w:val="yellow"/>
          <w:lang w:val="es-MX"/>
        </w:rPr>
        <w:t>Sólo I y II</w:t>
      </w:r>
      <w:r w:rsidR="00332E70" w:rsidRPr="00162A61">
        <w:rPr>
          <w:rFonts w:asciiTheme="minorHAnsi" w:hAnsiTheme="minorHAnsi" w:cstheme="minorHAnsi"/>
          <w:sz w:val="24"/>
          <w:szCs w:val="24"/>
          <w:highlight w:val="yellow"/>
          <w:lang w:val="es-MX"/>
        </w:rPr>
        <w:t>.</w:t>
      </w:r>
    </w:p>
    <w:p w14:paraId="44D39349" w14:textId="33913152" w:rsidR="00412E6D" w:rsidRPr="00162A61" w:rsidRDefault="00412E6D" w:rsidP="002E7EF2">
      <w:pPr>
        <w:pStyle w:val="Prrafodelista"/>
        <w:numPr>
          <w:ilvl w:val="0"/>
          <w:numId w:val="79"/>
        </w:numPr>
        <w:spacing w:after="160"/>
        <w:ind w:left="1134" w:hanging="567"/>
        <w:contextualSpacing/>
        <w:rPr>
          <w:rFonts w:asciiTheme="minorHAnsi" w:hAnsiTheme="minorHAnsi" w:cstheme="minorHAnsi"/>
          <w:sz w:val="24"/>
          <w:szCs w:val="24"/>
          <w:highlight w:val="yellow"/>
          <w:lang w:val="es-MX"/>
        </w:rPr>
      </w:pPr>
      <w:r w:rsidRPr="00162A61">
        <w:rPr>
          <w:rFonts w:asciiTheme="minorHAnsi" w:hAnsiTheme="minorHAnsi" w:cstheme="minorHAnsi"/>
          <w:sz w:val="24"/>
          <w:szCs w:val="24"/>
          <w:highlight w:val="yellow"/>
          <w:lang w:val="es-MX"/>
        </w:rPr>
        <w:t>Sólo II y III</w:t>
      </w:r>
      <w:r w:rsidR="00332E70" w:rsidRPr="00162A61">
        <w:rPr>
          <w:rFonts w:asciiTheme="minorHAnsi" w:hAnsiTheme="minorHAnsi" w:cstheme="minorHAnsi"/>
          <w:sz w:val="24"/>
          <w:szCs w:val="24"/>
          <w:highlight w:val="yellow"/>
          <w:lang w:val="es-MX"/>
        </w:rPr>
        <w:t>.</w:t>
      </w:r>
    </w:p>
    <w:p w14:paraId="03C620E1" w14:textId="641DE071" w:rsidR="00412E6D" w:rsidRPr="00162A61" w:rsidRDefault="00412E6D" w:rsidP="002E7EF2">
      <w:pPr>
        <w:pStyle w:val="Prrafodelista"/>
        <w:numPr>
          <w:ilvl w:val="0"/>
          <w:numId w:val="79"/>
        </w:numPr>
        <w:spacing w:after="160"/>
        <w:ind w:left="1134" w:hanging="567"/>
        <w:contextualSpacing/>
        <w:rPr>
          <w:rFonts w:asciiTheme="minorHAnsi" w:hAnsiTheme="minorHAnsi" w:cstheme="minorHAnsi"/>
          <w:sz w:val="24"/>
          <w:szCs w:val="24"/>
          <w:highlight w:val="yellow"/>
          <w:lang w:val="es-MX"/>
        </w:rPr>
      </w:pPr>
      <w:r w:rsidRPr="00162A61">
        <w:rPr>
          <w:rFonts w:asciiTheme="minorHAnsi" w:hAnsiTheme="minorHAnsi" w:cstheme="minorHAnsi"/>
          <w:sz w:val="24"/>
          <w:szCs w:val="24"/>
          <w:highlight w:val="yellow"/>
          <w:lang w:val="es-MX"/>
        </w:rPr>
        <w:t>Sólo III y IV</w:t>
      </w:r>
      <w:r w:rsidR="00332E70" w:rsidRPr="00162A61">
        <w:rPr>
          <w:rFonts w:asciiTheme="minorHAnsi" w:hAnsiTheme="minorHAnsi" w:cstheme="minorHAnsi"/>
          <w:sz w:val="24"/>
          <w:szCs w:val="24"/>
          <w:highlight w:val="yellow"/>
          <w:lang w:val="es-MX"/>
        </w:rPr>
        <w:t>.</w:t>
      </w:r>
    </w:p>
    <w:p w14:paraId="62E8048B" w14:textId="69383E18" w:rsidR="00412E6D" w:rsidRPr="00162A61" w:rsidRDefault="00412E6D" w:rsidP="002E7EF2">
      <w:pPr>
        <w:pStyle w:val="Prrafodelista"/>
        <w:numPr>
          <w:ilvl w:val="0"/>
          <w:numId w:val="79"/>
        </w:numPr>
        <w:spacing w:after="160"/>
        <w:ind w:left="1134" w:hanging="567"/>
        <w:contextualSpacing/>
        <w:rPr>
          <w:rFonts w:asciiTheme="minorHAnsi" w:hAnsiTheme="minorHAnsi" w:cstheme="minorHAnsi"/>
          <w:sz w:val="24"/>
          <w:szCs w:val="24"/>
          <w:highlight w:val="yellow"/>
          <w:lang w:val="es-MX"/>
        </w:rPr>
      </w:pPr>
      <w:r w:rsidRPr="00162A61">
        <w:rPr>
          <w:rFonts w:asciiTheme="minorHAnsi" w:hAnsiTheme="minorHAnsi" w:cstheme="minorHAnsi"/>
          <w:sz w:val="24"/>
          <w:szCs w:val="24"/>
          <w:highlight w:val="yellow"/>
          <w:lang w:val="es-MX"/>
        </w:rPr>
        <w:t>Todas</w:t>
      </w:r>
      <w:r w:rsidR="00332E70" w:rsidRPr="00162A61">
        <w:rPr>
          <w:rFonts w:asciiTheme="minorHAnsi" w:hAnsiTheme="minorHAnsi" w:cstheme="minorHAnsi"/>
          <w:sz w:val="24"/>
          <w:szCs w:val="24"/>
          <w:highlight w:val="yellow"/>
          <w:lang w:val="es-MX"/>
        </w:rPr>
        <w:t>.</w:t>
      </w:r>
    </w:p>
    <w:p w14:paraId="5961B885" w14:textId="511D5536" w:rsidR="00773FAB" w:rsidRPr="00A66E04" w:rsidRDefault="00773FAB" w:rsidP="00773FAB">
      <w:pPr>
        <w:spacing w:after="160"/>
        <w:contextualSpacing/>
        <w:rPr>
          <w:rFonts w:asciiTheme="minorHAnsi" w:hAnsiTheme="minorHAnsi" w:cstheme="minorHAnsi"/>
          <w:sz w:val="24"/>
          <w:szCs w:val="24"/>
          <w:lang w:val="es-MX"/>
        </w:rPr>
      </w:pPr>
    </w:p>
    <w:p w14:paraId="6D5AE14A" w14:textId="77777777" w:rsidR="00175F11" w:rsidRPr="00A66E04" w:rsidRDefault="00175F11" w:rsidP="00773FAB">
      <w:pPr>
        <w:spacing w:after="160"/>
        <w:contextualSpacing/>
        <w:rPr>
          <w:rFonts w:asciiTheme="minorHAnsi" w:hAnsiTheme="minorHAnsi" w:cstheme="minorHAnsi"/>
          <w:sz w:val="24"/>
          <w:szCs w:val="24"/>
          <w:lang w:val="es-MX"/>
        </w:rPr>
      </w:pPr>
    </w:p>
    <w:p w14:paraId="024932DF" w14:textId="70E309A5" w:rsidR="007F1938" w:rsidRPr="00A66E04" w:rsidRDefault="007F1938" w:rsidP="00773FAB">
      <w:pPr>
        <w:numPr>
          <w:ilvl w:val="0"/>
          <w:numId w:val="4"/>
        </w:numPr>
        <w:tabs>
          <w:tab w:val="left" w:pos="567"/>
        </w:tabs>
        <w:spacing w:after="0"/>
        <w:ind w:left="567" w:hanging="567"/>
        <w:jc w:val="both"/>
        <w:rPr>
          <w:rFonts w:asciiTheme="minorHAnsi" w:hAnsiTheme="minorHAnsi" w:cstheme="minorHAnsi"/>
          <w:b/>
          <w:bCs/>
          <w:sz w:val="24"/>
          <w:szCs w:val="24"/>
        </w:rPr>
      </w:pPr>
      <w:r w:rsidRPr="00A66E04">
        <w:rPr>
          <w:rFonts w:asciiTheme="minorHAnsi" w:hAnsiTheme="minorHAnsi" w:cstheme="minorHAnsi"/>
          <w:b/>
          <w:bCs/>
          <w:sz w:val="24"/>
          <w:szCs w:val="24"/>
        </w:rPr>
        <w:lastRenderedPageBreak/>
        <w:t>Inversiones y Riesgo</w:t>
      </w:r>
      <w:r w:rsidR="00A3351A" w:rsidRPr="00A66E04">
        <w:rPr>
          <w:rFonts w:asciiTheme="minorHAnsi" w:hAnsiTheme="minorHAnsi" w:cstheme="minorHAnsi"/>
          <w:b/>
          <w:bCs/>
          <w:sz w:val="24"/>
          <w:szCs w:val="24"/>
        </w:rPr>
        <w:t xml:space="preserve"> </w:t>
      </w:r>
    </w:p>
    <w:p w14:paraId="43A6E3CD" w14:textId="4CD0D398" w:rsidR="00F16689" w:rsidRPr="00A66E04" w:rsidRDefault="00F16689" w:rsidP="00E70879">
      <w:pPr>
        <w:tabs>
          <w:tab w:val="left" w:pos="1134"/>
        </w:tabs>
        <w:spacing w:after="0"/>
        <w:jc w:val="both"/>
        <w:rPr>
          <w:rFonts w:asciiTheme="minorHAnsi" w:hAnsiTheme="minorHAnsi" w:cstheme="minorHAnsi"/>
          <w:sz w:val="24"/>
          <w:szCs w:val="24"/>
          <w:u w:val="single"/>
        </w:rPr>
      </w:pPr>
    </w:p>
    <w:p w14:paraId="02523EB2" w14:textId="77777777" w:rsidR="0038046C" w:rsidRPr="00A66E04" w:rsidRDefault="0038046C" w:rsidP="00E70879">
      <w:pPr>
        <w:tabs>
          <w:tab w:val="left" w:pos="1134"/>
        </w:tabs>
        <w:spacing w:after="0"/>
        <w:jc w:val="both"/>
        <w:rPr>
          <w:rFonts w:asciiTheme="minorHAnsi" w:hAnsiTheme="minorHAnsi" w:cstheme="minorHAnsi"/>
          <w:sz w:val="24"/>
          <w:szCs w:val="24"/>
          <w:u w:val="single"/>
        </w:rPr>
      </w:pPr>
    </w:p>
    <w:p w14:paraId="6767BF95" w14:textId="105B83FE" w:rsidR="00F16689" w:rsidRPr="00A66E04" w:rsidRDefault="00F16689" w:rsidP="00E70879">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 xml:space="preserve">En un </w:t>
      </w:r>
      <w:r w:rsidR="001F563F" w:rsidRPr="00A66E04">
        <w:rPr>
          <w:rFonts w:asciiTheme="minorHAnsi" w:hAnsiTheme="minorHAnsi" w:cstheme="minorHAnsi"/>
          <w:sz w:val="24"/>
          <w:szCs w:val="24"/>
        </w:rPr>
        <w:t xml:space="preserve">escenario </w:t>
      </w:r>
      <w:r w:rsidRPr="00A66E04">
        <w:rPr>
          <w:rFonts w:asciiTheme="minorHAnsi" w:hAnsiTheme="minorHAnsi" w:cstheme="minorHAnsi"/>
          <w:sz w:val="24"/>
          <w:szCs w:val="24"/>
        </w:rPr>
        <w:t xml:space="preserve">de </w:t>
      </w:r>
      <w:r w:rsidR="002E7EF2" w:rsidRPr="00A66E04">
        <w:rPr>
          <w:rFonts w:asciiTheme="minorHAnsi" w:hAnsiTheme="minorHAnsi" w:cstheme="minorHAnsi"/>
          <w:sz w:val="24"/>
          <w:szCs w:val="24"/>
        </w:rPr>
        <w:t>rentabilidad negativa</w:t>
      </w:r>
      <w:r w:rsidR="001F563F" w:rsidRPr="00A66E04">
        <w:rPr>
          <w:rFonts w:asciiTheme="minorHAnsi" w:hAnsiTheme="minorHAnsi" w:cstheme="minorHAnsi"/>
          <w:sz w:val="24"/>
          <w:szCs w:val="24"/>
        </w:rPr>
        <w:t xml:space="preserve"> para el </w:t>
      </w:r>
      <w:r w:rsidRPr="00A66E04">
        <w:rPr>
          <w:rFonts w:asciiTheme="minorHAnsi" w:hAnsiTheme="minorHAnsi" w:cstheme="minorHAnsi"/>
          <w:sz w:val="24"/>
          <w:szCs w:val="24"/>
        </w:rPr>
        <w:t>Fondo Tipo E, una consulta recurrente es</w:t>
      </w:r>
      <w:r w:rsidR="001F563F" w:rsidRPr="00A66E04">
        <w:rPr>
          <w:rFonts w:asciiTheme="minorHAnsi" w:hAnsiTheme="minorHAnsi" w:cstheme="minorHAnsi"/>
          <w:sz w:val="24"/>
          <w:szCs w:val="24"/>
        </w:rPr>
        <w:t xml:space="preserve">: </w:t>
      </w:r>
      <w:r w:rsidRPr="00A66E04">
        <w:rPr>
          <w:rFonts w:asciiTheme="minorHAnsi" w:hAnsiTheme="minorHAnsi" w:cstheme="minorHAnsi"/>
          <w:sz w:val="24"/>
          <w:szCs w:val="24"/>
        </w:rPr>
        <w:t xml:space="preserve">¿Por qué el Fondo tipo E registra pérdidas si la mayor parte de su cartera </w:t>
      </w:r>
      <w:r w:rsidR="001F563F" w:rsidRPr="00A66E04">
        <w:rPr>
          <w:rFonts w:asciiTheme="minorHAnsi" w:hAnsiTheme="minorHAnsi" w:cstheme="minorHAnsi"/>
          <w:sz w:val="24"/>
          <w:szCs w:val="24"/>
        </w:rPr>
        <w:t xml:space="preserve">de inversiones </w:t>
      </w:r>
      <w:r w:rsidRPr="00A66E04">
        <w:rPr>
          <w:rFonts w:asciiTheme="minorHAnsi" w:hAnsiTheme="minorHAnsi" w:cstheme="minorHAnsi"/>
          <w:sz w:val="24"/>
          <w:szCs w:val="24"/>
        </w:rPr>
        <w:t xml:space="preserve">tiene instrumentos de renta fija y por lo mismo no debiera rentar </w:t>
      </w:r>
      <w:r w:rsidR="00A66E04" w:rsidRPr="00A66E04">
        <w:rPr>
          <w:rFonts w:asciiTheme="minorHAnsi" w:hAnsiTheme="minorHAnsi" w:cstheme="minorHAnsi"/>
          <w:sz w:val="24"/>
          <w:szCs w:val="24"/>
        </w:rPr>
        <w:t>negativo?</w:t>
      </w:r>
      <w:r w:rsidRPr="00A66E04">
        <w:rPr>
          <w:rFonts w:asciiTheme="minorHAnsi" w:hAnsiTheme="minorHAnsi" w:cstheme="minorHAnsi"/>
          <w:sz w:val="24"/>
          <w:szCs w:val="24"/>
        </w:rPr>
        <w:t xml:space="preserve"> Elija la respuesta que mejor sintetiza la explicación técnica para la pregunta:</w:t>
      </w:r>
    </w:p>
    <w:p w14:paraId="2095387D" w14:textId="748188C5" w:rsidR="00F16689" w:rsidRPr="00A66E04" w:rsidRDefault="00F16689" w:rsidP="00E70879">
      <w:pPr>
        <w:spacing w:after="0"/>
        <w:ind w:left="1416"/>
        <w:contextualSpacing/>
        <w:jc w:val="both"/>
        <w:rPr>
          <w:rFonts w:asciiTheme="minorHAnsi" w:hAnsiTheme="minorHAnsi" w:cstheme="minorHAnsi"/>
          <w:sz w:val="24"/>
          <w:szCs w:val="24"/>
        </w:rPr>
      </w:pPr>
    </w:p>
    <w:p w14:paraId="122DA7E6" w14:textId="77777777" w:rsidR="00F16689" w:rsidRPr="00A66E04" w:rsidRDefault="00F16689" w:rsidP="002E7EF2">
      <w:pPr>
        <w:pStyle w:val="Prrafodelista"/>
        <w:numPr>
          <w:ilvl w:val="1"/>
          <w:numId w:val="24"/>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Efectivamente, la renta fija no puede explicar la caída de rentabilidad, por cuanto por definición es fija en sus pagos. Luego la explicación pasa necesariamente por la inversión en renta variable que se permite para el Fondo Tipo E.</w:t>
      </w:r>
    </w:p>
    <w:p w14:paraId="7C8EE430" w14:textId="3AE9F599" w:rsidR="00F16689" w:rsidRPr="00A66E04" w:rsidRDefault="00F16689" w:rsidP="002E7EF2">
      <w:pPr>
        <w:pStyle w:val="Prrafodelista"/>
        <w:numPr>
          <w:ilvl w:val="1"/>
          <w:numId w:val="24"/>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Si bien la renta fija tiene los flujos de pagos fijos o previamente definidos, la valorización </w:t>
      </w:r>
      <w:r w:rsidR="001F563F" w:rsidRPr="00A66E04">
        <w:rPr>
          <w:rFonts w:asciiTheme="minorHAnsi" w:hAnsiTheme="minorHAnsi" w:cstheme="minorHAnsi"/>
          <w:sz w:val="24"/>
          <w:szCs w:val="24"/>
          <w:lang w:val="es-ES"/>
        </w:rPr>
        <w:t xml:space="preserve">a precios de mercados </w:t>
      </w:r>
      <w:r w:rsidRPr="00A66E04">
        <w:rPr>
          <w:rFonts w:asciiTheme="minorHAnsi" w:hAnsiTheme="minorHAnsi" w:cstheme="minorHAnsi"/>
          <w:sz w:val="24"/>
          <w:szCs w:val="24"/>
          <w:lang w:val="es-ES"/>
        </w:rPr>
        <w:t>sí está sujeta a riesgo de tasa de interés. Si las tasas de mercado aumentan, la valorización de los instrumentos cae, disminuyendo el valor del Fondo Tipo E, dada su mayor exposición a las inversiones de renta fija.</w:t>
      </w:r>
    </w:p>
    <w:p w14:paraId="10D50A24" w14:textId="13FCC053" w:rsidR="00F16689" w:rsidRPr="00A66E04" w:rsidRDefault="00F16689" w:rsidP="002E7EF2">
      <w:pPr>
        <w:pStyle w:val="Prrafodelista"/>
        <w:numPr>
          <w:ilvl w:val="1"/>
          <w:numId w:val="24"/>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Si bien la renta fija tiene los flujos de pagos fijos o previamente definidos, la valorización </w:t>
      </w:r>
      <w:r w:rsidR="001F563F" w:rsidRPr="00A66E04">
        <w:rPr>
          <w:rFonts w:asciiTheme="minorHAnsi" w:hAnsiTheme="minorHAnsi" w:cstheme="minorHAnsi"/>
          <w:sz w:val="24"/>
          <w:szCs w:val="24"/>
          <w:lang w:val="es-ES"/>
        </w:rPr>
        <w:t xml:space="preserve">a precios de </w:t>
      </w:r>
      <w:r w:rsidR="00B022A9" w:rsidRPr="00A66E04">
        <w:rPr>
          <w:rFonts w:asciiTheme="minorHAnsi" w:hAnsiTheme="minorHAnsi" w:cstheme="minorHAnsi"/>
          <w:sz w:val="24"/>
          <w:szCs w:val="24"/>
          <w:lang w:val="es-ES"/>
        </w:rPr>
        <w:t>m</w:t>
      </w:r>
      <w:r w:rsidR="001F563F" w:rsidRPr="00A66E04">
        <w:rPr>
          <w:rFonts w:asciiTheme="minorHAnsi" w:hAnsiTheme="minorHAnsi" w:cstheme="minorHAnsi"/>
          <w:sz w:val="24"/>
          <w:szCs w:val="24"/>
          <w:lang w:val="es-ES"/>
        </w:rPr>
        <w:t xml:space="preserve">ercado </w:t>
      </w:r>
      <w:r w:rsidRPr="00A66E04">
        <w:rPr>
          <w:rFonts w:asciiTheme="minorHAnsi" w:hAnsiTheme="minorHAnsi" w:cstheme="minorHAnsi"/>
          <w:sz w:val="24"/>
          <w:szCs w:val="24"/>
          <w:lang w:val="es-ES"/>
        </w:rPr>
        <w:t xml:space="preserve">sí está sujeta a riesgo de tasa de interés. Si las tasas de mercado bajan, </w:t>
      </w:r>
      <w:r w:rsidR="002E7EF2" w:rsidRPr="00A66E04">
        <w:rPr>
          <w:rFonts w:asciiTheme="minorHAnsi" w:hAnsiTheme="minorHAnsi" w:cstheme="minorHAnsi"/>
          <w:sz w:val="24"/>
          <w:szCs w:val="24"/>
          <w:lang w:val="es-ES"/>
        </w:rPr>
        <w:t>la valorización de los instrumentos cae</w:t>
      </w:r>
      <w:r w:rsidRPr="00A66E04">
        <w:rPr>
          <w:rFonts w:asciiTheme="minorHAnsi" w:hAnsiTheme="minorHAnsi" w:cstheme="minorHAnsi"/>
          <w:sz w:val="24"/>
          <w:szCs w:val="24"/>
          <w:lang w:val="es-ES"/>
        </w:rPr>
        <w:t>, disminuyendo el valor del Fondo Tipo E, dada su mayor exposición a las inversiones de renta fija.</w:t>
      </w:r>
    </w:p>
    <w:p w14:paraId="57F2AE90" w14:textId="38EDB1B2" w:rsidR="00F16689" w:rsidRPr="00A66E04" w:rsidRDefault="002E7EF2" w:rsidP="002E7EF2">
      <w:pPr>
        <w:pStyle w:val="Prrafodelista"/>
        <w:numPr>
          <w:ilvl w:val="1"/>
          <w:numId w:val="24"/>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La rentabilidad</w:t>
      </w:r>
      <w:r w:rsidR="00F16689" w:rsidRPr="00A66E04">
        <w:rPr>
          <w:rFonts w:asciiTheme="minorHAnsi" w:hAnsiTheme="minorHAnsi" w:cstheme="minorHAnsi"/>
          <w:sz w:val="24"/>
          <w:szCs w:val="24"/>
          <w:lang w:val="es-ES"/>
        </w:rPr>
        <w:t xml:space="preserve"> </w:t>
      </w:r>
      <w:r w:rsidR="001F563F" w:rsidRPr="00A66E04">
        <w:rPr>
          <w:rFonts w:asciiTheme="minorHAnsi" w:hAnsiTheme="minorHAnsi" w:cstheme="minorHAnsi"/>
          <w:sz w:val="24"/>
          <w:szCs w:val="24"/>
          <w:lang w:val="es-ES"/>
        </w:rPr>
        <w:t xml:space="preserve">negativa </w:t>
      </w:r>
      <w:r w:rsidR="00F16689" w:rsidRPr="00A66E04">
        <w:rPr>
          <w:rFonts w:asciiTheme="minorHAnsi" w:hAnsiTheme="minorHAnsi" w:cstheme="minorHAnsi"/>
          <w:sz w:val="24"/>
          <w:szCs w:val="24"/>
          <w:lang w:val="es-ES"/>
        </w:rPr>
        <w:t xml:space="preserve">del Fondo E se explica por la salida masiva de afiliados. </w:t>
      </w:r>
    </w:p>
    <w:p w14:paraId="11DD5F92" w14:textId="77777777" w:rsidR="0088262D" w:rsidRPr="00A66E04" w:rsidRDefault="0088262D" w:rsidP="00E70879">
      <w:pPr>
        <w:contextualSpacing/>
        <w:jc w:val="both"/>
        <w:rPr>
          <w:rFonts w:asciiTheme="minorHAnsi" w:hAnsiTheme="minorHAnsi" w:cstheme="minorHAnsi"/>
          <w:sz w:val="24"/>
          <w:szCs w:val="24"/>
          <w:lang w:val="es-ES"/>
        </w:rPr>
      </w:pPr>
    </w:p>
    <w:p w14:paraId="25BFB31C" w14:textId="678BAD3A" w:rsidR="0088262D" w:rsidRPr="00A66E04" w:rsidRDefault="0088262D" w:rsidP="00E70879">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 xml:space="preserve">Suponga un escenario de una brusca </w:t>
      </w:r>
      <w:r w:rsidR="00EA6A25" w:rsidRPr="00A66E04">
        <w:rPr>
          <w:rFonts w:asciiTheme="minorHAnsi" w:hAnsiTheme="minorHAnsi" w:cstheme="minorHAnsi"/>
          <w:sz w:val="24"/>
          <w:szCs w:val="24"/>
        </w:rPr>
        <w:t>caída</w:t>
      </w:r>
      <w:r w:rsidRPr="00A66E04">
        <w:rPr>
          <w:rFonts w:asciiTheme="minorHAnsi" w:hAnsiTheme="minorHAnsi" w:cstheme="minorHAnsi"/>
          <w:sz w:val="24"/>
          <w:szCs w:val="24"/>
        </w:rPr>
        <w:t xml:space="preserve"> del tipo de cambio, no hay uso de instrumentos derivados y todo lo demás constante. El efecto esperado que mejor describe el impacto sobre los Fondos Tipo A y Tipo E son: </w:t>
      </w:r>
    </w:p>
    <w:p w14:paraId="464700CE" w14:textId="1E0CF8F9" w:rsidR="0088262D" w:rsidRPr="00A66E04" w:rsidRDefault="0088262D" w:rsidP="00E70879">
      <w:pPr>
        <w:spacing w:after="0"/>
        <w:ind w:left="1416"/>
        <w:contextualSpacing/>
        <w:jc w:val="both"/>
        <w:rPr>
          <w:rFonts w:asciiTheme="minorHAnsi" w:hAnsiTheme="minorHAnsi" w:cstheme="minorHAnsi"/>
          <w:sz w:val="24"/>
          <w:szCs w:val="24"/>
        </w:rPr>
      </w:pPr>
    </w:p>
    <w:p w14:paraId="2CF6AB30" w14:textId="52604EFE" w:rsidR="0088262D" w:rsidRPr="00A66E04" w:rsidRDefault="0088262D" w:rsidP="00E70879">
      <w:pPr>
        <w:pStyle w:val="Prrafodelista"/>
        <w:numPr>
          <w:ilvl w:val="0"/>
          <w:numId w:val="74"/>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Para ambos fondos tendría efecto </w:t>
      </w:r>
      <w:r w:rsidR="00EA6A25" w:rsidRPr="00A66E04">
        <w:rPr>
          <w:rFonts w:asciiTheme="minorHAnsi" w:hAnsiTheme="minorHAnsi" w:cstheme="minorHAnsi"/>
          <w:sz w:val="24"/>
          <w:szCs w:val="24"/>
          <w:lang w:val="es-ES"/>
        </w:rPr>
        <w:t>negativo</w:t>
      </w:r>
      <w:r w:rsidRPr="00A66E04">
        <w:rPr>
          <w:rFonts w:asciiTheme="minorHAnsi" w:hAnsiTheme="minorHAnsi" w:cstheme="minorHAnsi"/>
          <w:sz w:val="24"/>
          <w:szCs w:val="24"/>
          <w:lang w:val="es-ES"/>
        </w:rPr>
        <w:t>. Sin embargo, el mayor efecto se observa en el Fondo Tipo E, ya que comparativamente presenta mayor exposición a las inversiones en el extranjero.</w:t>
      </w:r>
    </w:p>
    <w:p w14:paraId="5CFC070A" w14:textId="77777777" w:rsidR="00D84EC1" w:rsidRPr="00A66E04" w:rsidRDefault="00D84EC1" w:rsidP="00E70879">
      <w:pPr>
        <w:pStyle w:val="Prrafodelista"/>
        <w:numPr>
          <w:ilvl w:val="0"/>
          <w:numId w:val="74"/>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Para ambos fondos tendría efecto negativo. Sin embargo, el mayor efecto se observa en el Fondo Tipo A, ya que comparativamente presenta mayor exposición a las inversiones en el extranjero.</w:t>
      </w:r>
    </w:p>
    <w:p w14:paraId="4C086D9C" w14:textId="77777777" w:rsidR="00D84EC1" w:rsidRPr="00A66E04" w:rsidRDefault="00D84EC1" w:rsidP="00E70879">
      <w:pPr>
        <w:pStyle w:val="Prrafodelista"/>
        <w:numPr>
          <w:ilvl w:val="0"/>
          <w:numId w:val="74"/>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Para ambos fondos tendría efecto positivo. Sin embargo, el mayor efecto se observa en el Fondo Tipo E, ya que comparativamente presenta mayor exposición a las inversiones en el extranjero.</w:t>
      </w:r>
    </w:p>
    <w:p w14:paraId="78349A7A" w14:textId="77777777" w:rsidR="0088262D" w:rsidRPr="00A66E04" w:rsidRDefault="0088262D" w:rsidP="00E70879">
      <w:pPr>
        <w:pStyle w:val="Prrafodelista"/>
        <w:numPr>
          <w:ilvl w:val="0"/>
          <w:numId w:val="74"/>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No hay ningún efecto.</w:t>
      </w:r>
    </w:p>
    <w:p w14:paraId="74A826B9" w14:textId="6A836B21" w:rsidR="0088262D" w:rsidRPr="00A66E04" w:rsidRDefault="0088262D" w:rsidP="00E70879">
      <w:pPr>
        <w:contextualSpacing/>
        <w:jc w:val="both"/>
        <w:rPr>
          <w:rFonts w:asciiTheme="minorHAnsi" w:hAnsiTheme="minorHAnsi" w:cstheme="minorHAnsi"/>
          <w:sz w:val="24"/>
          <w:szCs w:val="24"/>
          <w:lang w:val="es-ES"/>
        </w:rPr>
      </w:pPr>
    </w:p>
    <w:p w14:paraId="4EB1CF9E" w14:textId="1676D032" w:rsidR="00773FAB" w:rsidRPr="00A66E04" w:rsidRDefault="00773FAB" w:rsidP="00E70879">
      <w:pPr>
        <w:contextualSpacing/>
        <w:jc w:val="both"/>
        <w:rPr>
          <w:rFonts w:asciiTheme="minorHAnsi" w:hAnsiTheme="minorHAnsi" w:cstheme="minorHAnsi"/>
          <w:sz w:val="24"/>
          <w:szCs w:val="24"/>
          <w:lang w:val="es-ES"/>
        </w:rPr>
      </w:pPr>
    </w:p>
    <w:p w14:paraId="671DC1F0" w14:textId="7BA601BB" w:rsidR="00773FAB" w:rsidRPr="00A66E04" w:rsidRDefault="00773FAB" w:rsidP="00E70879">
      <w:pPr>
        <w:contextualSpacing/>
        <w:jc w:val="both"/>
        <w:rPr>
          <w:rFonts w:asciiTheme="minorHAnsi" w:hAnsiTheme="minorHAnsi" w:cstheme="minorHAnsi"/>
          <w:sz w:val="24"/>
          <w:szCs w:val="24"/>
          <w:lang w:val="es-ES"/>
        </w:rPr>
      </w:pPr>
    </w:p>
    <w:p w14:paraId="2A9D5234" w14:textId="77777777" w:rsidR="00773FAB" w:rsidRPr="00A66E04" w:rsidRDefault="00773FAB" w:rsidP="00E70879">
      <w:pPr>
        <w:contextualSpacing/>
        <w:jc w:val="both"/>
        <w:rPr>
          <w:rFonts w:asciiTheme="minorHAnsi" w:hAnsiTheme="minorHAnsi" w:cstheme="minorHAnsi"/>
          <w:sz w:val="24"/>
          <w:szCs w:val="24"/>
          <w:lang w:val="es-ES"/>
        </w:rPr>
      </w:pPr>
    </w:p>
    <w:p w14:paraId="32463D10" w14:textId="4926B8F8" w:rsidR="00431985" w:rsidRPr="00A66E04" w:rsidRDefault="00431985" w:rsidP="00E70879">
      <w:pPr>
        <w:pStyle w:val="Prrafodelista"/>
        <w:numPr>
          <w:ilvl w:val="0"/>
          <w:numId w:val="14"/>
        </w:numPr>
        <w:ind w:left="567"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lastRenderedPageBreak/>
        <w:t>Una de las medidas de riesgo absoluto utilizadas en el mercado es el Valor en Riesgo (</w:t>
      </w:r>
      <w:proofErr w:type="spellStart"/>
      <w:r w:rsidRPr="00A66E04">
        <w:rPr>
          <w:rFonts w:asciiTheme="minorHAnsi" w:hAnsiTheme="minorHAnsi" w:cstheme="minorHAnsi"/>
          <w:sz w:val="24"/>
          <w:szCs w:val="24"/>
          <w:lang w:val="es-ES"/>
        </w:rPr>
        <w:t>Value</w:t>
      </w:r>
      <w:proofErr w:type="spellEnd"/>
      <w:r w:rsidRPr="00A66E04">
        <w:rPr>
          <w:rFonts w:asciiTheme="minorHAnsi" w:hAnsiTheme="minorHAnsi" w:cstheme="minorHAnsi"/>
          <w:sz w:val="24"/>
          <w:szCs w:val="24"/>
          <w:lang w:val="es-ES"/>
        </w:rPr>
        <w:t xml:space="preserve"> at </w:t>
      </w:r>
      <w:proofErr w:type="spellStart"/>
      <w:r w:rsidRPr="00A66E04">
        <w:rPr>
          <w:rFonts w:asciiTheme="minorHAnsi" w:hAnsiTheme="minorHAnsi" w:cstheme="minorHAnsi"/>
          <w:sz w:val="24"/>
          <w:szCs w:val="24"/>
          <w:lang w:val="es-ES"/>
        </w:rPr>
        <w:t>Risk</w:t>
      </w:r>
      <w:proofErr w:type="spellEnd"/>
      <w:r w:rsidRPr="00A66E04">
        <w:rPr>
          <w:rFonts w:asciiTheme="minorHAnsi" w:hAnsiTheme="minorHAnsi" w:cstheme="minorHAnsi"/>
          <w:sz w:val="24"/>
          <w:szCs w:val="24"/>
          <w:lang w:val="es-ES"/>
        </w:rPr>
        <w:t>) VaR. Suponga que para un Fondo de Pensiones usted ha estimado que el VaR del Fondo Tipo C es de MM USD 10, calculado con un horizonte de 1 día y con un 95% de confianza. Lo anterior significa que:</w:t>
      </w:r>
    </w:p>
    <w:p w14:paraId="4BA1534C" w14:textId="54E6D8CF" w:rsidR="00431985" w:rsidRPr="00A66E04" w:rsidRDefault="00431985" w:rsidP="00E70879">
      <w:pPr>
        <w:pStyle w:val="Prrafodelista"/>
        <w:ind w:left="1440"/>
        <w:contextualSpacing/>
        <w:jc w:val="both"/>
        <w:rPr>
          <w:rFonts w:asciiTheme="minorHAnsi" w:hAnsiTheme="minorHAnsi" w:cstheme="minorHAnsi"/>
          <w:sz w:val="24"/>
          <w:szCs w:val="24"/>
          <w:lang w:val="es-ES"/>
        </w:rPr>
      </w:pPr>
    </w:p>
    <w:p w14:paraId="07056534" w14:textId="77777777" w:rsidR="00431985" w:rsidRPr="00A66E04" w:rsidRDefault="00431985" w:rsidP="00E70879">
      <w:pPr>
        <w:pStyle w:val="Prrafodelista"/>
        <w:numPr>
          <w:ilvl w:val="1"/>
          <w:numId w:val="45"/>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Se podría esperar que las pérdidas sean menores o iguales a MMUD 10 en 5 de cada 100 días.</w:t>
      </w:r>
    </w:p>
    <w:p w14:paraId="75082027" w14:textId="77777777" w:rsidR="00431985" w:rsidRPr="00A66E04" w:rsidRDefault="00431985" w:rsidP="00E70879">
      <w:pPr>
        <w:pStyle w:val="Prrafodelista"/>
        <w:numPr>
          <w:ilvl w:val="1"/>
          <w:numId w:val="45"/>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Se podría esperar que las pérdidas sean mayores a MMUD 10 en 95 de cada 100 días.</w:t>
      </w:r>
    </w:p>
    <w:p w14:paraId="53C67513" w14:textId="77777777" w:rsidR="00431985" w:rsidRPr="00A66E04" w:rsidRDefault="00431985" w:rsidP="00E70879">
      <w:pPr>
        <w:pStyle w:val="Prrafodelista"/>
        <w:numPr>
          <w:ilvl w:val="1"/>
          <w:numId w:val="45"/>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Se podría esperar que las pérdidas sean mayores a MMUD 10 en 5 de cada 100 días.</w:t>
      </w:r>
    </w:p>
    <w:p w14:paraId="7F862BF2" w14:textId="77777777" w:rsidR="00431985" w:rsidRPr="00A66E04" w:rsidRDefault="00431985" w:rsidP="00E70879">
      <w:pPr>
        <w:pStyle w:val="Prrafodelista"/>
        <w:numPr>
          <w:ilvl w:val="1"/>
          <w:numId w:val="45"/>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Falta información y por lo tanto no se puede estimar nada a partir de la información del enunciado.</w:t>
      </w:r>
    </w:p>
    <w:p w14:paraId="5950DF25" w14:textId="706764B0" w:rsidR="00431985" w:rsidRPr="00A66E04" w:rsidRDefault="00431985" w:rsidP="00E70879">
      <w:pPr>
        <w:pStyle w:val="Prrafodelista"/>
        <w:ind w:left="1418"/>
        <w:contextualSpacing/>
        <w:jc w:val="both"/>
        <w:rPr>
          <w:rFonts w:asciiTheme="minorHAnsi" w:hAnsiTheme="minorHAnsi" w:cstheme="minorHAnsi"/>
          <w:sz w:val="24"/>
          <w:szCs w:val="24"/>
          <w:lang w:val="es-ES"/>
        </w:rPr>
      </w:pPr>
    </w:p>
    <w:p w14:paraId="0E8D6E6E" w14:textId="1AEEDBD2" w:rsidR="00431985" w:rsidRPr="00A66E04" w:rsidRDefault="00431985" w:rsidP="00E70879">
      <w:pPr>
        <w:pStyle w:val="Prrafodelista"/>
        <w:numPr>
          <w:ilvl w:val="0"/>
          <w:numId w:val="14"/>
        </w:numPr>
        <w:ind w:left="567"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Respecto del Tracking Error (TE) es correcto afirmar que: </w:t>
      </w:r>
    </w:p>
    <w:p w14:paraId="62D21939" w14:textId="481ADA03" w:rsidR="00431985" w:rsidRPr="00A66E04" w:rsidRDefault="00431985" w:rsidP="00E70879">
      <w:pPr>
        <w:pStyle w:val="Prrafodelista"/>
        <w:ind w:left="1418"/>
        <w:contextualSpacing/>
        <w:jc w:val="both"/>
        <w:rPr>
          <w:rFonts w:asciiTheme="minorHAnsi" w:hAnsiTheme="minorHAnsi" w:cstheme="minorHAnsi"/>
          <w:sz w:val="24"/>
          <w:szCs w:val="24"/>
          <w:lang w:val="es-ES"/>
        </w:rPr>
      </w:pPr>
    </w:p>
    <w:p w14:paraId="311E8071" w14:textId="77777777" w:rsidR="00431985" w:rsidRPr="00A66E04" w:rsidRDefault="00431985" w:rsidP="00E70879">
      <w:pPr>
        <w:pStyle w:val="Prrafodelista"/>
        <w:numPr>
          <w:ilvl w:val="0"/>
          <w:numId w:val="46"/>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Es una métrica de riesgo absoluto y mide la dispersión de los retornos del Fondo.</w:t>
      </w:r>
    </w:p>
    <w:p w14:paraId="7A3235A1" w14:textId="77777777" w:rsidR="00431985" w:rsidRPr="00A66E04" w:rsidRDefault="00431985" w:rsidP="00E70879">
      <w:pPr>
        <w:pStyle w:val="Prrafodelista"/>
        <w:numPr>
          <w:ilvl w:val="0"/>
          <w:numId w:val="46"/>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Es una métrica de riesgo relativo y mide la dispersión que ha tenido la rentabilidad de los Fondos respecto de un </w:t>
      </w:r>
      <w:proofErr w:type="spellStart"/>
      <w:r w:rsidRPr="00A66E04">
        <w:rPr>
          <w:rFonts w:asciiTheme="minorHAnsi" w:hAnsiTheme="minorHAnsi" w:cstheme="minorHAnsi"/>
          <w:sz w:val="24"/>
          <w:szCs w:val="24"/>
          <w:lang w:val="es-ES"/>
        </w:rPr>
        <w:t>benchmark</w:t>
      </w:r>
      <w:proofErr w:type="spellEnd"/>
      <w:r w:rsidRPr="00A66E04">
        <w:rPr>
          <w:rFonts w:asciiTheme="minorHAnsi" w:hAnsiTheme="minorHAnsi" w:cstheme="minorHAnsi"/>
          <w:sz w:val="24"/>
          <w:szCs w:val="24"/>
          <w:lang w:val="es-ES"/>
        </w:rPr>
        <w:t>.</w:t>
      </w:r>
    </w:p>
    <w:p w14:paraId="734065BC" w14:textId="77777777" w:rsidR="00431985" w:rsidRPr="00A66E04" w:rsidRDefault="00431985" w:rsidP="00E70879">
      <w:pPr>
        <w:pStyle w:val="Prrafodelista"/>
        <w:numPr>
          <w:ilvl w:val="0"/>
          <w:numId w:val="46"/>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Es una métrica de riesgo relativo y mide la dispersión de los retornos del Fondo.</w:t>
      </w:r>
    </w:p>
    <w:p w14:paraId="088BCE11" w14:textId="77777777" w:rsidR="00431985" w:rsidRPr="00A66E04" w:rsidRDefault="00431985" w:rsidP="00E70879">
      <w:pPr>
        <w:pStyle w:val="Prrafodelista"/>
        <w:numPr>
          <w:ilvl w:val="0"/>
          <w:numId w:val="46"/>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Es una métrica de riesgo absoluto y mide la dispersión que ha tenido la rentabilidad de los Fondos respecto de un </w:t>
      </w:r>
      <w:proofErr w:type="spellStart"/>
      <w:r w:rsidRPr="00A66E04">
        <w:rPr>
          <w:rFonts w:asciiTheme="minorHAnsi" w:hAnsiTheme="minorHAnsi" w:cstheme="minorHAnsi"/>
          <w:sz w:val="24"/>
          <w:szCs w:val="24"/>
          <w:lang w:val="es-ES"/>
        </w:rPr>
        <w:t>benchmark</w:t>
      </w:r>
      <w:proofErr w:type="spellEnd"/>
      <w:r w:rsidRPr="00A66E04">
        <w:rPr>
          <w:rFonts w:asciiTheme="minorHAnsi" w:hAnsiTheme="minorHAnsi" w:cstheme="minorHAnsi"/>
          <w:sz w:val="24"/>
          <w:szCs w:val="24"/>
          <w:lang w:val="es-ES"/>
        </w:rPr>
        <w:t>.</w:t>
      </w:r>
    </w:p>
    <w:p w14:paraId="0ACA8B0A" w14:textId="77777777" w:rsidR="00431985" w:rsidRPr="00A66E04" w:rsidRDefault="00431985" w:rsidP="00E70879">
      <w:pPr>
        <w:spacing w:after="0"/>
        <w:contextualSpacing/>
        <w:jc w:val="both"/>
        <w:rPr>
          <w:rFonts w:asciiTheme="minorHAnsi" w:hAnsiTheme="minorHAnsi" w:cstheme="minorHAnsi"/>
          <w:sz w:val="24"/>
          <w:szCs w:val="24"/>
          <w:lang w:val="es-ES"/>
        </w:rPr>
      </w:pPr>
    </w:p>
    <w:p w14:paraId="5BACC3C3" w14:textId="6F459FD9" w:rsidR="006C1798" w:rsidRPr="00A66E04" w:rsidRDefault="006C1798" w:rsidP="00E70879">
      <w:pPr>
        <w:pStyle w:val="Prrafodelista"/>
        <w:numPr>
          <w:ilvl w:val="0"/>
          <w:numId w:val="14"/>
        </w:numPr>
        <w:ind w:left="567"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¿Cuáles de las siguientes afirmaciones sobre la duración modificada es verdadera?: </w:t>
      </w:r>
    </w:p>
    <w:p w14:paraId="0DDEF359" w14:textId="7CC80A5D" w:rsidR="006C1798" w:rsidRPr="00A66E04" w:rsidRDefault="006C1798" w:rsidP="00E70879">
      <w:pPr>
        <w:pStyle w:val="Prrafodelista"/>
        <w:ind w:left="1416"/>
        <w:contextualSpacing/>
        <w:jc w:val="both"/>
        <w:rPr>
          <w:rFonts w:asciiTheme="minorHAnsi" w:hAnsiTheme="minorHAnsi" w:cstheme="minorHAnsi"/>
          <w:sz w:val="24"/>
          <w:szCs w:val="24"/>
          <w:lang w:val="es-ES"/>
        </w:rPr>
      </w:pPr>
    </w:p>
    <w:p w14:paraId="3D2A5933" w14:textId="77777777" w:rsidR="006C1798" w:rsidRPr="00A66E04" w:rsidRDefault="006C1798" w:rsidP="00E70879">
      <w:pPr>
        <w:pStyle w:val="Prrafodelista"/>
        <w:numPr>
          <w:ilvl w:val="1"/>
          <w:numId w:val="44"/>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La duración modificada permite medir la sensibilidad ante cambios pequeños en la tasa de interés.</w:t>
      </w:r>
    </w:p>
    <w:p w14:paraId="1CACD864" w14:textId="77777777" w:rsidR="006C1798" w:rsidRPr="00A66E04" w:rsidRDefault="006C1798" w:rsidP="00E70879">
      <w:pPr>
        <w:pStyle w:val="Prrafodelista"/>
        <w:numPr>
          <w:ilvl w:val="1"/>
          <w:numId w:val="44"/>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Un bono a 2 años, con cupones cada 6 meses, tiene mayor duración modificada que un bono </w:t>
      </w:r>
      <w:proofErr w:type="gramStart"/>
      <w:r w:rsidRPr="00A66E04">
        <w:rPr>
          <w:rFonts w:asciiTheme="minorHAnsi" w:hAnsiTheme="minorHAnsi" w:cstheme="minorHAnsi"/>
          <w:sz w:val="24"/>
          <w:szCs w:val="24"/>
          <w:lang w:val="es-ES"/>
        </w:rPr>
        <w:t>cero cupón</w:t>
      </w:r>
      <w:proofErr w:type="gramEnd"/>
      <w:r w:rsidRPr="00A66E04">
        <w:rPr>
          <w:rFonts w:asciiTheme="minorHAnsi" w:hAnsiTheme="minorHAnsi" w:cstheme="minorHAnsi"/>
          <w:sz w:val="24"/>
          <w:szCs w:val="24"/>
          <w:lang w:val="es-ES"/>
        </w:rPr>
        <w:t xml:space="preserve"> a 2 años.</w:t>
      </w:r>
    </w:p>
    <w:p w14:paraId="2DF62628" w14:textId="77777777" w:rsidR="006C1798" w:rsidRPr="00A66E04" w:rsidRDefault="006C1798" w:rsidP="00E70879">
      <w:pPr>
        <w:pStyle w:val="Prrafodelista"/>
        <w:numPr>
          <w:ilvl w:val="1"/>
          <w:numId w:val="44"/>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La duración modificada busca evaluar el efecto del tiempo en las decisiones de consumo.</w:t>
      </w:r>
    </w:p>
    <w:p w14:paraId="57229E5A" w14:textId="77777777" w:rsidR="006C1798" w:rsidRPr="00A66E04" w:rsidRDefault="006C1798" w:rsidP="00E70879">
      <w:pPr>
        <w:pStyle w:val="Prrafodelista"/>
        <w:numPr>
          <w:ilvl w:val="1"/>
          <w:numId w:val="44"/>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Todas las afirmaciones anteriores son falsas. </w:t>
      </w:r>
    </w:p>
    <w:p w14:paraId="76A74CE8" w14:textId="77777777" w:rsidR="00431985" w:rsidRPr="00A66E04" w:rsidRDefault="00431985" w:rsidP="00E70879">
      <w:pPr>
        <w:spacing w:after="0"/>
        <w:contextualSpacing/>
        <w:jc w:val="both"/>
        <w:rPr>
          <w:rFonts w:asciiTheme="minorHAnsi" w:hAnsiTheme="minorHAnsi" w:cstheme="minorHAnsi"/>
          <w:sz w:val="24"/>
          <w:szCs w:val="24"/>
          <w:lang w:val="es-ES"/>
        </w:rPr>
      </w:pPr>
    </w:p>
    <w:p w14:paraId="264A5B1F" w14:textId="1EBC90A0" w:rsidR="00F16689" w:rsidRPr="00A66E04" w:rsidRDefault="00F16689" w:rsidP="00E70879">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 xml:space="preserve">Dentro de la inversión en </w:t>
      </w:r>
      <w:r w:rsidR="00A94C07" w:rsidRPr="00A66E04">
        <w:rPr>
          <w:rFonts w:asciiTheme="minorHAnsi" w:hAnsiTheme="minorHAnsi" w:cstheme="minorHAnsi"/>
          <w:sz w:val="24"/>
          <w:szCs w:val="24"/>
        </w:rPr>
        <w:t xml:space="preserve">instrumentos de </w:t>
      </w:r>
      <w:r w:rsidRPr="00A66E04">
        <w:rPr>
          <w:rFonts w:asciiTheme="minorHAnsi" w:hAnsiTheme="minorHAnsi" w:cstheme="minorHAnsi"/>
          <w:sz w:val="24"/>
          <w:szCs w:val="24"/>
        </w:rPr>
        <w:t>renta fija nacional</w:t>
      </w:r>
      <w:r w:rsidR="00A94C07" w:rsidRPr="00A66E04">
        <w:rPr>
          <w:rFonts w:asciiTheme="minorHAnsi" w:hAnsiTheme="minorHAnsi" w:cstheme="minorHAnsi"/>
          <w:sz w:val="24"/>
          <w:szCs w:val="24"/>
        </w:rPr>
        <w:t xml:space="preserve"> de los Fondos de Pensiones</w:t>
      </w:r>
      <w:r w:rsidRPr="00A66E04">
        <w:rPr>
          <w:rFonts w:asciiTheme="minorHAnsi" w:hAnsiTheme="minorHAnsi" w:cstheme="minorHAnsi"/>
          <w:sz w:val="24"/>
          <w:szCs w:val="24"/>
        </w:rPr>
        <w:t xml:space="preserve">, destaca la inversión en bonos de </w:t>
      </w:r>
      <w:r w:rsidR="00A4724A" w:rsidRPr="00A66E04">
        <w:rPr>
          <w:rFonts w:asciiTheme="minorHAnsi" w:hAnsiTheme="minorHAnsi" w:cstheme="minorHAnsi"/>
          <w:sz w:val="24"/>
          <w:szCs w:val="24"/>
        </w:rPr>
        <w:t>la Tesorería General de la República en UF (BT</w:t>
      </w:r>
      <w:r w:rsidRPr="00A66E04">
        <w:rPr>
          <w:rFonts w:asciiTheme="minorHAnsi" w:hAnsiTheme="minorHAnsi" w:cstheme="minorHAnsi"/>
          <w:sz w:val="24"/>
          <w:szCs w:val="24"/>
        </w:rPr>
        <w:t>U). De estos instrumentos es correcto afirmar que:</w:t>
      </w:r>
    </w:p>
    <w:p w14:paraId="6AE284A6" w14:textId="6ECC5AA8" w:rsidR="009723D7" w:rsidRPr="00A66E04" w:rsidRDefault="009723D7" w:rsidP="00E70879">
      <w:pPr>
        <w:spacing w:after="0"/>
        <w:ind w:left="1416"/>
        <w:contextualSpacing/>
        <w:jc w:val="both"/>
        <w:rPr>
          <w:rFonts w:asciiTheme="minorHAnsi" w:hAnsiTheme="minorHAnsi" w:cstheme="minorHAnsi"/>
          <w:sz w:val="24"/>
          <w:szCs w:val="24"/>
        </w:rPr>
      </w:pPr>
    </w:p>
    <w:p w14:paraId="0D9677A0" w14:textId="77777777" w:rsidR="00F16689" w:rsidRPr="00A66E04" w:rsidRDefault="00F16689" w:rsidP="00A327B6">
      <w:pPr>
        <w:pStyle w:val="Prrafodelista"/>
        <w:numPr>
          <w:ilvl w:val="0"/>
          <w:numId w:val="25"/>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Tienen una estructura de amortización francesa, en donde cada cupón tiene interés y amortizaciones.</w:t>
      </w:r>
    </w:p>
    <w:p w14:paraId="6077F3EA" w14:textId="35A67EE6" w:rsidR="00F16689" w:rsidRPr="00A66E04" w:rsidRDefault="00F16689" w:rsidP="00A327B6">
      <w:pPr>
        <w:pStyle w:val="Prrafodelista"/>
        <w:numPr>
          <w:ilvl w:val="0"/>
          <w:numId w:val="25"/>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Son instrumentos con estructura </w:t>
      </w:r>
      <w:proofErr w:type="spellStart"/>
      <w:r w:rsidRPr="00A66E04">
        <w:rPr>
          <w:rFonts w:asciiTheme="minorHAnsi" w:hAnsiTheme="minorHAnsi" w:cstheme="minorHAnsi"/>
          <w:sz w:val="24"/>
          <w:szCs w:val="24"/>
          <w:lang w:val="es-ES"/>
        </w:rPr>
        <w:t>bullet</w:t>
      </w:r>
      <w:proofErr w:type="spellEnd"/>
      <w:r w:rsidRPr="00A66E04">
        <w:rPr>
          <w:rFonts w:asciiTheme="minorHAnsi" w:hAnsiTheme="minorHAnsi" w:cstheme="minorHAnsi"/>
          <w:sz w:val="24"/>
          <w:szCs w:val="24"/>
          <w:lang w:val="es-ES"/>
        </w:rPr>
        <w:t xml:space="preserve">, es decir, pagan cupones fijos de sólo </w:t>
      </w:r>
      <w:r w:rsidR="00A327B6" w:rsidRPr="00A66E04">
        <w:rPr>
          <w:rFonts w:asciiTheme="minorHAnsi" w:hAnsiTheme="minorHAnsi" w:cstheme="minorHAnsi"/>
          <w:sz w:val="24"/>
          <w:szCs w:val="24"/>
          <w:lang w:val="es-ES"/>
        </w:rPr>
        <w:t>intereses y</w:t>
      </w:r>
      <w:r w:rsidRPr="00A66E04">
        <w:rPr>
          <w:rFonts w:asciiTheme="minorHAnsi" w:hAnsiTheme="minorHAnsi" w:cstheme="minorHAnsi"/>
          <w:sz w:val="24"/>
          <w:szCs w:val="24"/>
          <w:lang w:val="es-ES"/>
        </w:rPr>
        <w:t xml:space="preserve"> el último cupón contiene interés y la amortización del capital.</w:t>
      </w:r>
    </w:p>
    <w:p w14:paraId="74D53A16" w14:textId="0A541A6F" w:rsidR="00F16689" w:rsidRPr="00A66E04" w:rsidRDefault="00F16689" w:rsidP="00A327B6">
      <w:pPr>
        <w:pStyle w:val="Prrafodelista"/>
        <w:numPr>
          <w:ilvl w:val="0"/>
          <w:numId w:val="25"/>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lastRenderedPageBreak/>
        <w:t xml:space="preserve">Son instrumentos </w:t>
      </w:r>
      <w:proofErr w:type="gramStart"/>
      <w:r w:rsidRPr="00A66E04">
        <w:rPr>
          <w:rFonts w:asciiTheme="minorHAnsi" w:hAnsiTheme="minorHAnsi" w:cstheme="minorHAnsi"/>
          <w:sz w:val="24"/>
          <w:szCs w:val="24"/>
          <w:lang w:val="es-ES"/>
        </w:rPr>
        <w:t>cero cupón</w:t>
      </w:r>
      <w:proofErr w:type="gramEnd"/>
      <w:r w:rsidRPr="00A66E04">
        <w:rPr>
          <w:rFonts w:asciiTheme="minorHAnsi" w:hAnsiTheme="minorHAnsi" w:cstheme="minorHAnsi"/>
          <w:sz w:val="24"/>
          <w:szCs w:val="24"/>
          <w:lang w:val="es-ES"/>
        </w:rPr>
        <w:t xml:space="preserve">, es decir, el total del monto se </w:t>
      </w:r>
      <w:r w:rsidR="00A327B6" w:rsidRPr="00A66E04">
        <w:rPr>
          <w:rFonts w:asciiTheme="minorHAnsi" w:hAnsiTheme="minorHAnsi" w:cstheme="minorHAnsi"/>
          <w:sz w:val="24"/>
          <w:szCs w:val="24"/>
          <w:lang w:val="es-ES"/>
        </w:rPr>
        <w:t>cancela en</w:t>
      </w:r>
      <w:r w:rsidRPr="00A66E04">
        <w:rPr>
          <w:rFonts w:asciiTheme="minorHAnsi" w:hAnsiTheme="minorHAnsi" w:cstheme="minorHAnsi"/>
          <w:sz w:val="24"/>
          <w:szCs w:val="24"/>
          <w:lang w:val="es-ES"/>
        </w:rPr>
        <w:t xml:space="preserve"> una sola cuota al vencimiento. </w:t>
      </w:r>
    </w:p>
    <w:p w14:paraId="472E653A" w14:textId="57A4589F" w:rsidR="00F16689" w:rsidRPr="00A66E04" w:rsidRDefault="00F16689" w:rsidP="00A327B6">
      <w:pPr>
        <w:pStyle w:val="Prrafodelista"/>
        <w:numPr>
          <w:ilvl w:val="0"/>
          <w:numId w:val="25"/>
        </w:numPr>
        <w:spacing w:after="0"/>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Son instrumentos de amortización </w:t>
      </w:r>
      <w:proofErr w:type="gramStart"/>
      <w:r w:rsidRPr="00A66E04">
        <w:rPr>
          <w:rFonts w:asciiTheme="minorHAnsi" w:hAnsiTheme="minorHAnsi" w:cstheme="minorHAnsi"/>
          <w:sz w:val="24"/>
          <w:szCs w:val="24"/>
          <w:lang w:val="es-ES"/>
        </w:rPr>
        <w:t>Holandesa</w:t>
      </w:r>
      <w:proofErr w:type="gramEnd"/>
      <w:r w:rsidRPr="00A66E04">
        <w:rPr>
          <w:rFonts w:asciiTheme="minorHAnsi" w:hAnsiTheme="minorHAnsi" w:cstheme="minorHAnsi"/>
          <w:sz w:val="24"/>
          <w:szCs w:val="24"/>
          <w:lang w:val="es-ES"/>
        </w:rPr>
        <w:t>, es decir, amortizan todo el capital</w:t>
      </w:r>
      <w:r w:rsidR="00287950" w:rsidRPr="00A66E04">
        <w:rPr>
          <w:rFonts w:asciiTheme="minorHAnsi" w:hAnsiTheme="minorHAnsi" w:cstheme="minorHAnsi"/>
          <w:sz w:val="24"/>
          <w:szCs w:val="24"/>
          <w:lang w:val="es-ES"/>
        </w:rPr>
        <w:t xml:space="preserve"> y después pagan los intereses.</w:t>
      </w:r>
    </w:p>
    <w:p w14:paraId="3811DD6D" w14:textId="283BE94A" w:rsidR="006C1798" w:rsidRPr="00A66E04" w:rsidRDefault="006C1798" w:rsidP="00E70879">
      <w:pPr>
        <w:spacing w:after="0"/>
        <w:contextualSpacing/>
        <w:jc w:val="both"/>
        <w:rPr>
          <w:rFonts w:asciiTheme="minorHAnsi" w:hAnsiTheme="minorHAnsi" w:cstheme="minorHAnsi"/>
          <w:sz w:val="24"/>
          <w:szCs w:val="24"/>
          <w:lang w:val="es-ES"/>
        </w:rPr>
      </w:pPr>
    </w:p>
    <w:p w14:paraId="1D717F53" w14:textId="77777777" w:rsidR="0038046C" w:rsidRPr="00A66E04" w:rsidRDefault="0038046C" w:rsidP="00E70879">
      <w:pPr>
        <w:spacing w:after="0"/>
        <w:contextualSpacing/>
        <w:jc w:val="both"/>
        <w:rPr>
          <w:rFonts w:asciiTheme="minorHAnsi" w:hAnsiTheme="minorHAnsi" w:cstheme="minorHAnsi"/>
          <w:sz w:val="24"/>
          <w:szCs w:val="24"/>
          <w:lang w:val="es-ES"/>
        </w:rPr>
      </w:pPr>
    </w:p>
    <w:p w14:paraId="59EE3324" w14:textId="5FA19B94" w:rsidR="00F16689" w:rsidRPr="00A66E04" w:rsidRDefault="00F16689" w:rsidP="00E70879">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 xml:space="preserve">La rentabilidad real de la cuota de un tipo de </w:t>
      </w:r>
      <w:r w:rsidR="00A94C07" w:rsidRPr="00A66E04">
        <w:rPr>
          <w:rFonts w:asciiTheme="minorHAnsi" w:hAnsiTheme="minorHAnsi" w:cstheme="minorHAnsi"/>
          <w:sz w:val="24"/>
          <w:szCs w:val="24"/>
        </w:rPr>
        <w:t xml:space="preserve">Fondo de Pensiones </w:t>
      </w:r>
      <w:r w:rsidRPr="00A66E04">
        <w:rPr>
          <w:rFonts w:asciiTheme="minorHAnsi" w:hAnsiTheme="minorHAnsi" w:cstheme="minorHAnsi"/>
          <w:sz w:val="24"/>
          <w:szCs w:val="24"/>
        </w:rPr>
        <w:t>para un periodo menor o igual a 12 meses se calcula:</w:t>
      </w:r>
    </w:p>
    <w:p w14:paraId="2FABCD3B" w14:textId="5441891E" w:rsidR="009723D7" w:rsidRPr="00A66E04" w:rsidRDefault="009723D7" w:rsidP="00E70879">
      <w:pPr>
        <w:spacing w:after="0"/>
        <w:ind w:left="1416"/>
        <w:contextualSpacing/>
        <w:jc w:val="both"/>
        <w:rPr>
          <w:rFonts w:asciiTheme="minorHAnsi" w:hAnsiTheme="minorHAnsi" w:cstheme="minorHAnsi"/>
          <w:sz w:val="24"/>
          <w:szCs w:val="24"/>
        </w:rPr>
      </w:pPr>
    </w:p>
    <w:p w14:paraId="222CDA73" w14:textId="77777777" w:rsidR="00F16689" w:rsidRPr="00A66E04" w:rsidRDefault="00F16689" w:rsidP="00A327B6">
      <w:pPr>
        <w:pStyle w:val="Prrafodelista"/>
        <w:numPr>
          <w:ilvl w:val="0"/>
          <w:numId w:val="30"/>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Considerando sólo la variación de la cuota, durante el período elegido, corregido por la variación de dólar, expresado en términos porcentuales.</w:t>
      </w:r>
    </w:p>
    <w:p w14:paraId="2DC5369C" w14:textId="4556F0AE" w:rsidR="00F16689" w:rsidRPr="00A66E04" w:rsidRDefault="00A94C07" w:rsidP="00A327B6">
      <w:pPr>
        <w:pStyle w:val="Prrafodelista"/>
        <w:numPr>
          <w:ilvl w:val="0"/>
          <w:numId w:val="30"/>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Calculando el</w:t>
      </w:r>
      <w:r w:rsidR="00C66FB5" w:rsidRPr="00A66E04">
        <w:rPr>
          <w:rFonts w:asciiTheme="minorHAnsi" w:hAnsiTheme="minorHAnsi" w:cstheme="minorHAnsi"/>
          <w:sz w:val="24"/>
          <w:szCs w:val="24"/>
          <w:lang w:val="es-ES"/>
        </w:rPr>
        <w:t xml:space="preserve"> </w:t>
      </w:r>
      <w:proofErr w:type="spellStart"/>
      <w:r w:rsidR="00C66FB5" w:rsidRPr="00A66E04">
        <w:rPr>
          <w:rFonts w:asciiTheme="minorHAnsi" w:hAnsiTheme="minorHAnsi" w:cstheme="minorHAnsi"/>
          <w:sz w:val="24"/>
          <w:szCs w:val="24"/>
          <w:lang w:val="es-ES"/>
        </w:rPr>
        <w:t>c</w:t>
      </w:r>
      <w:r w:rsidR="00F16689" w:rsidRPr="00A66E04">
        <w:rPr>
          <w:rFonts w:asciiTheme="minorHAnsi" w:hAnsiTheme="minorHAnsi" w:cstheme="minorHAnsi"/>
          <w:sz w:val="24"/>
          <w:szCs w:val="24"/>
          <w:lang w:val="es-ES"/>
        </w:rPr>
        <w:t>uociente</w:t>
      </w:r>
      <w:proofErr w:type="spellEnd"/>
      <w:r w:rsidR="00F16689" w:rsidRPr="00A66E04">
        <w:rPr>
          <w:rFonts w:asciiTheme="minorHAnsi" w:hAnsiTheme="minorHAnsi" w:cstheme="minorHAnsi"/>
          <w:sz w:val="24"/>
          <w:szCs w:val="24"/>
          <w:lang w:val="es-ES"/>
        </w:rPr>
        <w:t xml:space="preserve"> entre la variación de la cuota, durante el período elegido, por la variación de la Unidad de Fomento (U.F.) o por el Índice de Precios al Consumidor (IPC) del mismo período, expresado en términos anuales y porcentuales.</w:t>
      </w:r>
    </w:p>
    <w:p w14:paraId="01CCC76E" w14:textId="77777777" w:rsidR="00F16689" w:rsidRPr="00A66E04" w:rsidRDefault="00F16689" w:rsidP="00A327B6">
      <w:pPr>
        <w:pStyle w:val="Prrafodelista"/>
        <w:numPr>
          <w:ilvl w:val="0"/>
          <w:numId w:val="30"/>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rPr>
        <w:t>Dividiendo la variación de la cuota, durante el período elegido, por la variación de la Unidad de Fomento (U.F.) o por el Índice de Precios al Consumidor (IPC) del mismo período, expresado en términos porcentuales.</w:t>
      </w:r>
    </w:p>
    <w:p w14:paraId="623CFA1E" w14:textId="2C61C0AF" w:rsidR="00832B34" w:rsidRPr="00A66E04" w:rsidRDefault="00F16689" w:rsidP="00A327B6">
      <w:pPr>
        <w:pStyle w:val="Prrafodelista"/>
        <w:numPr>
          <w:ilvl w:val="0"/>
          <w:numId w:val="30"/>
        </w:numPr>
        <w:spacing w:after="0"/>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rPr>
        <w:t xml:space="preserve">Considerando sólo la variación de la cuota, durante el período elegido, </w:t>
      </w:r>
      <w:r w:rsidRPr="00A66E04">
        <w:rPr>
          <w:rFonts w:asciiTheme="minorHAnsi" w:hAnsiTheme="minorHAnsi" w:cstheme="minorHAnsi"/>
          <w:sz w:val="24"/>
          <w:szCs w:val="24"/>
          <w:lang w:val="es-ES"/>
        </w:rPr>
        <w:t>corregido por la variación del precio del cobre,</w:t>
      </w:r>
      <w:r w:rsidRPr="00A66E04">
        <w:rPr>
          <w:rFonts w:asciiTheme="minorHAnsi" w:hAnsiTheme="minorHAnsi" w:cstheme="minorHAnsi"/>
          <w:sz w:val="24"/>
          <w:szCs w:val="24"/>
        </w:rPr>
        <w:t xml:space="preserve"> expresado en términos anuales y porcentuales.</w:t>
      </w:r>
    </w:p>
    <w:p w14:paraId="1C04B111" w14:textId="262E498D" w:rsidR="00E11E5F" w:rsidRPr="00A66E04" w:rsidRDefault="00E11E5F" w:rsidP="00E70879">
      <w:pPr>
        <w:spacing w:after="0"/>
        <w:contextualSpacing/>
        <w:jc w:val="both"/>
        <w:rPr>
          <w:rFonts w:asciiTheme="minorHAnsi" w:hAnsiTheme="minorHAnsi" w:cstheme="minorHAnsi"/>
          <w:sz w:val="24"/>
          <w:szCs w:val="24"/>
          <w:lang w:val="es-ES"/>
        </w:rPr>
      </w:pPr>
    </w:p>
    <w:p w14:paraId="58C87B1D" w14:textId="77777777" w:rsidR="0038046C" w:rsidRPr="00A66E04" w:rsidRDefault="0038046C" w:rsidP="00E70879">
      <w:pPr>
        <w:spacing w:after="0"/>
        <w:contextualSpacing/>
        <w:jc w:val="both"/>
        <w:rPr>
          <w:rFonts w:asciiTheme="minorHAnsi" w:hAnsiTheme="minorHAnsi" w:cstheme="minorHAnsi"/>
          <w:sz w:val="24"/>
          <w:szCs w:val="24"/>
          <w:lang w:val="es-ES"/>
        </w:rPr>
      </w:pPr>
    </w:p>
    <w:p w14:paraId="7D71569E" w14:textId="1CA48F43" w:rsidR="005E1828" w:rsidRPr="00A66E04" w:rsidRDefault="005E1828" w:rsidP="00E70879">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 xml:space="preserve">¿Cómo se calcula el valor cuota de los fondos de pensiones? Elija la respuesta que mejor sintetiza la explicación técnica para la pregunta: </w:t>
      </w:r>
    </w:p>
    <w:p w14:paraId="0014D799" w14:textId="43F33261" w:rsidR="005E1828" w:rsidRPr="00A66E04" w:rsidRDefault="005E1828" w:rsidP="00E70879">
      <w:pPr>
        <w:spacing w:after="0"/>
        <w:ind w:left="1416"/>
        <w:contextualSpacing/>
        <w:jc w:val="both"/>
        <w:rPr>
          <w:rFonts w:asciiTheme="minorHAnsi" w:hAnsiTheme="minorHAnsi" w:cstheme="minorHAnsi"/>
          <w:sz w:val="24"/>
          <w:szCs w:val="24"/>
        </w:rPr>
      </w:pPr>
    </w:p>
    <w:p w14:paraId="3A9FC726" w14:textId="7D4EDE93" w:rsidR="005E1828" w:rsidRPr="00A66E04" w:rsidRDefault="005E1828" w:rsidP="00A327B6">
      <w:pPr>
        <w:pStyle w:val="Prrafodelista"/>
        <w:numPr>
          <w:ilvl w:val="0"/>
          <w:numId w:val="26"/>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El valor cuota corresponde a la división entre el valor de los activos del </w:t>
      </w:r>
      <w:r w:rsidR="00A327B6" w:rsidRPr="00A66E04">
        <w:rPr>
          <w:rFonts w:asciiTheme="minorHAnsi" w:hAnsiTheme="minorHAnsi" w:cstheme="minorHAnsi"/>
          <w:sz w:val="24"/>
          <w:szCs w:val="24"/>
          <w:lang w:val="es-ES"/>
        </w:rPr>
        <w:t>Fondo de</w:t>
      </w:r>
      <w:r w:rsidRPr="00A66E04">
        <w:rPr>
          <w:rFonts w:asciiTheme="minorHAnsi" w:hAnsiTheme="minorHAnsi" w:cstheme="minorHAnsi"/>
          <w:sz w:val="24"/>
          <w:szCs w:val="24"/>
          <w:lang w:val="es-ES"/>
        </w:rPr>
        <w:t xml:space="preserve"> Pensiones y el número de cuotas emitidas.</w:t>
      </w:r>
    </w:p>
    <w:p w14:paraId="1EA7C9FC" w14:textId="68F36277" w:rsidR="005E1828" w:rsidRPr="00A66E04" w:rsidRDefault="005E1828" w:rsidP="00A327B6">
      <w:pPr>
        <w:pStyle w:val="Prrafodelista"/>
        <w:numPr>
          <w:ilvl w:val="0"/>
          <w:numId w:val="26"/>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El valor cuota corresponde a la división entre el valor </w:t>
      </w:r>
      <w:r w:rsidR="00A327B6" w:rsidRPr="00A66E04">
        <w:rPr>
          <w:rFonts w:asciiTheme="minorHAnsi" w:hAnsiTheme="minorHAnsi" w:cstheme="minorHAnsi"/>
          <w:sz w:val="24"/>
          <w:szCs w:val="24"/>
          <w:lang w:val="es-ES"/>
        </w:rPr>
        <w:t>del patrimonio</w:t>
      </w:r>
      <w:r w:rsidRPr="00A66E04">
        <w:rPr>
          <w:rFonts w:asciiTheme="minorHAnsi" w:hAnsiTheme="minorHAnsi" w:cstheme="minorHAnsi"/>
          <w:sz w:val="24"/>
          <w:szCs w:val="24"/>
          <w:lang w:val="es-ES"/>
        </w:rPr>
        <w:t xml:space="preserve"> del Fondo de Pensiones y el número de cuotas emitidas.</w:t>
      </w:r>
    </w:p>
    <w:p w14:paraId="25FC8D1C" w14:textId="77777777" w:rsidR="005E1828" w:rsidRPr="00A66E04" w:rsidRDefault="005E1828" w:rsidP="00A327B6">
      <w:pPr>
        <w:pStyle w:val="Prrafodelista"/>
        <w:numPr>
          <w:ilvl w:val="0"/>
          <w:numId w:val="26"/>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rPr>
        <w:t>El valor cuota corresponde a la división del valor en pesos de la cartera de inversiones del Fondo de Pensiones por el número de cuotas emitidas.</w:t>
      </w:r>
    </w:p>
    <w:p w14:paraId="64BE265D" w14:textId="77777777" w:rsidR="005E1828" w:rsidRPr="00A66E04" w:rsidRDefault="005E1828" w:rsidP="00A327B6">
      <w:pPr>
        <w:pStyle w:val="Prrafodelista"/>
        <w:numPr>
          <w:ilvl w:val="0"/>
          <w:numId w:val="26"/>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Ninguna de las anteriores.</w:t>
      </w:r>
    </w:p>
    <w:p w14:paraId="36D987B5" w14:textId="2ABC0798" w:rsidR="00E11E5F" w:rsidRPr="00A66E04" w:rsidRDefault="00E11E5F" w:rsidP="00E70879">
      <w:pPr>
        <w:spacing w:after="0"/>
        <w:contextualSpacing/>
        <w:jc w:val="both"/>
        <w:rPr>
          <w:rFonts w:asciiTheme="minorHAnsi" w:hAnsiTheme="minorHAnsi" w:cstheme="minorHAnsi"/>
          <w:sz w:val="24"/>
          <w:szCs w:val="24"/>
          <w:lang w:val="es-ES"/>
        </w:rPr>
      </w:pPr>
    </w:p>
    <w:p w14:paraId="78578F17" w14:textId="5D37A904" w:rsidR="00F16689" w:rsidRPr="00A66E04" w:rsidRDefault="00F16689" w:rsidP="00E70879">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Los Dividendos pagados a los Fondos de Pensiones por las empresas emisoras de acciones, en los cuales tienen inversiones los Fondos:</w:t>
      </w:r>
    </w:p>
    <w:p w14:paraId="59E8AA65" w14:textId="32E9EA2D" w:rsidR="00817CDD" w:rsidRPr="00A66E04" w:rsidRDefault="00817CDD" w:rsidP="00E70879">
      <w:pPr>
        <w:spacing w:after="0"/>
        <w:ind w:left="1416"/>
        <w:contextualSpacing/>
        <w:jc w:val="both"/>
        <w:rPr>
          <w:rFonts w:asciiTheme="minorHAnsi" w:hAnsiTheme="minorHAnsi" w:cstheme="minorHAnsi"/>
          <w:sz w:val="24"/>
          <w:szCs w:val="24"/>
        </w:rPr>
      </w:pPr>
    </w:p>
    <w:p w14:paraId="521961E3" w14:textId="76B37920" w:rsidR="00F16689" w:rsidRPr="00A66E04" w:rsidRDefault="00F16689" w:rsidP="00A327B6">
      <w:pPr>
        <w:pStyle w:val="Prrafodelista"/>
        <w:numPr>
          <w:ilvl w:val="0"/>
          <w:numId w:val="27"/>
        </w:numPr>
        <w:ind w:left="1134"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Ingresan a las cuentas corrientes de las Administradoras de Fondos de Pensiones</w:t>
      </w:r>
      <w:r w:rsidR="00893E1D" w:rsidRPr="00A66E04">
        <w:rPr>
          <w:rFonts w:asciiTheme="minorHAnsi" w:hAnsiTheme="minorHAnsi" w:cstheme="minorHAnsi"/>
          <w:sz w:val="24"/>
          <w:szCs w:val="24"/>
        </w:rPr>
        <w:t>.</w:t>
      </w:r>
    </w:p>
    <w:p w14:paraId="32CD16F6" w14:textId="77777777" w:rsidR="00F16689" w:rsidRPr="00A66E04" w:rsidRDefault="00F16689" w:rsidP="00A327B6">
      <w:pPr>
        <w:pStyle w:val="Prrafodelista"/>
        <w:numPr>
          <w:ilvl w:val="0"/>
          <w:numId w:val="27"/>
        </w:numPr>
        <w:ind w:left="1134"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Ingresan directamente a las cuentas individuales de los afiliados aumentando su número de cuotas.</w:t>
      </w:r>
    </w:p>
    <w:p w14:paraId="00F69883" w14:textId="77777777" w:rsidR="00F16689" w:rsidRPr="00A66E04" w:rsidRDefault="00F16689" w:rsidP="00A327B6">
      <w:pPr>
        <w:pStyle w:val="Prrafodelista"/>
        <w:numPr>
          <w:ilvl w:val="0"/>
          <w:numId w:val="27"/>
        </w:numPr>
        <w:ind w:left="1134"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lastRenderedPageBreak/>
        <w:t>Se destinan exclusivamente para el pago del Seguro de Invalidez y Sobrevivencia de los afiliados.</w:t>
      </w:r>
    </w:p>
    <w:p w14:paraId="7B83885C" w14:textId="2ADB1548" w:rsidR="00F16689" w:rsidRPr="00A66E04" w:rsidRDefault="00F16689" w:rsidP="00A327B6">
      <w:pPr>
        <w:pStyle w:val="Prrafodelista"/>
        <w:numPr>
          <w:ilvl w:val="0"/>
          <w:numId w:val="27"/>
        </w:numPr>
        <w:spacing w:after="0"/>
        <w:ind w:left="1134"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Ingresan a las cuentas corrientes de los Fondos de Pensiones.</w:t>
      </w:r>
    </w:p>
    <w:p w14:paraId="15B40996" w14:textId="77777777" w:rsidR="00893E1D" w:rsidRPr="00A66E04" w:rsidRDefault="00893E1D" w:rsidP="00E70879">
      <w:pPr>
        <w:pStyle w:val="Prrafodelista"/>
        <w:spacing w:after="0"/>
        <w:ind w:left="993"/>
        <w:contextualSpacing/>
        <w:jc w:val="both"/>
        <w:rPr>
          <w:rFonts w:asciiTheme="minorHAnsi" w:hAnsiTheme="minorHAnsi" w:cstheme="minorHAnsi"/>
          <w:sz w:val="24"/>
          <w:szCs w:val="24"/>
        </w:rPr>
      </w:pPr>
    </w:p>
    <w:p w14:paraId="4FAC7005" w14:textId="77777777" w:rsidR="00F16689" w:rsidRPr="00A66E04" w:rsidRDefault="00F16689" w:rsidP="00E70879">
      <w:pPr>
        <w:spacing w:after="0"/>
        <w:rPr>
          <w:rFonts w:asciiTheme="minorHAnsi" w:eastAsia="Times New Roman" w:hAnsiTheme="minorHAnsi" w:cstheme="minorHAnsi"/>
          <w:sz w:val="24"/>
          <w:szCs w:val="24"/>
          <w:lang w:eastAsia="es-CL"/>
        </w:rPr>
      </w:pPr>
    </w:p>
    <w:p w14:paraId="255262C2" w14:textId="509B236A" w:rsidR="00F16689" w:rsidRPr="00A66E04" w:rsidRDefault="00F16689" w:rsidP="00E70879">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Indique cuál de las siguientes afirmaciones es o son verdaderas:</w:t>
      </w:r>
    </w:p>
    <w:p w14:paraId="6FBD5F08" w14:textId="2B85F8EA" w:rsidR="00817CDD" w:rsidRPr="00A66E04" w:rsidRDefault="00817CDD" w:rsidP="00E70879">
      <w:pPr>
        <w:spacing w:after="0"/>
        <w:ind w:left="1416"/>
        <w:contextualSpacing/>
        <w:jc w:val="both"/>
        <w:rPr>
          <w:rFonts w:asciiTheme="minorHAnsi" w:hAnsiTheme="minorHAnsi" w:cstheme="minorHAnsi"/>
          <w:sz w:val="24"/>
          <w:szCs w:val="24"/>
        </w:rPr>
      </w:pPr>
    </w:p>
    <w:p w14:paraId="64A37861" w14:textId="7D1879E1" w:rsidR="00F16689" w:rsidRPr="00A66E04" w:rsidRDefault="00F16689" w:rsidP="00E70879">
      <w:pPr>
        <w:pStyle w:val="Prrafodelista"/>
        <w:numPr>
          <w:ilvl w:val="0"/>
          <w:numId w:val="28"/>
        </w:numPr>
        <w:ind w:left="1418" w:hanging="284"/>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Beta puede ser considerado como una medida de riesgo sistemático</w:t>
      </w:r>
      <w:r w:rsidR="00C42576" w:rsidRPr="00A66E04">
        <w:rPr>
          <w:rFonts w:asciiTheme="minorHAnsi" w:hAnsiTheme="minorHAnsi" w:cstheme="minorHAnsi"/>
          <w:sz w:val="24"/>
          <w:szCs w:val="24"/>
          <w:lang w:val="es-ES"/>
        </w:rPr>
        <w:t>.</w:t>
      </w:r>
    </w:p>
    <w:p w14:paraId="6E4DFB26" w14:textId="2F08B52F" w:rsidR="00F16689" w:rsidRPr="00A66E04" w:rsidRDefault="00F16689" w:rsidP="00E70879">
      <w:pPr>
        <w:pStyle w:val="Prrafodelista"/>
        <w:numPr>
          <w:ilvl w:val="0"/>
          <w:numId w:val="28"/>
        </w:numPr>
        <w:ind w:left="1418" w:hanging="284"/>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Beta puede ser considerado como una medida de riesgo no sistemático</w:t>
      </w:r>
      <w:r w:rsidR="00C42576" w:rsidRPr="00A66E04">
        <w:rPr>
          <w:rFonts w:asciiTheme="minorHAnsi" w:hAnsiTheme="minorHAnsi" w:cstheme="minorHAnsi"/>
          <w:sz w:val="24"/>
          <w:szCs w:val="24"/>
          <w:lang w:val="es-ES"/>
        </w:rPr>
        <w:t>.</w:t>
      </w:r>
    </w:p>
    <w:p w14:paraId="40A8DFCF" w14:textId="77777777" w:rsidR="00F16689" w:rsidRPr="00A66E04" w:rsidRDefault="00F16689" w:rsidP="00E70879">
      <w:pPr>
        <w:pStyle w:val="Prrafodelista"/>
        <w:numPr>
          <w:ilvl w:val="0"/>
          <w:numId w:val="28"/>
        </w:numPr>
        <w:ind w:left="1418" w:hanging="284"/>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Beta puede ser considerado como proporcional a la covarianza del retorno de una acción con el retorno del portafolio de mercado.</w:t>
      </w:r>
    </w:p>
    <w:p w14:paraId="299EDD8B" w14:textId="77777777" w:rsidR="00F16689" w:rsidRPr="00A66E04" w:rsidRDefault="00F16689" w:rsidP="00E70879">
      <w:pPr>
        <w:pStyle w:val="Prrafodelista"/>
        <w:numPr>
          <w:ilvl w:val="0"/>
          <w:numId w:val="28"/>
        </w:numPr>
        <w:ind w:left="1418" w:hanging="284"/>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Beta puede ser considerado como una medida de riesgo de crédito.</w:t>
      </w:r>
    </w:p>
    <w:p w14:paraId="0E0FBFF9" w14:textId="77777777" w:rsidR="00817CDD" w:rsidRPr="00A66E04" w:rsidRDefault="00817CDD" w:rsidP="00E70879">
      <w:pPr>
        <w:pStyle w:val="Prrafodelista"/>
        <w:ind w:left="1418"/>
        <w:contextualSpacing/>
        <w:rPr>
          <w:rFonts w:asciiTheme="minorHAnsi" w:hAnsiTheme="minorHAnsi" w:cstheme="minorHAnsi"/>
          <w:sz w:val="24"/>
          <w:szCs w:val="24"/>
          <w:lang w:val="es-ES"/>
        </w:rPr>
      </w:pPr>
    </w:p>
    <w:p w14:paraId="4F6A9749" w14:textId="5E9D5D0D" w:rsidR="00F16689" w:rsidRPr="00A66E04" w:rsidRDefault="005D50A8" w:rsidP="005D50A8">
      <w:pPr>
        <w:pStyle w:val="Prrafodelista"/>
        <w:numPr>
          <w:ilvl w:val="0"/>
          <w:numId w:val="29"/>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Sólo </w:t>
      </w:r>
      <w:r w:rsidR="00F16689" w:rsidRPr="00A66E04">
        <w:rPr>
          <w:rFonts w:asciiTheme="minorHAnsi" w:hAnsiTheme="minorHAnsi" w:cstheme="minorHAnsi"/>
          <w:sz w:val="24"/>
          <w:szCs w:val="24"/>
          <w:lang w:val="es-ES"/>
        </w:rPr>
        <w:t>I y IV</w:t>
      </w:r>
      <w:r w:rsidR="00C42576" w:rsidRPr="00A66E04">
        <w:rPr>
          <w:rFonts w:asciiTheme="minorHAnsi" w:hAnsiTheme="minorHAnsi" w:cstheme="minorHAnsi"/>
          <w:sz w:val="24"/>
          <w:szCs w:val="24"/>
          <w:lang w:val="es-ES"/>
        </w:rPr>
        <w:t>.</w:t>
      </w:r>
    </w:p>
    <w:p w14:paraId="473AA9A1" w14:textId="0F9A4D54" w:rsidR="00F16689" w:rsidRPr="00A66E04" w:rsidRDefault="005D50A8" w:rsidP="005D50A8">
      <w:pPr>
        <w:pStyle w:val="Prrafodelista"/>
        <w:numPr>
          <w:ilvl w:val="0"/>
          <w:numId w:val="29"/>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Sólo </w:t>
      </w:r>
      <w:r w:rsidR="00F16689" w:rsidRPr="00A66E04">
        <w:rPr>
          <w:rFonts w:asciiTheme="minorHAnsi" w:hAnsiTheme="minorHAnsi" w:cstheme="minorHAnsi"/>
          <w:sz w:val="24"/>
          <w:szCs w:val="24"/>
          <w:lang w:val="es-ES"/>
        </w:rPr>
        <w:t>II y IV</w:t>
      </w:r>
      <w:r w:rsidR="00C42576" w:rsidRPr="00A66E04">
        <w:rPr>
          <w:rFonts w:asciiTheme="minorHAnsi" w:hAnsiTheme="minorHAnsi" w:cstheme="minorHAnsi"/>
          <w:sz w:val="24"/>
          <w:szCs w:val="24"/>
          <w:lang w:val="es-ES"/>
        </w:rPr>
        <w:t>.</w:t>
      </w:r>
    </w:p>
    <w:p w14:paraId="308A64B9" w14:textId="596B0CEE" w:rsidR="00F16689" w:rsidRPr="00A66E04" w:rsidRDefault="005D50A8" w:rsidP="005D50A8">
      <w:pPr>
        <w:pStyle w:val="Prrafodelista"/>
        <w:numPr>
          <w:ilvl w:val="0"/>
          <w:numId w:val="29"/>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Sólo </w:t>
      </w:r>
      <w:r w:rsidR="00F16689" w:rsidRPr="00A66E04">
        <w:rPr>
          <w:rFonts w:asciiTheme="minorHAnsi" w:hAnsiTheme="minorHAnsi" w:cstheme="minorHAnsi"/>
          <w:sz w:val="24"/>
          <w:szCs w:val="24"/>
          <w:lang w:val="es-ES"/>
        </w:rPr>
        <w:t>I y III</w:t>
      </w:r>
      <w:r w:rsidR="00C42576" w:rsidRPr="00A66E04">
        <w:rPr>
          <w:rFonts w:asciiTheme="minorHAnsi" w:hAnsiTheme="minorHAnsi" w:cstheme="minorHAnsi"/>
          <w:sz w:val="24"/>
          <w:szCs w:val="24"/>
          <w:lang w:val="es-ES"/>
        </w:rPr>
        <w:t>.</w:t>
      </w:r>
    </w:p>
    <w:p w14:paraId="625431F4" w14:textId="7FD44021" w:rsidR="00F16689" w:rsidRPr="00A66E04" w:rsidRDefault="005D50A8" w:rsidP="005D50A8">
      <w:pPr>
        <w:pStyle w:val="Prrafodelista"/>
        <w:numPr>
          <w:ilvl w:val="0"/>
          <w:numId w:val="29"/>
        </w:numPr>
        <w:spacing w:after="0"/>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Sólo </w:t>
      </w:r>
      <w:r w:rsidR="00F16689" w:rsidRPr="00A66E04">
        <w:rPr>
          <w:rFonts w:asciiTheme="minorHAnsi" w:hAnsiTheme="minorHAnsi" w:cstheme="minorHAnsi"/>
          <w:sz w:val="24"/>
          <w:szCs w:val="24"/>
          <w:lang w:val="es-ES"/>
        </w:rPr>
        <w:t>II y III</w:t>
      </w:r>
      <w:r w:rsidR="00C42576" w:rsidRPr="00A66E04">
        <w:rPr>
          <w:rFonts w:asciiTheme="minorHAnsi" w:hAnsiTheme="minorHAnsi" w:cstheme="minorHAnsi"/>
          <w:sz w:val="24"/>
          <w:szCs w:val="24"/>
          <w:lang w:val="es-ES"/>
        </w:rPr>
        <w:t>.</w:t>
      </w:r>
    </w:p>
    <w:p w14:paraId="254766A0" w14:textId="1E280006" w:rsidR="00893E1D" w:rsidRPr="00A66E04" w:rsidRDefault="00893E1D" w:rsidP="00E70879">
      <w:pPr>
        <w:pStyle w:val="Prrafodelista"/>
        <w:spacing w:after="0"/>
        <w:ind w:left="993"/>
        <w:contextualSpacing/>
        <w:rPr>
          <w:rFonts w:asciiTheme="minorHAnsi" w:hAnsiTheme="minorHAnsi" w:cstheme="minorHAnsi"/>
          <w:sz w:val="24"/>
          <w:szCs w:val="24"/>
          <w:lang w:val="es-ES"/>
        </w:rPr>
      </w:pPr>
    </w:p>
    <w:p w14:paraId="7F959CA6" w14:textId="77777777" w:rsidR="0038046C" w:rsidRPr="00A66E04" w:rsidRDefault="0038046C" w:rsidP="00E70879">
      <w:pPr>
        <w:pStyle w:val="Prrafodelista"/>
        <w:spacing w:after="0"/>
        <w:ind w:left="993"/>
        <w:contextualSpacing/>
        <w:rPr>
          <w:rFonts w:asciiTheme="minorHAnsi" w:hAnsiTheme="minorHAnsi" w:cstheme="minorHAnsi"/>
          <w:sz w:val="24"/>
          <w:szCs w:val="24"/>
          <w:lang w:val="es-ES"/>
        </w:rPr>
      </w:pPr>
    </w:p>
    <w:p w14:paraId="78146626" w14:textId="6890450F" w:rsidR="00C73B4F" w:rsidRPr="00A66E04" w:rsidRDefault="00C73B4F" w:rsidP="00E70879">
      <w:pPr>
        <w:pStyle w:val="Prrafodelista"/>
        <w:numPr>
          <w:ilvl w:val="0"/>
          <w:numId w:val="14"/>
        </w:numPr>
        <w:ind w:left="567"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De los siguientes tipos de instrumentos, ¿cuáles no corresponden a alternativas de inversión elegibles en forma directa para los Fondos de Pensiones? </w:t>
      </w:r>
    </w:p>
    <w:p w14:paraId="00B67F4D" w14:textId="0E84627D" w:rsidR="00EC6169" w:rsidRPr="00A66E04" w:rsidRDefault="00EC6169" w:rsidP="00E70879">
      <w:pPr>
        <w:pStyle w:val="Prrafodelista"/>
        <w:ind w:left="1416"/>
        <w:contextualSpacing/>
        <w:jc w:val="both"/>
        <w:rPr>
          <w:rFonts w:asciiTheme="minorHAnsi" w:hAnsiTheme="minorHAnsi" w:cstheme="minorHAnsi"/>
          <w:sz w:val="24"/>
          <w:szCs w:val="24"/>
          <w:lang w:val="es-ES"/>
        </w:rPr>
      </w:pPr>
    </w:p>
    <w:p w14:paraId="419FACD3" w14:textId="2DB2FFE7" w:rsidR="00C73B4F" w:rsidRPr="00A66E04" w:rsidRDefault="00C73B4F" w:rsidP="005D50A8">
      <w:pPr>
        <w:pStyle w:val="Prrafodelista"/>
        <w:numPr>
          <w:ilvl w:val="1"/>
          <w:numId w:val="58"/>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Acciones y bonos</w:t>
      </w:r>
      <w:r w:rsidR="00332E70" w:rsidRPr="00A66E04">
        <w:rPr>
          <w:rFonts w:asciiTheme="minorHAnsi" w:hAnsiTheme="minorHAnsi" w:cstheme="minorHAnsi"/>
          <w:sz w:val="24"/>
          <w:szCs w:val="24"/>
          <w:lang w:val="es-ES"/>
        </w:rPr>
        <w:t>.</w:t>
      </w:r>
      <w:r w:rsidRPr="00A66E04">
        <w:rPr>
          <w:rFonts w:asciiTheme="minorHAnsi" w:hAnsiTheme="minorHAnsi" w:cstheme="minorHAnsi"/>
          <w:sz w:val="24"/>
          <w:szCs w:val="24"/>
          <w:lang w:val="es-ES"/>
        </w:rPr>
        <w:t xml:space="preserve"> </w:t>
      </w:r>
    </w:p>
    <w:p w14:paraId="25B5FF95" w14:textId="47100AF2" w:rsidR="00C73B4F" w:rsidRPr="00A66E04" w:rsidRDefault="00C73B4F" w:rsidP="005D50A8">
      <w:pPr>
        <w:pStyle w:val="Prrafodelista"/>
        <w:numPr>
          <w:ilvl w:val="1"/>
          <w:numId w:val="58"/>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Contratos Forwards</w:t>
      </w:r>
      <w:r w:rsidR="00332E70" w:rsidRPr="00A66E04">
        <w:rPr>
          <w:rFonts w:asciiTheme="minorHAnsi" w:hAnsiTheme="minorHAnsi" w:cstheme="minorHAnsi"/>
          <w:sz w:val="24"/>
          <w:szCs w:val="24"/>
          <w:lang w:val="es-ES"/>
        </w:rPr>
        <w:t>.</w:t>
      </w:r>
    </w:p>
    <w:p w14:paraId="521AC44E" w14:textId="4D80D170" w:rsidR="00C73B4F" w:rsidRPr="00A66E04" w:rsidRDefault="00C73B4F" w:rsidP="005D50A8">
      <w:pPr>
        <w:pStyle w:val="Prrafodelista"/>
        <w:numPr>
          <w:ilvl w:val="1"/>
          <w:numId w:val="58"/>
        </w:numPr>
        <w:ind w:left="1134" w:hanging="567"/>
        <w:contextualSpacing/>
        <w:jc w:val="both"/>
        <w:rPr>
          <w:rFonts w:asciiTheme="minorHAnsi" w:hAnsiTheme="minorHAnsi" w:cstheme="minorHAnsi"/>
          <w:sz w:val="24"/>
          <w:szCs w:val="24"/>
          <w:lang w:val="es-ES"/>
        </w:rPr>
      </w:pPr>
      <w:proofErr w:type="spellStart"/>
      <w:r w:rsidRPr="00A66E04">
        <w:rPr>
          <w:rFonts w:asciiTheme="minorHAnsi" w:hAnsiTheme="minorHAnsi" w:cstheme="minorHAnsi"/>
          <w:sz w:val="24"/>
          <w:szCs w:val="24"/>
          <w:lang w:val="es-ES"/>
        </w:rPr>
        <w:t>Commodities</w:t>
      </w:r>
      <w:proofErr w:type="spellEnd"/>
      <w:r w:rsidR="00332E70" w:rsidRPr="00A66E04">
        <w:rPr>
          <w:rFonts w:asciiTheme="minorHAnsi" w:hAnsiTheme="minorHAnsi" w:cstheme="minorHAnsi"/>
          <w:sz w:val="24"/>
          <w:szCs w:val="24"/>
          <w:lang w:val="es-ES"/>
        </w:rPr>
        <w:t>.</w:t>
      </w:r>
    </w:p>
    <w:p w14:paraId="67E9C19F" w14:textId="61EF8243" w:rsidR="00C73B4F" w:rsidRPr="00A66E04" w:rsidRDefault="00C73B4F" w:rsidP="005D50A8">
      <w:pPr>
        <w:pStyle w:val="Prrafodelista"/>
        <w:numPr>
          <w:ilvl w:val="1"/>
          <w:numId w:val="58"/>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Fondos de Capital de Riesgo</w:t>
      </w:r>
      <w:r w:rsidR="00332E70" w:rsidRPr="00A66E04">
        <w:rPr>
          <w:rFonts w:asciiTheme="minorHAnsi" w:hAnsiTheme="minorHAnsi" w:cstheme="minorHAnsi"/>
          <w:sz w:val="24"/>
          <w:szCs w:val="24"/>
          <w:lang w:val="es-ES"/>
        </w:rPr>
        <w:t>.</w:t>
      </w:r>
    </w:p>
    <w:p w14:paraId="12360103" w14:textId="29A78E88" w:rsidR="00EC6169" w:rsidRPr="00A66E04" w:rsidRDefault="00EC6169" w:rsidP="00E70879">
      <w:pPr>
        <w:pStyle w:val="Prrafodelista"/>
        <w:ind w:left="567"/>
        <w:contextualSpacing/>
        <w:jc w:val="both"/>
        <w:rPr>
          <w:rFonts w:asciiTheme="minorHAnsi" w:hAnsiTheme="minorHAnsi" w:cstheme="minorHAnsi"/>
          <w:sz w:val="24"/>
          <w:szCs w:val="24"/>
          <w:lang w:val="es-ES"/>
        </w:rPr>
      </w:pPr>
    </w:p>
    <w:p w14:paraId="1C13C58F" w14:textId="77777777" w:rsidR="0038046C" w:rsidRPr="00A66E04" w:rsidRDefault="0038046C" w:rsidP="00E70879">
      <w:pPr>
        <w:pStyle w:val="Prrafodelista"/>
        <w:ind w:left="567"/>
        <w:contextualSpacing/>
        <w:jc w:val="both"/>
        <w:rPr>
          <w:rFonts w:asciiTheme="minorHAnsi" w:hAnsiTheme="minorHAnsi" w:cstheme="minorHAnsi"/>
          <w:sz w:val="24"/>
          <w:szCs w:val="24"/>
          <w:lang w:val="es-ES"/>
        </w:rPr>
      </w:pPr>
    </w:p>
    <w:p w14:paraId="0EAE371E" w14:textId="18D486AA" w:rsidR="008957F4" w:rsidRPr="00A66E04" w:rsidRDefault="008957F4" w:rsidP="00E70879">
      <w:pPr>
        <w:pStyle w:val="Prrafodelista"/>
        <w:numPr>
          <w:ilvl w:val="0"/>
          <w:numId w:val="14"/>
        </w:numPr>
        <w:ind w:left="567"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La práctica financiera de agrupar contratos de deuda tales como hipotecas residenciales, hipotecas comerciales, créditos automotrices o deuda por obligaciones de tarjetas de crédito y vender sus flujos de caja a otros inversionistas como instrumentos financieros, es conocida como:</w:t>
      </w:r>
    </w:p>
    <w:p w14:paraId="3CD194BA" w14:textId="427F5301" w:rsidR="00EC6169" w:rsidRPr="00A66E04" w:rsidRDefault="00EC6169" w:rsidP="00E70879">
      <w:pPr>
        <w:pStyle w:val="Prrafodelista"/>
        <w:ind w:left="1416"/>
        <w:contextualSpacing/>
        <w:jc w:val="both"/>
        <w:rPr>
          <w:rFonts w:asciiTheme="minorHAnsi" w:hAnsiTheme="minorHAnsi" w:cstheme="minorHAnsi"/>
          <w:sz w:val="24"/>
          <w:szCs w:val="24"/>
          <w:lang w:val="es-ES"/>
        </w:rPr>
      </w:pPr>
    </w:p>
    <w:p w14:paraId="4C85389D" w14:textId="3C65369B" w:rsidR="008957F4" w:rsidRPr="00A66E04" w:rsidRDefault="008957F4" w:rsidP="005D50A8">
      <w:pPr>
        <w:pStyle w:val="Prrafodelista"/>
        <w:numPr>
          <w:ilvl w:val="0"/>
          <w:numId w:val="60"/>
        </w:numPr>
        <w:ind w:left="1134" w:hanging="567"/>
        <w:contextualSpacing/>
        <w:rPr>
          <w:rFonts w:asciiTheme="minorHAnsi" w:hAnsiTheme="minorHAnsi" w:cstheme="minorHAnsi"/>
          <w:sz w:val="24"/>
          <w:szCs w:val="24"/>
          <w:lang w:val="es-ES"/>
        </w:rPr>
      </w:pPr>
      <w:proofErr w:type="spellStart"/>
      <w:r w:rsidRPr="00A66E04">
        <w:rPr>
          <w:rFonts w:asciiTheme="minorHAnsi" w:hAnsiTheme="minorHAnsi" w:cstheme="minorHAnsi"/>
          <w:sz w:val="24"/>
          <w:szCs w:val="24"/>
          <w:lang w:val="es-ES"/>
        </w:rPr>
        <w:t>Colateralización</w:t>
      </w:r>
      <w:proofErr w:type="spellEnd"/>
      <w:r w:rsidR="00332E70" w:rsidRPr="00A66E04">
        <w:rPr>
          <w:rFonts w:asciiTheme="minorHAnsi" w:hAnsiTheme="minorHAnsi" w:cstheme="minorHAnsi"/>
          <w:sz w:val="24"/>
          <w:szCs w:val="24"/>
          <w:lang w:val="es-ES"/>
        </w:rPr>
        <w:t>.</w:t>
      </w:r>
    </w:p>
    <w:p w14:paraId="2DD9BA26" w14:textId="11ECB23A" w:rsidR="008957F4" w:rsidRPr="00A66E04" w:rsidRDefault="008957F4" w:rsidP="005D50A8">
      <w:pPr>
        <w:pStyle w:val="Prrafodelista"/>
        <w:numPr>
          <w:ilvl w:val="0"/>
          <w:numId w:val="60"/>
        </w:numPr>
        <w:ind w:left="1134" w:hanging="567"/>
        <w:contextualSpacing/>
        <w:rPr>
          <w:rFonts w:asciiTheme="minorHAnsi" w:hAnsiTheme="minorHAnsi" w:cstheme="minorHAnsi"/>
          <w:sz w:val="24"/>
          <w:szCs w:val="24"/>
          <w:lang w:val="es-ES"/>
        </w:rPr>
      </w:pPr>
      <w:proofErr w:type="spellStart"/>
      <w:r w:rsidRPr="00A66E04">
        <w:rPr>
          <w:rFonts w:asciiTheme="minorHAnsi" w:hAnsiTheme="minorHAnsi" w:cstheme="minorHAnsi"/>
          <w:sz w:val="24"/>
          <w:szCs w:val="24"/>
          <w:lang w:val="es-ES"/>
        </w:rPr>
        <w:t>Securitización</w:t>
      </w:r>
      <w:proofErr w:type="spellEnd"/>
      <w:r w:rsidR="00332E70" w:rsidRPr="00A66E04">
        <w:rPr>
          <w:rFonts w:asciiTheme="minorHAnsi" w:hAnsiTheme="minorHAnsi" w:cstheme="minorHAnsi"/>
          <w:sz w:val="24"/>
          <w:szCs w:val="24"/>
          <w:lang w:val="es-ES"/>
        </w:rPr>
        <w:t>.</w:t>
      </w:r>
    </w:p>
    <w:p w14:paraId="14C718DA" w14:textId="407E0D59" w:rsidR="008957F4" w:rsidRPr="00A66E04" w:rsidRDefault="008957F4" w:rsidP="005D50A8">
      <w:pPr>
        <w:pStyle w:val="Prrafodelista"/>
        <w:numPr>
          <w:ilvl w:val="0"/>
          <w:numId w:val="60"/>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Sindicación</w:t>
      </w:r>
      <w:r w:rsidR="00332E70" w:rsidRPr="00A66E04">
        <w:rPr>
          <w:rFonts w:asciiTheme="minorHAnsi" w:hAnsiTheme="minorHAnsi" w:cstheme="minorHAnsi"/>
          <w:sz w:val="24"/>
          <w:szCs w:val="24"/>
          <w:lang w:val="es-ES"/>
        </w:rPr>
        <w:t>.</w:t>
      </w:r>
    </w:p>
    <w:p w14:paraId="35111CE4" w14:textId="3ED2E49A" w:rsidR="008957F4" w:rsidRPr="00A66E04" w:rsidRDefault="008957F4" w:rsidP="005D50A8">
      <w:pPr>
        <w:pStyle w:val="Prrafodelista"/>
        <w:numPr>
          <w:ilvl w:val="0"/>
          <w:numId w:val="60"/>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Asignación de Deuda</w:t>
      </w:r>
      <w:r w:rsidR="00332E70" w:rsidRPr="00A66E04">
        <w:rPr>
          <w:rFonts w:asciiTheme="minorHAnsi" w:hAnsiTheme="minorHAnsi" w:cstheme="minorHAnsi"/>
          <w:sz w:val="24"/>
          <w:szCs w:val="24"/>
          <w:lang w:val="es-ES"/>
        </w:rPr>
        <w:t>.</w:t>
      </w:r>
    </w:p>
    <w:p w14:paraId="6B6C7FE9" w14:textId="151E7D12" w:rsidR="00F67A9C" w:rsidRPr="00A66E04" w:rsidRDefault="00F67A9C" w:rsidP="00F67A9C">
      <w:pPr>
        <w:pStyle w:val="Prrafodelista"/>
        <w:ind w:left="567"/>
        <w:contextualSpacing/>
        <w:jc w:val="both"/>
        <w:rPr>
          <w:rFonts w:asciiTheme="minorHAnsi" w:hAnsiTheme="minorHAnsi" w:cstheme="minorHAnsi"/>
          <w:sz w:val="24"/>
          <w:szCs w:val="24"/>
          <w:lang w:val="es-ES"/>
        </w:rPr>
      </w:pPr>
    </w:p>
    <w:p w14:paraId="4DB0C56C" w14:textId="77777777" w:rsidR="00A10682" w:rsidRPr="00A66E04" w:rsidRDefault="00A10682" w:rsidP="00F67A9C">
      <w:pPr>
        <w:pStyle w:val="Prrafodelista"/>
        <w:ind w:left="567"/>
        <w:contextualSpacing/>
        <w:jc w:val="both"/>
        <w:rPr>
          <w:rFonts w:asciiTheme="minorHAnsi" w:hAnsiTheme="minorHAnsi" w:cstheme="minorHAnsi"/>
          <w:sz w:val="24"/>
          <w:szCs w:val="24"/>
          <w:lang w:val="es-ES"/>
        </w:rPr>
      </w:pPr>
    </w:p>
    <w:p w14:paraId="7DFC6993" w14:textId="3357D493" w:rsidR="005C41A8" w:rsidRPr="00A66E04" w:rsidRDefault="005C41A8" w:rsidP="005D50A8">
      <w:pPr>
        <w:pStyle w:val="Prrafodelista"/>
        <w:numPr>
          <w:ilvl w:val="0"/>
          <w:numId w:val="14"/>
        </w:numPr>
        <w:ind w:left="567"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lastRenderedPageBreak/>
        <w:t xml:space="preserve"> De acuerdo con el modelo CAPM (</w:t>
      </w:r>
      <w:r w:rsidR="00175F11" w:rsidRPr="00A66E04">
        <w:rPr>
          <w:rFonts w:asciiTheme="minorHAnsi" w:hAnsiTheme="minorHAnsi" w:cstheme="minorHAnsi"/>
          <w:sz w:val="24"/>
          <w:szCs w:val="24"/>
          <w:lang w:val="es-ES"/>
        </w:rPr>
        <w:t>C</w:t>
      </w:r>
      <w:r w:rsidRPr="00A66E04">
        <w:rPr>
          <w:rFonts w:asciiTheme="minorHAnsi" w:hAnsiTheme="minorHAnsi" w:cstheme="minorHAnsi"/>
          <w:sz w:val="24"/>
          <w:szCs w:val="24"/>
          <w:lang w:val="es-ES"/>
        </w:rPr>
        <w:t xml:space="preserve">apital </w:t>
      </w:r>
      <w:proofErr w:type="spellStart"/>
      <w:r w:rsidR="00175F11" w:rsidRPr="00A66E04">
        <w:rPr>
          <w:rFonts w:asciiTheme="minorHAnsi" w:hAnsiTheme="minorHAnsi" w:cstheme="minorHAnsi"/>
          <w:sz w:val="24"/>
          <w:szCs w:val="24"/>
          <w:lang w:val="es-ES"/>
        </w:rPr>
        <w:t>A</w:t>
      </w:r>
      <w:r w:rsidRPr="00A66E04">
        <w:rPr>
          <w:rFonts w:asciiTheme="minorHAnsi" w:hAnsiTheme="minorHAnsi" w:cstheme="minorHAnsi"/>
          <w:sz w:val="24"/>
          <w:szCs w:val="24"/>
          <w:lang w:val="es-ES"/>
        </w:rPr>
        <w:t>sset</w:t>
      </w:r>
      <w:proofErr w:type="spellEnd"/>
      <w:r w:rsidRPr="00A66E04">
        <w:rPr>
          <w:rFonts w:asciiTheme="minorHAnsi" w:hAnsiTheme="minorHAnsi" w:cstheme="minorHAnsi"/>
          <w:sz w:val="24"/>
          <w:szCs w:val="24"/>
          <w:lang w:val="es-ES"/>
        </w:rPr>
        <w:t xml:space="preserve"> </w:t>
      </w:r>
      <w:proofErr w:type="spellStart"/>
      <w:r w:rsidR="00175F11" w:rsidRPr="00A66E04">
        <w:rPr>
          <w:rFonts w:asciiTheme="minorHAnsi" w:hAnsiTheme="minorHAnsi" w:cstheme="minorHAnsi"/>
          <w:sz w:val="24"/>
          <w:szCs w:val="24"/>
          <w:lang w:val="es-ES"/>
        </w:rPr>
        <w:t>P</w:t>
      </w:r>
      <w:r w:rsidRPr="00A66E04">
        <w:rPr>
          <w:rFonts w:asciiTheme="minorHAnsi" w:hAnsiTheme="minorHAnsi" w:cstheme="minorHAnsi"/>
          <w:sz w:val="24"/>
          <w:szCs w:val="24"/>
          <w:lang w:val="es-ES"/>
        </w:rPr>
        <w:t>ricing</w:t>
      </w:r>
      <w:proofErr w:type="spellEnd"/>
      <w:r w:rsidRPr="00A66E04">
        <w:rPr>
          <w:rFonts w:asciiTheme="minorHAnsi" w:hAnsiTheme="minorHAnsi" w:cstheme="minorHAnsi"/>
          <w:sz w:val="24"/>
          <w:szCs w:val="24"/>
          <w:lang w:val="es-ES"/>
        </w:rPr>
        <w:t xml:space="preserve"> </w:t>
      </w:r>
      <w:proofErr w:type="spellStart"/>
      <w:r w:rsidR="00175F11" w:rsidRPr="00A66E04">
        <w:rPr>
          <w:rFonts w:asciiTheme="minorHAnsi" w:hAnsiTheme="minorHAnsi" w:cstheme="minorHAnsi"/>
          <w:sz w:val="24"/>
          <w:szCs w:val="24"/>
          <w:lang w:val="es-ES"/>
        </w:rPr>
        <w:t>M</w:t>
      </w:r>
      <w:r w:rsidRPr="00A66E04">
        <w:rPr>
          <w:rFonts w:asciiTheme="minorHAnsi" w:hAnsiTheme="minorHAnsi" w:cstheme="minorHAnsi"/>
          <w:sz w:val="24"/>
          <w:szCs w:val="24"/>
          <w:lang w:val="es-ES"/>
        </w:rPr>
        <w:t>odel</w:t>
      </w:r>
      <w:proofErr w:type="spellEnd"/>
      <w:r w:rsidRPr="00A66E04">
        <w:rPr>
          <w:rFonts w:asciiTheme="minorHAnsi" w:hAnsiTheme="minorHAnsi" w:cstheme="minorHAnsi"/>
          <w:sz w:val="24"/>
          <w:szCs w:val="24"/>
          <w:lang w:val="es-ES"/>
        </w:rPr>
        <w:t>), ¿Cuál es retorno esperado del riesgo diversificable?</w:t>
      </w:r>
    </w:p>
    <w:p w14:paraId="4B82C8C5" w14:textId="77777777" w:rsidR="00D4140C" w:rsidRPr="00A66E04" w:rsidRDefault="00D4140C" w:rsidP="00D4140C">
      <w:pPr>
        <w:pStyle w:val="Prrafodelista"/>
        <w:ind w:left="567"/>
        <w:contextualSpacing/>
        <w:jc w:val="both"/>
        <w:rPr>
          <w:rFonts w:asciiTheme="minorHAnsi" w:hAnsiTheme="minorHAnsi" w:cstheme="minorHAnsi"/>
          <w:sz w:val="24"/>
          <w:szCs w:val="24"/>
          <w:lang w:val="es-ES"/>
        </w:rPr>
      </w:pPr>
    </w:p>
    <w:p w14:paraId="576B16F3" w14:textId="3B98B68C" w:rsidR="005C41A8" w:rsidRPr="00A66E04" w:rsidRDefault="005C41A8" w:rsidP="005D50A8">
      <w:pPr>
        <w:pStyle w:val="Prrafodelista"/>
        <w:numPr>
          <w:ilvl w:val="0"/>
          <w:numId w:val="64"/>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Cero</w:t>
      </w:r>
      <w:r w:rsidR="00332E70" w:rsidRPr="00A66E04">
        <w:rPr>
          <w:rFonts w:asciiTheme="minorHAnsi" w:hAnsiTheme="minorHAnsi" w:cstheme="minorHAnsi"/>
          <w:sz w:val="24"/>
          <w:szCs w:val="24"/>
          <w:lang w:val="es-ES"/>
        </w:rPr>
        <w:t>.</w:t>
      </w:r>
    </w:p>
    <w:p w14:paraId="425C4D5B" w14:textId="6C9FE116" w:rsidR="005C41A8" w:rsidRPr="00A66E04" w:rsidRDefault="005C41A8" w:rsidP="005D50A8">
      <w:pPr>
        <w:pStyle w:val="Prrafodelista"/>
        <w:numPr>
          <w:ilvl w:val="0"/>
          <w:numId w:val="64"/>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Beta</w:t>
      </w:r>
      <w:r w:rsidR="00332E70" w:rsidRPr="00A66E04">
        <w:rPr>
          <w:rFonts w:asciiTheme="minorHAnsi" w:hAnsiTheme="minorHAnsi" w:cstheme="minorHAnsi"/>
          <w:sz w:val="24"/>
          <w:szCs w:val="24"/>
          <w:lang w:val="es-ES"/>
        </w:rPr>
        <w:t>.</w:t>
      </w:r>
    </w:p>
    <w:p w14:paraId="6A10772B" w14:textId="4C8B0D17" w:rsidR="005C41A8" w:rsidRPr="00A66E04" w:rsidRDefault="005C41A8" w:rsidP="005D50A8">
      <w:pPr>
        <w:pStyle w:val="Prrafodelista"/>
        <w:numPr>
          <w:ilvl w:val="0"/>
          <w:numId w:val="64"/>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Beta * Exceso de retorno de mercado</w:t>
      </w:r>
      <w:r w:rsidR="00332E70" w:rsidRPr="00A66E04">
        <w:rPr>
          <w:rFonts w:asciiTheme="minorHAnsi" w:hAnsiTheme="minorHAnsi" w:cstheme="minorHAnsi"/>
          <w:sz w:val="24"/>
          <w:szCs w:val="24"/>
          <w:lang w:val="es-ES"/>
        </w:rPr>
        <w:t>.</w:t>
      </w:r>
    </w:p>
    <w:p w14:paraId="14B8A808" w14:textId="40A310FE" w:rsidR="005C41A8" w:rsidRPr="00A66E04" w:rsidRDefault="005C41A8" w:rsidP="005D50A8">
      <w:pPr>
        <w:pStyle w:val="Prrafodelista"/>
        <w:numPr>
          <w:ilvl w:val="0"/>
          <w:numId w:val="64"/>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Tasa libre de riesgo + (Beta * Exceso de retorno de mercado)</w:t>
      </w:r>
      <w:r w:rsidR="00332E70" w:rsidRPr="00A66E04">
        <w:rPr>
          <w:rFonts w:asciiTheme="minorHAnsi" w:hAnsiTheme="minorHAnsi" w:cstheme="minorHAnsi"/>
          <w:sz w:val="24"/>
          <w:szCs w:val="24"/>
          <w:lang w:val="es-ES"/>
        </w:rPr>
        <w:t>.</w:t>
      </w:r>
    </w:p>
    <w:p w14:paraId="4ACFB65E" w14:textId="77777777" w:rsidR="00485F50" w:rsidRPr="00A66E04" w:rsidRDefault="00485F50" w:rsidP="00485F50">
      <w:pPr>
        <w:pStyle w:val="Prrafodelista"/>
        <w:ind w:left="1134"/>
        <w:contextualSpacing/>
        <w:rPr>
          <w:rFonts w:asciiTheme="minorHAnsi" w:hAnsiTheme="minorHAnsi" w:cstheme="minorHAnsi"/>
          <w:sz w:val="24"/>
          <w:szCs w:val="24"/>
          <w:lang w:val="es-ES"/>
        </w:rPr>
      </w:pPr>
    </w:p>
    <w:p w14:paraId="07A266BF" w14:textId="735CFE56" w:rsidR="005C41A8" w:rsidRPr="00A66E04" w:rsidRDefault="005C41A8" w:rsidP="00D4140C">
      <w:pPr>
        <w:pStyle w:val="Prrafodelista"/>
        <w:numPr>
          <w:ilvl w:val="0"/>
          <w:numId w:val="14"/>
        </w:numPr>
        <w:ind w:left="567"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 </w:t>
      </w:r>
      <w:proofErr w:type="gramStart"/>
      <w:r w:rsidRPr="00A66E04">
        <w:rPr>
          <w:rFonts w:asciiTheme="minorHAnsi" w:hAnsiTheme="minorHAnsi" w:cstheme="minorHAnsi"/>
          <w:sz w:val="24"/>
          <w:szCs w:val="24"/>
          <w:lang w:val="es-ES"/>
        </w:rPr>
        <w:t>En relación a</w:t>
      </w:r>
      <w:proofErr w:type="gramEnd"/>
      <w:r w:rsidRPr="00A66E04">
        <w:rPr>
          <w:rFonts w:asciiTheme="minorHAnsi" w:hAnsiTheme="minorHAnsi" w:cstheme="minorHAnsi"/>
          <w:sz w:val="24"/>
          <w:szCs w:val="24"/>
          <w:lang w:val="es-ES"/>
        </w:rPr>
        <w:t xml:space="preserve"> los coeficientes de correlación, es correcto afirmar que:</w:t>
      </w:r>
    </w:p>
    <w:p w14:paraId="76B71719" w14:textId="77777777" w:rsidR="005D50A8" w:rsidRPr="00A66E04" w:rsidRDefault="005D50A8" w:rsidP="005D50A8">
      <w:pPr>
        <w:pStyle w:val="Prrafodelista"/>
        <w:ind w:left="567"/>
        <w:contextualSpacing/>
        <w:jc w:val="both"/>
        <w:rPr>
          <w:rFonts w:asciiTheme="minorHAnsi" w:hAnsiTheme="minorHAnsi" w:cstheme="minorHAnsi"/>
          <w:sz w:val="24"/>
          <w:szCs w:val="24"/>
          <w:lang w:val="es-ES"/>
        </w:rPr>
      </w:pPr>
    </w:p>
    <w:p w14:paraId="7C4C7457" w14:textId="51671151" w:rsidR="005C41A8" w:rsidRPr="00A66E04" w:rsidRDefault="005C41A8" w:rsidP="005D50A8">
      <w:pPr>
        <w:pStyle w:val="Prrafodelista"/>
        <w:numPr>
          <w:ilvl w:val="0"/>
          <w:numId w:val="62"/>
        </w:numPr>
        <w:ind w:left="1418" w:hanging="284"/>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El coeficiente de correlación puede tomar valores infinitos positivos</w:t>
      </w:r>
      <w:r w:rsidR="00332E70" w:rsidRPr="00A66E04">
        <w:rPr>
          <w:rFonts w:asciiTheme="minorHAnsi" w:hAnsiTheme="minorHAnsi" w:cstheme="minorHAnsi"/>
          <w:sz w:val="24"/>
          <w:szCs w:val="24"/>
          <w:lang w:val="es-ES"/>
        </w:rPr>
        <w:t>.</w:t>
      </w:r>
      <w:r w:rsidRPr="00A66E04">
        <w:rPr>
          <w:rFonts w:asciiTheme="minorHAnsi" w:hAnsiTheme="minorHAnsi" w:cstheme="minorHAnsi"/>
          <w:sz w:val="24"/>
          <w:szCs w:val="24"/>
          <w:lang w:val="es-ES"/>
        </w:rPr>
        <w:t xml:space="preserve"> </w:t>
      </w:r>
    </w:p>
    <w:p w14:paraId="1C182E56" w14:textId="7A102E02" w:rsidR="005C41A8" w:rsidRPr="00A66E04" w:rsidRDefault="005C41A8" w:rsidP="005D50A8">
      <w:pPr>
        <w:pStyle w:val="Prrafodelista"/>
        <w:numPr>
          <w:ilvl w:val="0"/>
          <w:numId w:val="62"/>
        </w:numPr>
        <w:ind w:left="1418" w:hanging="284"/>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El coeficiente de correlación no puede ser mayor que +1</w:t>
      </w:r>
      <w:r w:rsidR="00332E70" w:rsidRPr="00A66E04">
        <w:rPr>
          <w:rFonts w:asciiTheme="minorHAnsi" w:hAnsiTheme="minorHAnsi" w:cstheme="minorHAnsi"/>
          <w:sz w:val="24"/>
          <w:szCs w:val="24"/>
          <w:lang w:val="es-ES"/>
        </w:rPr>
        <w:t>.</w:t>
      </w:r>
    </w:p>
    <w:p w14:paraId="66B64EF7" w14:textId="59C1FDE8" w:rsidR="005C41A8" w:rsidRPr="00A66E04" w:rsidRDefault="005C41A8" w:rsidP="005D50A8">
      <w:pPr>
        <w:pStyle w:val="Prrafodelista"/>
        <w:numPr>
          <w:ilvl w:val="0"/>
          <w:numId w:val="62"/>
        </w:numPr>
        <w:ind w:left="1418" w:hanging="284"/>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El coeficiente de correlación no puede ser menor que -1</w:t>
      </w:r>
      <w:r w:rsidR="00332E70" w:rsidRPr="00A66E04">
        <w:rPr>
          <w:rFonts w:asciiTheme="minorHAnsi" w:hAnsiTheme="minorHAnsi" w:cstheme="minorHAnsi"/>
          <w:sz w:val="24"/>
          <w:szCs w:val="24"/>
          <w:lang w:val="es-ES"/>
        </w:rPr>
        <w:t>.</w:t>
      </w:r>
    </w:p>
    <w:p w14:paraId="7B003CA2" w14:textId="02369ECD" w:rsidR="005C41A8" w:rsidRPr="00A66E04" w:rsidRDefault="00F97803" w:rsidP="005D50A8">
      <w:pPr>
        <w:pStyle w:val="Prrafodelista"/>
        <w:numPr>
          <w:ilvl w:val="0"/>
          <w:numId w:val="62"/>
        </w:numPr>
        <w:ind w:left="1418" w:hanging="284"/>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El coeficiente de correlación puede tomar valores infinitos negativos</w:t>
      </w:r>
      <w:r w:rsidR="00332E70" w:rsidRPr="00A66E04">
        <w:rPr>
          <w:rFonts w:asciiTheme="minorHAnsi" w:hAnsiTheme="minorHAnsi" w:cstheme="minorHAnsi"/>
          <w:sz w:val="24"/>
          <w:szCs w:val="24"/>
          <w:lang w:val="es-ES"/>
        </w:rPr>
        <w:t>.</w:t>
      </w:r>
    </w:p>
    <w:p w14:paraId="7E4F3B6D" w14:textId="77777777" w:rsidR="00DE66E7" w:rsidRPr="00A66E04" w:rsidRDefault="00DE66E7" w:rsidP="00DE66E7">
      <w:pPr>
        <w:pStyle w:val="Prrafodelista"/>
        <w:ind w:left="1134"/>
        <w:contextualSpacing/>
        <w:rPr>
          <w:rFonts w:asciiTheme="minorHAnsi" w:hAnsiTheme="minorHAnsi" w:cstheme="minorHAnsi"/>
          <w:sz w:val="24"/>
          <w:szCs w:val="24"/>
          <w:lang w:val="es-ES"/>
        </w:rPr>
      </w:pPr>
    </w:p>
    <w:p w14:paraId="0245E15B" w14:textId="672129D8" w:rsidR="005C41A8" w:rsidRPr="00A66E04" w:rsidRDefault="005C41A8" w:rsidP="005D50A8">
      <w:pPr>
        <w:pStyle w:val="Prrafodelista"/>
        <w:numPr>
          <w:ilvl w:val="0"/>
          <w:numId w:val="63"/>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Sólo I</w:t>
      </w:r>
      <w:r w:rsidR="00F97803" w:rsidRPr="00A66E04">
        <w:rPr>
          <w:rFonts w:asciiTheme="minorHAnsi" w:hAnsiTheme="minorHAnsi" w:cstheme="minorHAnsi"/>
          <w:sz w:val="24"/>
          <w:szCs w:val="24"/>
          <w:lang w:val="es-ES"/>
        </w:rPr>
        <w:t xml:space="preserve"> y IV</w:t>
      </w:r>
      <w:r w:rsidR="005D50A8" w:rsidRPr="00A66E04">
        <w:rPr>
          <w:rFonts w:asciiTheme="minorHAnsi" w:hAnsiTheme="minorHAnsi" w:cstheme="minorHAnsi"/>
          <w:sz w:val="24"/>
          <w:szCs w:val="24"/>
          <w:lang w:val="es-ES"/>
        </w:rPr>
        <w:t>.</w:t>
      </w:r>
    </w:p>
    <w:p w14:paraId="4DE315DB" w14:textId="69CD33F0" w:rsidR="005C41A8" w:rsidRPr="00A66E04" w:rsidRDefault="005C41A8" w:rsidP="005D50A8">
      <w:pPr>
        <w:pStyle w:val="Prrafodelista"/>
        <w:numPr>
          <w:ilvl w:val="0"/>
          <w:numId w:val="63"/>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Sólo </w:t>
      </w:r>
      <w:r w:rsidR="00F97803" w:rsidRPr="00A66E04">
        <w:rPr>
          <w:rFonts w:asciiTheme="minorHAnsi" w:hAnsiTheme="minorHAnsi" w:cstheme="minorHAnsi"/>
          <w:sz w:val="24"/>
          <w:szCs w:val="24"/>
          <w:lang w:val="es-ES"/>
        </w:rPr>
        <w:t>I</w:t>
      </w:r>
      <w:r w:rsidR="005D50A8" w:rsidRPr="00A66E04">
        <w:rPr>
          <w:rFonts w:asciiTheme="minorHAnsi" w:hAnsiTheme="minorHAnsi" w:cstheme="minorHAnsi"/>
          <w:sz w:val="24"/>
          <w:szCs w:val="24"/>
          <w:lang w:val="es-ES"/>
        </w:rPr>
        <w:t>.</w:t>
      </w:r>
    </w:p>
    <w:p w14:paraId="1BCA5C70" w14:textId="5E9890E5" w:rsidR="005C41A8" w:rsidRPr="00A66E04" w:rsidRDefault="005C41A8" w:rsidP="005D50A8">
      <w:pPr>
        <w:pStyle w:val="Prrafodelista"/>
        <w:numPr>
          <w:ilvl w:val="0"/>
          <w:numId w:val="63"/>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Sólo </w:t>
      </w:r>
      <w:r w:rsidR="00F97803" w:rsidRPr="00A66E04">
        <w:rPr>
          <w:rFonts w:asciiTheme="minorHAnsi" w:hAnsiTheme="minorHAnsi" w:cstheme="minorHAnsi"/>
          <w:sz w:val="24"/>
          <w:szCs w:val="24"/>
          <w:lang w:val="es-ES"/>
        </w:rPr>
        <w:t>II</w:t>
      </w:r>
      <w:r w:rsidR="005D50A8" w:rsidRPr="00A66E04">
        <w:rPr>
          <w:rFonts w:asciiTheme="minorHAnsi" w:hAnsiTheme="minorHAnsi" w:cstheme="minorHAnsi"/>
          <w:sz w:val="24"/>
          <w:szCs w:val="24"/>
          <w:lang w:val="es-ES"/>
        </w:rPr>
        <w:t>.</w:t>
      </w:r>
    </w:p>
    <w:p w14:paraId="3D48F20E" w14:textId="74FFD25C" w:rsidR="005C41A8" w:rsidRPr="00A66E04" w:rsidRDefault="005C41A8" w:rsidP="005D50A8">
      <w:pPr>
        <w:pStyle w:val="Prrafodelista"/>
        <w:numPr>
          <w:ilvl w:val="0"/>
          <w:numId w:val="63"/>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Sólo II y III</w:t>
      </w:r>
      <w:r w:rsidR="005D50A8" w:rsidRPr="00A66E04">
        <w:rPr>
          <w:rFonts w:asciiTheme="minorHAnsi" w:hAnsiTheme="minorHAnsi" w:cstheme="minorHAnsi"/>
          <w:sz w:val="24"/>
          <w:szCs w:val="24"/>
          <w:lang w:val="es-ES"/>
        </w:rPr>
        <w:t>.</w:t>
      </w:r>
    </w:p>
    <w:p w14:paraId="70ED1407" w14:textId="77777777" w:rsidR="00084F6E" w:rsidRPr="00A66E04" w:rsidRDefault="00084F6E" w:rsidP="00E70879">
      <w:pPr>
        <w:pStyle w:val="Prrafodelista"/>
        <w:ind w:left="720"/>
        <w:contextualSpacing/>
        <w:jc w:val="both"/>
        <w:rPr>
          <w:rFonts w:asciiTheme="minorHAnsi" w:hAnsiTheme="minorHAnsi" w:cstheme="minorHAnsi"/>
          <w:sz w:val="24"/>
          <w:szCs w:val="24"/>
          <w:lang w:val="es-ES"/>
        </w:rPr>
      </w:pPr>
    </w:p>
    <w:p w14:paraId="161130C6" w14:textId="47509356" w:rsidR="00084F6E" w:rsidRPr="00A66E04" w:rsidRDefault="00084F6E" w:rsidP="00DE66E7">
      <w:pPr>
        <w:pStyle w:val="Prrafodelista"/>
        <w:numPr>
          <w:ilvl w:val="0"/>
          <w:numId w:val="14"/>
        </w:numPr>
        <w:ind w:left="567"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Una de </w:t>
      </w:r>
      <w:r w:rsidR="005D50A8" w:rsidRPr="00A66E04">
        <w:rPr>
          <w:rFonts w:asciiTheme="minorHAnsi" w:hAnsiTheme="minorHAnsi" w:cstheme="minorHAnsi"/>
          <w:sz w:val="24"/>
          <w:szCs w:val="24"/>
          <w:lang w:val="es-ES"/>
        </w:rPr>
        <w:t>las formas</w:t>
      </w:r>
      <w:r w:rsidRPr="00A66E04">
        <w:rPr>
          <w:rFonts w:asciiTheme="minorHAnsi" w:hAnsiTheme="minorHAnsi" w:cstheme="minorHAnsi"/>
          <w:sz w:val="24"/>
          <w:szCs w:val="24"/>
          <w:lang w:val="es-ES"/>
        </w:rPr>
        <w:t xml:space="preserve"> de modelar la volatilidad es el suavizamiento exponencial. Al </w:t>
      </w:r>
      <w:r w:rsidR="005D50A8" w:rsidRPr="00A66E04">
        <w:rPr>
          <w:rFonts w:asciiTheme="minorHAnsi" w:hAnsiTheme="minorHAnsi" w:cstheme="minorHAnsi"/>
          <w:sz w:val="24"/>
          <w:szCs w:val="24"/>
          <w:lang w:val="es-ES"/>
        </w:rPr>
        <w:t>respecto es</w:t>
      </w:r>
      <w:r w:rsidRPr="00A66E04">
        <w:rPr>
          <w:rFonts w:asciiTheme="minorHAnsi" w:hAnsiTheme="minorHAnsi" w:cstheme="minorHAnsi"/>
          <w:sz w:val="24"/>
          <w:szCs w:val="24"/>
          <w:lang w:val="es-ES"/>
        </w:rPr>
        <w:t xml:space="preserve"> correcto afirmar que se utiliza porque:</w:t>
      </w:r>
    </w:p>
    <w:p w14:paraId="79312C52" w14:textId="77777777" w:rsidR="00DE66E7" w:rsidRPr="00A66E04" w:rsidRDefault="00DE66E7" w:rsidP="00DE66E7">
      <w:pPr>
        <w:pStyle w:val="Prrafodelista"/>
        <w:ind w:left="567"/>
        <w:contextualSpacing/>
        <w:jc w:val="both"/>
        <w:rPr>
          <w:rFonts w:asciiTheme="minorHAnsi" w:hAnsiTheme="minorHAnsi" w:cstheme="minorHAnsi"/>
          <w:sz w:val="24"/>
          <w:szCs w:val="24"/>
          <w:lang w:val="es-ES"/>
        </w:rPr>
      </w:pPr>
    </w:p>
    <w:p w14:paraId="2C88CFDB" w14:textId="3B14C26A" w:rsidR="00084F6E" w:rsidRPr="00A66E04" w:rsidRDefault="00084F6E" w:rsidP="005D50A8">
      <w:pPr>
        <w:pStyle w:val="Prrafodelista"/>
        <w:numPr>
          <w:ilvl w:val="0"/>
          <w:numId w:val="67"/>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Da menor ponderación a las observaciones más cercanas en </w:t>
      </w:r>
      <w:r w:rsidR="005D50A8" w:rsidRPr="00A66E04">
        <w:rPr>
          <w:rFonts w:asciiTheme="minorHAnsi" w:hAnsiTheme="minorHAnsi" w:cstheme="minorHAnsi"/>
          <w:sz w:val="24"/>
          <w:szCs w:val="24"/>
          <w:lang w:val="es-ES"/>
        </w:rPr>
        <w:t>el tiempo</w:t>
      </w:r>
      <w:r w:rsidRPr="00A66E04">
        <w:rPr>
          <w:rFonts w:asciiTheme="minorHAnsi" w:hAnsiTheme="minorHAnsi" w:cstheme="minorHAnsi"/>
          <w:sz w:val="24"/>
          <w:szCs w:val="24"/>
          <w:lang w:val="es-ES"/>
        </w:rPr>
        <w:t>.</w:t>
      </w:r>
    </w:p>
    <w:p w14:paraId="179AD9AE" w14:textId="77777777" w:rsidR="00084F6E" w:rsidRPr="00A66E04" w:rsidRDefault="00084F6E" w:rsidP="005D50A8">
      <w:pPr>
        <w:pStyle w:val="Prrafodelista"/>
        <w:numPr>
          <w:ilvl w:val="0"/>
          <w:numId w:val="67"/>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Equipara el peso de todas las observaciones.</w:t>
      </w:r>
    </w:p>
    <w:p w14:paraId="2A9DA8E0" w14:textId="2D380329" w:rsidR="00084F6E" w:rsidRPr="00A66E04" w:rsidRDefault="00084F6E" w:rsidP="005D50A8">
      <w:pPr>
        <w:pStyle w:val="Prrafodelista"/>
        <w:numPr>
          <w:ilvl w:val="0"/>
          <w:numId w:val="67"/>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Da mayor ponderación a las observaciones más cercanas en </w:t>
      </w:r>
      <w:r w:rsidR="005D50A8" w:rsidRPr="00A66E04">
        <w:rPr>
          <w:rFonts w:asciiTheme="minorHAnsi" w:hAnsiTheme="minorHAnsi" w:cstheme="minorHAnsi"/>
          <w:sz w:val="24"/>
          <w:szCs w:val="24"/>
          <w:lang w:val="es-ES"/>
        </w:rPr>
        <w:t>el tiempo</w:t>
      </w:r>
      <w:r w:rsidRPr="00A66E04">
        <w:rPr>
          <w:rFonts w:asciiTheme="minorHAnsi" w:hAnsiTheme="minorHAnsi" w:cstheme="minorHAnsi"/>
          <w:sz w:val="24"/>
          <w:szCs w:val="24"/>
          <w:lang w:val="es-ES"/>
        </w:rPr>
        <w:t>.</w:t>
      </w:r>
    </w:p>
    <w:p w14:paraId="7D6469D8" w14:textId="77777777" w:rsidR="00084F6E" w:rsidRPr="00A66E04" w:rsidRDefault="00084F6E" w:rsidP="005D50A8">
      <w:pPr>
        <w:pStyle w:val="Prrafodelista"/>
        <w:numPr>
          <w:ilvl w:val="0"/>
          <w:numId w:val="67"/>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Ninguna de las anteriores.</w:t>
      </w:r>
    </w:p>
    <w:p w14:paraId="7E192AF2" w14:textId="77777777" w:rsidR="00DE66E7" w:rsidRPr="00A66E04" w:rsidRDefault="00DE66E7" w:rsidP="00DE66E7">
      <w:pPr>
        <w:pStyle w:val="Prrafodelista"/>
        <w:ind w:left="567"/>
        <w:contextualSpacing/>
        <w:jc w:val="both"/>
        <w:rPr>
          <w:rFonts w:asciiTheme="minorHAnsi" w:hAnsiTheme="minorHAnsi" w:cstheme="minorHAnsi"/>
          <w:sz w:val="24"/>
          <w:szCs w:val="24"/>
          <w:lang w:val="es-ES"/>
        </w:rPr>
      </w:pPr>
    </w:p>
    <w:p w14:paraId="04EBD50C" w14:textId="40A7BD62" w:rsidR="00084F6E" w:rsidRPr="00A66E04" w:rsidRDefault="00084F6E" w:rsidP="00E70879">
      <w:pPr>
        <w:pStyle w:val="Prrafodelista"/>
        <w:numPr>
          <w:ilvl w:val="0"/>
          <w:numId w:val="14"/>
        </w:numPr>
        <w:ind w:left="567"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¿Qué tipo de movimiento tiene el potencial de hacer caer el valor del Fondo Tipo E?: </w:t>
      </w:r>
    </w:p>
    <w:p w14:paraId="43B08B9F" w14:textId="77777777" w:rsidR="00F67A9C" w:rsidRPr="00A66E04" w:rsidRDefault="00F67A9C" w:rsidP="00F67A9C">
      <w:pPr>
        <w:pStyle w:val="Prrafodelista"/>
        <w:ind w:left="1440"/>
        <w:contextualSpacing/>
        <w:jc w:val="both"/>
        <w:rPr>
          <w:rFonts w:asciiTheme="minorHAnsi" w:hAnsiTheme="minorHAnsi" w:cstheme="minorHAnsi"/>
          <w:sz w:val="24"/>
          <w:szCs w:val="24"/>
          <w:lang w:val="es-ES"/>
        </w:rPr>
      </w:pPr>
    </w:p>
    <w:p w14:paraId="7999B037" w14:textId="0476D912" w:rsidR="00084F6E" w:rsidRPr="00A66E04" w:rsidRDefault="00084F6E" w:rsidP="005D50A8">
      <w:pPr>
        <w:pStyle w:val="Prrafodelista"/>
        <w:numPr>
          <w:ilvl w:val="0"/>
          <w:numId w:val="69"/>
        </w:numPr>
        <w:ind w:hanging="306"/>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Disminución de las tasas de interés</w:t>
      </w:r>
      <w:r w:rsidR="00332E70" w:rsidRPr="00A66E04">
        <w:rPr>
          <w:rFonts w:asciiTheme="minorHAnsi" w:hAnsiTheme="minorHAnsi" w:cstheme="minorHAnsi"/>
          <w:sz w:val="24"/>
          <w:szCs w:val="24"/>
          <w:lang w:val="es-ES"/>
        </w:rPr>
        <w:t>.</w:t>
      </w:r>
    </w:p>
    <w:p w14:paraId="180A1FB9" w14:textId="77777777" w:rsidR="00084F6E" w:rsidRPr="00A66E04" w:rsidRDefault="00084F6E" w:rsidP="005D50A8">
      <w:pPr>
        <w:pStyle w:val="Prrafodelista"/>
        <w:numPr>
          <w:ilvl w:val="0"/>
          <w:numId w:val="69"/>
        </w:numPr>
        <w:ind w:hanging="306"/>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Aumento de la prima del seguro de invalidez y sobrevivencia.</w:t>
      </w:r>
    </w:p>
    <w:p w14:paraId="576FCBB4" w14:textId="5E723CAA" w:rsidR="00084F6E" w:rsidRPr="00A66E04" w:rsidRDefault="00084F6E" w:rsidP="005D50A8">
      <w:pPr>
        <w:pStyle w:val="Prrafodelista"/>
        <w:numPr>
          <w:ilvl w:val="0"/>
          <w:numId w:val="69"/>
        </w:numPr>
        <w:ind w:hanging="306"/>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Disminución del precio de las acciones</w:t>
      </w:r>
      <w:r w:rsidR="00332E70" w:rsidRPr="00A66E04">
        <w:rPr>
          <w:rFonts w:asciiTheme="minorHAnsi" w:hAnsiTheme="minorHAnsi" w:cstheme="minorHAnsi"/>
          <w:sz w:val="24"/>
          <w:szCs w:val="24"/>
          <w:lang w:val="es-ES"/>
        </w:rPr>
        <w:t>.</w:t>
      </w:r>
    </w:p>
    <w:p w14:paraId="76E6ADE0" w14:textId="77777777" w:rsidR="00084F6E" w:rsidRPr="00A66E04" w:rsidRDefault="00084F6E" w:rsidP="005D50A8">
      <w:pPr>
        <w:pStyle w:val="Prrafodelista"/>
        <w:numPr>
          <w:ilvl w:val="0"/>
          <w:numId w:val="69"/>
        </w:numPr>
        <w:ind w:hanging="306"/>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Disminución del tipo de cambio.</w:t>
      </w:r>
    </w:p>
    <w:p w14:paraId="26FBCAFC" w14:textId="77777777" w:rsidR="00175F11" w:rsidRPr="00A66E04" w:rsidRDefault="00175F11" w:rsidP="00175F11">
      <w:pPr>
        <w:pStyle w:val="Prrafodelista"/>
        <w:ind w:left="1134"/>
        <w:contextualSpacing/>
        <w:rPr>
          <w:rFonts w:asciiTheme="minorHAnsi" w:hAnsiTheme="minorHAnsi" w:cstheme="minorHAnsi"/>
          <w:sz w:val="24"/>
          <w:szCs w:val="24"/>
          <w:lang w:val="es-ES"/>
        </w:rPr>
      </w:pPr>
    </w:p>
    <w:p w14:paraId="1F568DEE" w14:textId="662B5229" w:rsidR="00084F6E" w:rsidRPr="00A66E04" w:rsidRDefault="00084F6E" w:rsidP="005D50A8">
      <w:pPr>
        <w:pStyle w:val="Prrafodelista"/>
        <w:numPr>
          <w:ilvl w:val="0"/>
          <w:numId w:val="68"/>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Sólo I y II</w:t>
      </w:r>
      <w:r w:rsidR="005D50A8" w:rsidRPr="00A66E04">
        <w:rPr>
          <w:rFonts w:asciiTheme="minorHAnsi" w:hAnsiTheme="minorHAnsi" w:cstheme="minorHAnsi"/>
          <w:sz w:val="24"/>
          <w:szCs w:val="24"/>
          <w:lang w:val="es-ES"/>
        </w:rPr>
        <w:t>.</w:t>
      </w:r>
    </w:p>
    <w:p w14:paraId="568FA971" w14:textId="45FC59DF" w:rsidR="00084F6E" w:rsidRPr="00A66E04" w:rsidRDefault="00084F6E" w:rsidP="005D50A8">
      <w:pPr>
        <w:pStyle w:val="Prrafodelista"/>
        <w:numPr>
          <w:ilvl w:val="0"/>
          <w:numId w:val="68"/>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Sólo III y IV</w:t>
      </w:r>
      <w:r w:rsidR="005D50A8" w:rsidRPr="00A66E04">
        <w:rPr>
          <w:rFonts w:asciiTheme="minorHAnsi" w:hAnsiTheme="minorHAnsi" w:cstheme="minorHAnsi"/>
          <w:sz w:val="24"/>
          <w:szCs w:val="24"/>
          <w:lang w:val="es-ES"/>
        </w:rPr>
        <w:t>.</w:t>
      </w:r>
    </w:p>
    <w:p w14:paraId="606446EA" w14:textId="0198B798" w:rsidR="00084F6E" w:rsidRPr="00A66E04" w:rsidRDefault="00084F6E" w:rsidP="005D50A8">
      <w:pPr>
        <w:pStyle w:val="Prrafodelista"/>
        <w:numPr>
          <w:ilvl w:val="0"/>
          <w:numId w:val="68"/>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Sólo I, III y IV</w:t>
      </w:r>
      <w:r w:rsidR="005D50A8" w:rsidRPr="00A66E04">
        <w:rPr>
          <w:rFonts w:asciiTheme="minorHAnsi" w:hAnsiTheme="minorHAnsi" w:cstheme="minorHAnsi"/>
          <w:sz w:val="24"/>
          <w:szCs w:val="24"/>
          <w:lang w:val="es-ES"/>
        </w:rPr>
        <w:t>.</w:t>
      </w:r>
    </w:p>
    <w:p w14:paraId="02016A4F" w14:textId="42CAC643" w:rsidR="00084F6E" w:rsidRPr="00A66E04" w:rsidRDefault="00084F6E" w:rsidP="005D50A8">
      <w:pPr>
        <w:pStyle w:val="Prrafodelista"/>
        <w:numPr>
          <w:ilvl w:val="0"/>
          <w:numId w:val="68"/>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Sólo I, II y IV</w:t>
      </w:r>
      <w:r w:rsidR="005D50A8" w:rsidRPr="00A66E04">
        <w:rPr>
          <w:rFonts w:asciiTheme="minorHAnsi" w:hAnsiTheme="minorHAnsi" w:cstheme="minorHAnsi"/>
          <w:sz w:val="24"/>
          <w:szCs w:val="24"/>
          <w:lang w:val="es-ES"/>
        </w:rPr>
        <w:t>.</w:t>
      </w:r>
    </w:p>
    <w:p w14:paraId="4C78E4C7" w14:textId="77777777" w:rsidR="00084F6E" w:rsidRPr="00A66E04" w:rsidRDefault="00084F6E" w:rsidP="00E70879">
      <w:pPr>
        <w:pStyle w:val="Prrafodelista"/>
        <w:ind w:left="1440"/>
        <w:jc w:val="both"/>
        <w:rPr>
          <w:rFonts w:asciiTheme="minorHAnsi" w:hAnsiTheme="minorHAnsi" w:cstheme="minorHAnsi"/>
          <w:sz w:val="24"/>
          <w:szCs w:val="24"/>
          <w:lang w:val="es-ES"/>
        </w:rPr>
      </w:pPr>
    </w:p>
    <w:p w14:paraId="24A18607" w14:textId="77777777" w:rsidR="00300E01" w:rsidRPr="00A66E04" w:rsidRDefault="00300E01" w:rsidP="00E70879">
      <w:pPr>
        <w:pStyle w:val="Prrafodelista"/>
        <w:numPr>
          <w:ilvl w:val="0"/>
          <w:numId w:val="14"/>
        </w:numPr>
        <w:ind w:left="567"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lastRenderedPageBreak/>
        <w:t>¿Cuál(es) de las siguientes opciones corresponden a supuestos que considera el modelo de Black-</w:t>
      </w:r>
      <w:proofErr w:type="spellStart"/>
      <w:r w:rsidRPr="00A66E04">
        <w:rPr>
          <w:rFonts w:asciiTheme="minorHAnsi" w:hAnsiTheme="minorHAnsi" w:cstheme="minorHAnsi"/>
          <w:sz w:val="24"/>
          <w:szCs w:val="24"/>
          <w:lang w:val="es-ES"/>
        </w:rPr>
        <w:t>Litterman</w:t>
      </w:r>
      <w:proofErr w:type="spellEnd"/>
      <w:r w:rsidRPr="00A66E04">
        <w:rPr>
          <w:rFonts w:asciiTheme="minorHAnsi" w:hAnsiTheme="minorHAnsi" w:cstheme="minorHAnsi"/>
          <w:sz w:val="24"/>
          <w:szCs w:val="24"/>
          <w:lang w:val="es-ES"/>
        </w:rPr>
        <w:t xml:space="preserve"> sobre la teoría de portafolios?</w:t>
      </w:r>
    </w:p>
    <w:p w14:paraId="639F7223" w14:textId="2B038CE5" w:rsidR="00300E01" w:rsidRPr="00A66E04" w:rsidRDefault="00300E01" w:rsidP="00E70879">
      <w:pPr>
        <w:pStyle w:val="Prrafodelista"/>
        <w:ind w:left="1416"/>
        <w:jc w:val="both"/>
        <w:rPr>
          <w:rFonts w:asciiTheme="minorHAnsi" w:hAnsiTheme="minorHAnsi" w:cstheme="minorHAnsi"/>
          <w:sz w:val="24"/>
          <w:szCs w:val="24"/>
        </w:rPr>
      </w:pPr>
    </w:p>
    <w:p w14:paraId="2F09CAC1" w14:textId="77777777" w:rsidR="005D50A8" w:rsidRPr="00A66E04" w:rsidRDefault="00300E01" w:rsidP="005D50A8">
      <w:pPr>
        <w:pStyle w:val="Prrafodelista"/>
        <w:numPr>
          <w:ilvl w:val="0"/>
          <w:numId w:val="127"/>
        </w:numPr>
        <w:ind w:hanging="306"/>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Existe el arbitraje.</w:t>
      </w:r>
    </w:p>
    <w:p w14:paraId="657A65B4" w14:textId="77777777" w:rsidR="005D50A8" w:rsidRPr="00A66E04" w:rsidRDefault="00300E01" w:rsidP="005D50A8">
      <w:pPr>
        <w:pStyle w:val="Prrafodelista"/>
        <w:numPr>
          <w:ilvl w:val="0"/>
          <w:numId w:val="127"/>
        </w:numPr>
        <w:ind w:hanging="306"/>
        <w:contextualSpacing/>
        <w:jc w:val="both"/>
        <w:rPr>
          <w:rFonts w:asciiTheme="minorHAnsi" w:hAnsiTheme="minorHAnsi" w:cstheme="minorHAnsi"/>
          <w:sz w:val="24"/>
          <w:szCs w:val="24"/>
          <w:lang w:val="es-ES"/>
        </w:rPr>
      </w:pPr>
      <w:r w:rsidRPr="00A66E04">
        <w:rPr>
          <w:rFonts w:asciiTheme="minorHAnsi" w:hAnsiTheme="minorHAnsi" w:cstheme="minorHAnsi"/>
          <w:sz w:val="24"/>
          <w:szCs w:val="24"/>
        </w:rPr>
        <w:t>Los retornos se encuentran normalmente distribuidos.</w:t>
      </w:r>
    </w:p>
    <w:p w14:paraId="504DBE8B" w14:textId="77777777" w:rsidR="005D50A8" w:rsidRPr="00A66E04" w:rsidRDefault="00300E01" w:rsidP="005D50A8">
      <w:pPr>
        <w:pStyle w:val="Prrafodelista"/>
        <w:numPr>
          <w:ilvl w:val="0"/>
          <w:numId w:val="127"/>
        </w:numPr>
        <w:ind w:hanging="306"/>
        <w:contextualSpacing/>
        <w:jc w:val="both"/>
        <w:rPr>
          <w:rFonts w:asciiTheme="minorHAnsi" w:hAnsiTheme="minorHAnsi" w:cstheme="minorHAnsi"/>
          <w:sz w:val="24"/>
          <w:szCs w:val="24"/>
          <w:lang w:val="es-ES"/>
        </w:rPr>
      </w:pPr>
      <w:r w:rsidRPr="00A66E04">
        <w:rPr>
          <w:rFonts w:asciiTheme="minorHAnsi" w:hAnsiTheme="minorHAnsi" w:cstheme="minorHAnsi"/>
          <w:sz w:val="24"/>
          <w:szCs w:val="24"/>
        </w:rPr>
        <w:t>Los inversionistas tienen visiones sobre los activos que podrían formar mejores portafolios.</w:t>
      </w:r>
    </w:p>
    <w:p w14:paraId="160A286F" w14:textId="3E43F654" w:rsidR="00DD514A" w:rsidRPr="00A66E04" w:rsidRDefault="00DD514A" w:rsidP="005D50A8">
      <w:pPr>
        <w:pStyle w:val="Prrafodelista"/>
        <w:numPr>
          <w:ilvl w:val="0"/>
          <w:numId w:val="127"/>
        </w:numPr>
        <w:ind w:hanging="306"/>
        <w:contextualSpacing/>
        <w:jc w:val="both"/>
        <w:rPr>
          <w:rFonts w:asciiTheme="minorHAnsi" w:hAnsiTheme="minorHAnsi" w:cstheme="minorHAnsi"/>
          <w:sz w:val="24"/>
          <w:szCs w:val="24"/>
          <w:lang w:val="es-ES"/>
        </w:rPr>
      </w:pPr>
      <w:r w:rsidRPr="00A66E04">
        <w:rPr>
          <w:rFonts w:asciiTheme="minorHAnsi" w:hAnsiTheme="minorHAnsi" w:cstheme="minorHAnsi"/>
          <w:sz w:val="24"/>
          <w:szCs w:val="24"/>
        </w:rPr>
        <w:t>La rentabilidad de los activos extranjeros es siempre superior a los nacionales.</w:t>
      </w:r>
    </w:p>
    <w:p w14:paraId="426F6913" w14:textId="41048AE5" w:rsidR="00300E01" w:rsidRPr="00A66E04" w:rsidRDefault="00300E01" w:rsidP="00E70879">
      <w:pPr>
        <w:pStyle w:val="Prrafodelista"/>
        <w:ind w:left="709"/>
        <w:jc w:val="both"/>
        <w:rPr>
          <w:rFonts w:asciiTheme="minorHAnsi" w:hAnsiTheme="minorHAnsi" w:cstheme="minorHAnsi"/>
          <w:sz w:val="24"/>
          <w:szCs w:val="24"/>
        </w:rPr>
      </w:pPr>
    </w:p>
    <w:p w14:paraId="471EDB7D" w14:textId="77777777" w:rsidR="00300E01" w:rsidRPr="00A66E04" w:rsidRDefault="00300E01" w:rsidP="005D50A8">
      <w:pPr>
        <w:pStyle w:val="Prrafodelista"/>
        <w:numPr>
          <w:ilvl w:val="0"/>
          <w:numId w:val="73"/>
        </w:numPr>
        <w:ind w:left="1134"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Solo I.</w:t>
      </w:r>
    </w:p>
    <w:p w14:paraId="05D71F3C" w14:textId="77777777" w:rsidR="00300E01" w:rsidRPr="00A66E04" w:rsidRDefault="00300E01" w:rsidP="005D50A8">
      <w:pPr>
        <w:pStyle w:val="Prrafodelista"/>
        <w:numPr>
          <w:ilvl w:val="0"/>
          <w:numId w:val="73"/>
        </w:numPr>
        <w:ind w:left="1134"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II y III.</w:t>
      </w:r>
    </w:p>
    <w:p w14:paraId="28D5E597" w14:textId="52E64AA1" w:rsidR="00300E01" w:rsidRPr="00A66E04" w:rsidRDefault="00300E01" w:rsidP="005D50A8">
      <w:pPr>
        <w:pStyle w:val="Prrafodelista"/>
        <w:numPr>
          <w:ilvl w:val="0"/>
          <w:numId w:val="73"/>
        </w:numPr>
        <w:ind w:left="1134"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Solo II</w:t>
      </w:r>
      <w:r w:rsidR="00DD514A" w:rsidRPr="00A66E04">
        <w:rPr>
          <w:rFonts w:asciiTheme="minorHAnsi" w:hAnsiTheme="minorHAnsi" w:cstheme="minorHAnsi"/>
          <w:sz w:val="24"/>
          <w:szCs w:val="24"/>
        </w:rPr>
        <w:t xml:space="preserve"> y IV</w:t>
      </w:r>
      <w:r w:rsidRPr="00A66E04">
        <w:rPr>
          <w:rFonts w:asciiTheme="minorHAnsi" w:hAnsiTheme="minorHAnsi" w:cstheme="minorHAnsi"/>
          <w:sz w:val="24"/>
          <w:szCs w:val="24"/>
        </w:rPr>
        <w:t>.</w:t>
      </w:r>
    </w:p>
    <w:p w14:paraId="30D58C73" w14:textId="77777777" w:rsidR="00300E01" w:rsidRPr="00A66E04" w:rsidRDefault="00300E01" w:rsidP="005D50A8">
      <w:pPr>
        <w:pStyle w:val="Prrafodelista"/>
        <w:numPr>
          <w:ilvl w:val="0"/>
          <w:numId w:val="73"/>
        </w:numPr>
        <w:ind w:left="1134"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I y III.</w:t>
      </w:r>
    </w:p>
    <w:p w14:paraId="7B8EE311" w14:textId="77777777" w:rsidR="00A52BCB" w:rsidRPr="00A66E04" w:rsidRDefault="00A52BCB" w:rsidP="00E70879">
      <w:pPr>
        <w:contextualSpacing/>
        <w:jc w:val="both"/>
        <w:rPr>
          <w:rFonts w:asciiTheme="minorHAnsi" w:hAnsiTheme="minorHAnsi" w:cstheme="minorHAnsi"/>
          <w:sz w:val="24"/>
          <w:szCs w:val="24"/>
          <w:lang w:val="es-ES"/>
        </w:rPr>
      </w:pPr>
    </w:p>
    <w:p w14:paraId="6CF1CDE5" w14:textId="7774102C" w:rsidR="00067CD2" w:rsidRPr="00A66E04" w:rsidRDefault="00832B34" w:rsidP="00773FAB">
      <w:pPr>
        <w:numPr>
          <w:ilvl w:val="0"/>
          <w:numId w:val="4"/>
        </w:numPr>
        <w:tabs>
          <w:tab w:val="left" w:pos="567"/>
        </w:tabs>
        <w:spacing w:after="0"/>
        <w:ind w:left="567" w:hanging="567"/>
        <w:jc w:val="both"/>
        <w:rPr>
          <w:rFonts w:asciiTheme="minorHAnsi" w:hAnsiTheme="minorHAnsi" w:cstheme="minorHAnsi"/>
          <w:b/>
          <w:bCs/>
          <w:sz w:val="24"/>
          <w:szCs w:val="24"/>
        </w:rPr>
      </w:pPr>
      <w:r w:rsidRPr="00A66E04">
        <w:rPr>
          <w:rFonts w:asciiTheme="minorHAnsi" w:hAnsiTheme="minorHAnsi" w:cstheme="minorHAnsi"/>
          <w:b/>
          <w:bCs/>
          <w:sz w:val="24"/>
          <w:szCs w:val="24"/>
        </w:rPr>
        <w:t xml:space="preserve">Selección de Fondos y </w:t>
      </w:r>
      <w:r w:rsidR="00067CD2" w:rsidRPr="00A66E04">
        <w:rPr>
          <w:rFonts w:asciiTheme="minorHAnsi" w:hAnsiTheme="minorHAnsi" w:cstheme="minorHAnsi"/>
          <w:b/>
          <w:bCs/>
          <w:sz w:val="24"/>
          <w:szCs w:val="24"/>
        </w:rPr>
        <w:t>Conflicto de Interés</w:t>
      </w:r>
    </w:p>
    <w:p w14:paraId="34B8B6A8" w14:textId="77777777" w:rsidR="00832B34" w:rsidRPr="00A66E04" w:rsidRDefault="00832B34" w:rsidP="00E70879">
      <w:pPr>
        <w:pStyle w:val="Prrafodelista"/>
        <w:jc w:val="both"/>
        <w:rPr>
          <w:rFonts w:asciiTheme="minorHAnsi" w:hAnsiTheme="minorHAnsi" w:cstheme="minorHAnsi"/>
          <w:sz w:val="24"/>
          <w:szCs w:val="24"/>
          <w:lang w:val="es-ES"/>
        </w:rPr>
      </w:pPr>
    </w:p>
    <w:p w14:paraId="2D44131D" w14:textId="71DDFEAA" w:rsidR="00832B34" w:rsidRPr="00A66E04" w:rsidRDefault="00832B34" w:rsidP="00E70879">
      <w:pPr>
        <w:numPr>
          <w:ilvl w:val="0"/>
          <w:numId w:val="14"/>
        </w:numPr>
        <w:spacing w:after="0"/>
        <w:ind w:left="567" w:hanging="567"/>
        <w:contextualSpacing/>
        <w:jc w:val="both"/>
        <w:rPr>
          <w:rFonts w:asciiTheme="minorHAnsi" w:hAnsiTheme="minorHAnsi" w:cstheme="minorHAnsi"/>
          <w:sz w:val="24"/>
          <w:szCs w:val="24"/>
        </w:rPr>
      </w:pPr>
      <w:r w:rsidRPr="00A66E04">
        <w:rPr>
          <w:rFonts w:asciiTheme="minorHAnsi" w:hAnsiTheme="minorHAnsi" w:cstheme="minorHAnsi"/>
          <w:sz w:val="24"/>
          <w:szCs w:val="24"/>
        </w:rPr>
        <w:t xml:space="preserve">Una consulta recurrente </w:t>
      </w:r>
      <w:r w:rsidR="002F25D5" w:rsidRPr="00A66E04">
        <w:rPr>
          <w:rFonts w:asciiTheme="minorHAnsi" w:hAnsiTheme="minorHAnsi" w:cstheme="minorHAnsi"/>
          <w:sz w:val="24"/>
          <w:szCs w:val="24"/>
        </w:rPr>
        <w:t xml:space="preserve">de los afiliados al Sistema de Pensiones </w:t>
      </w:r>
      <w:r w:rsidRPr="00A66E04">
        <w:rPr>
          <w:rFonts w:asciiTheme="minorHAnsi" w:hAnsiTheme="minorHAnsi" w:cstheme="minorHAnsi"/>
          <w:sz w:val="24"/>
          <w:szCs w:val="24"/>
        </w:rPr>
        <w:t>es sobre el plazo y condiciones de la materialización de cambios de fondos. Elija la respuesta que mejor sintetiza la explicación técnica para la pregunta:</w:t>
      </w:r>
    </w:p>
    <w:p w14:paraId="279E0F56" w14:textId="2613027E" w:rsidR="00832B34" w:rsidRPr="00A66E04" w:rsidRDefault="00832B34" w:rsidP="00E70879">
      <w:pPr>
        <w:spacing w:after="0"/>
        <w:ind w:left="1416"/>
        <w:contextualSpacing/>
        <w:jc w:val="both"/>
        <w:rPr>
          <w:rFonts w:asciiTheme="minorHAnsi" w:hAnsiTheme="minorHAnsi" w:cstheme="minorHAnsi"/>
          <w:sz w:val="24"/>
          <w:szCs w:val="24"/>
        </w:rPr>
      </w:pPr>
    </w:p>
    <w:p w14:paraId="75BF1AE0" w14:textId="1BC75486" w:rsidR="00832B34" w:rsidRPr="00A66E04" w:rsidRDefault="00832B34" w:rsidP="00B9732D">
      <w:pPr>
        <w:pStyle w:val="Prrafodelista"/>
        <w:numPr>
          <w:ilvl w:val="0"/>
          <w:numId w:val="31"/>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Los cambios de fondos solicitados el día (T) siempre se materializan </w:t>
      </w:r>
      <w:r w:rsidR="00B9732D" w:rsidRPr="00A66E04">
        <w:rPr>
          <w:rFonts w:asciiTheme="minorHAnsi" w:hAnsiTheme="minorHAnsi" w:cstheme="minorHAnsi"/>
          <w:sz w:val="24"/>
          <w:szCs w:val="24"/>
          <w:lang w:val="es-ES"/>
        </w:rPr>
        <w:t>(</w:t>
      </w:r>
      <w:r w:rsidRPr="00A66E04">
        <w:rPr>
          <w:rFonts w:asciiTheme="minorHAnsi" w:hAnsiTheme="minorHAnsi" w:cstheme="minorHAnsi"/>
          <w:sz w:val="24"/>
          <w:szCs w:val="24"/>
          <w:lang w:val="es-ES"/>
        </w:rPr>
        <w:t>T+4</w:t>
      </w:r>
      <w:r w:rsidR="00B9732D" w:rsidRPr="00A66E04">
        <w:rPr>
          <w:rFonts w:asciiTheme="minorHAnsi" w:hAnsiTheme="minorHAnsi" w:cstheme="minorHAnsi"/>
          <w:sz w:val="24"/>
          <w:szCs w:val="24"/>
          <w:lang w:val="es-ES"/>
        </w:rPr>
        <w:t>)</w:t>
      </w:r>
      <w:r w:rsidRPr="00A66E04">
        <w:rPr>
          <w:rFonts w:asciiTheme="minorHAnsi" w:hAnsiTheme="minorHAnsi" w:cstheme="minorHAnsi"/>
          <w:sz w:val="24"/>
          <w:szCs w:val="24"/>
          <w:lang w:val="es-ES"/>
        </w:rPr>
        <w:t>, pero con el valor cuota del día (T+2).</w:t>
      </w:r>
    </w:p>
    <w:p w14:paraId="3F76EBE6" w14:textId="77E2CFB1" w:rsidR="00832B34" w:rsidRPr="00A66E04" w:rsidRDefault="00832B34" w:rsidP="00B9732D">
      <w:pPr>
        <w:pStyle w:val="Prrafodelista"/>
        <w:numPr>
          <w:ilvl w:val="0"/>
          <w:numId w:val="31"/>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Los cambios de fondos solicitados el día (T) siempre se materializan </w:t>
      </w:r>
      <w:r w:rsidR="00B9732D" w:rsidRPr="00A66E04">
        <w:rPr>
          <w:rFonts w:asciiTheme="minorHAnsi" w:hAnsiTheme="minorHAnsi" w:cstheme="minorHAnsi"/>
          <w:sz w:val="24"/>
          <w:szCs w:val="24"/>
          <w:lang w:val="es-ES"/>
        </w:rPr>
        <w:t>(</w:t>
      </w:r>
      <w:r w:rsidRPr="00A66E04">
        <w:rPr>
          <w:rFonts w:asciiTheme="minorHAnsi" w:hAnsiTheme="minorHAnsi" w:cstheme="minorHAnsi"/>
          <w:sz w:val="24"/>
          <w:szCs w:val="24"/>
          <w:lang w:val="es-ES"/>
        </w:rPr>
        <w:t>T+4</w:t>
      </w:r>
      <w:r w:rsidR="00B9732D" w:rsidRPr="00A66E04">
        <w:rPr>
          <w:rFonts w:asciiTheme="minorHAnsi" w:hAnsiTheme="minorHAnsi" w:cstheme="minorHAnsi"/>
          <w:sz w:val="24"/>
          <w:szCs w:val="24"/>
          <w:lang w:val="es-ES"/>
        </w:rPr>
        <w:t>)</w:t>
      </w:r>
      <w:r w:rsidRPr="00A66E04">
        <w:rPr>
          <w:rFonts w:asciiTheme="minorHAnsi" w:hAnsiTheme="minorHAnsi" w:cstheme="minorHAnsi"/>
          <w:sz w:val="24"/>
          <w:szCs w:val="24"/>
          <w:lang w:val="es-ES"/>
        </w:rPr>
        <w:t xml:space="preserve">, pero con el valor cuota del día (T+2). Sin embargo, </w:t>
      </w:r>
      <w:proofErr w:type="gramStart"/>
      <w:r w:rsidRPr="00A66E04">
        <w:rPr>
          <w:rFonts w:asciiTheme="minorHAnsi" w:hAnsiTheme="minorHAnsi" w:cstheme="minorHAnsi"/>
          <w:sz w:val="24"/>
          <w:szCs w:val="24"/>
          <w:lang w:val="es-ES"/>
        </w:rPr>
        <w:t>en caso que</w:t>
      </w:r>
      <w:proofErr w:type="gramEnd"/>
      <w:r w:rsidRPr="00A66E04">
        <w:rPr>
          <w:rFonts w:asciiTheme="minorHAnsi" w:hAnsiTheme="minorHAnsi" w:cstheme="minorHAnsi"/>
          <w:sz w:val="24"/>
          <w:szCs w:val="24"/>
          <w:lang w:val="es-ES"/>
        </w:rPr>
        <w:t xml:space="preserve"> las operaciones diarias netas de cambio Fondo impli</w:t>
      </w:r>
      <w:r w:rsidR="00511EB3" w:rsidRPr="00A66E04">
        <w:rPr>
          <w:rFonts w:asciiTheme="minorHAnsi" w:hAnsiTheme="minorHAnsi" w:cstheme="minorHAnsi"/>
          <w:sz w:val="24"/>
          <w:szCs w:val="24"/>
          <w:lang w:val="es-ES"/>
        </w:rPr>
        <w:t>quen</w:t>
      </w:r>
      <w:r w:rsidRPr="00A66E04">
        <w:rPr>
          <w:rFonts w:asciiTheme="minorHAnsi" w:hAnsiTheme="minorHAnsi" w:cstheme="minorHAnsi"/>
          <w:sz w:val="24"/>
          <w:szCs w:val="24"/>
          <w:lang w:val="es-ES"/>
        </w:rPr>
        <w:t xml:space="preserve"> una variación patrimonial (positiva o negativa) superior a 5% del patrimonio del Fondo, se realizarían diariamente sólo hasta ese límite, priorizando a las primeras solicitudes.</w:t>
      </w:r>
    </w:p>
    <w:p w14:paraId="5044BF61" w14:textId="5AA3830E" w:rsidR="00832B34" w:rsidRPr="00A66E04" w:rsidRDefault="00832B34" w:rsidP="00B9732D">
      <w:pPr>
        <w:pStyle w:val="Prrafodelista"/>
        <w:numPr>
          <w:ilvl w:val="0"/>
          <w:numId w:val="31"/>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Los cambios de fondos solicitados el día (T) siempre se materializan </w:t>
      </w:r>
      <w:r w:rsidR="00B9732D" w:rsidRPr="00A66E04">
        <w:rPr>
          <w:rFonts w:asciiTheme="minorHAnsi" w:hAnsiTheme="minorHAnsi" w:cstheme="minorHAnsi"/>
          <w:sz w:val="24"/>
          <w:szCs w:val="24"/>
          <w:lang w:val="es-ES"/>
        </w:rPr>
        <w:t>(</w:t>
      </w:r>
      <w:r w:rsidRPr="00A66E04">
        <w:rPr>
          <w:rFonts w:asciiTheme="minorHAnsi" w:hAnsiTheme="minorHAnsi" w:cstheme="minorHAnsi"/>
          <w:sz w:val="24"/>
          <w:szCs w:val="24"/>
          <w:lang w:val="es-ES"/>
        </w:rPr>
        <w:t>T+4</w:t>
      </w:r>
      <w:r w:rsidR="00B9732D" w:rsidRPr="00A66E04">
        <w:rPr>
          <w:rFonts w:asciiTheme="minorHAnsi" w:hAnsiTheme="minorHAnsi" w:cstheme="minorHAnsi"/>
          <w:sz w:val="24"/>
          <w:szCs w:val="24"/>
          <w:lang w:val="es-ES"/>
        </w:rPr>
        <w:t>)</w:t>
      </w:r>
      <w:r w:rsidRPr="00A66E04">
        <w:rPr>
          <w:rFonts w:asciiTheme="minorHAnsi" w:hAnsiTheme="minorHAnsi" w:cstheme="minorHAnsi"/>
          <w:sz w:val="24"/>
          <w:szCs w:val="24"/>
          <w:lang w:val="es-ES"/>
        </w:rPr>
        <w:t xml:space="preserve">, pero con el valor cuota del día (T+2). Sin embargo, </w:t>
      </w:r>
      <w:proofErr w:type="gramStart"/>
      <w:r w:rsidRPr="00A66E04">
        <w:rPr>
          <w:rFonts w:asciiTheme="minorHAnsi" w:hAnsiTheme="minorHAnsi" w:cstheme="minorHAnsi"/>
          <w:sz w:val="24"/>
          <w:szCs w:val="24"/>
          <w:lang w:val="es-ES"/>
        </w:rPr>
        <w:t>en caso que</w:t>
      </w:r>
      <w:proofErr w:type="gramEnd"/>
      <w:r w:rsidRPr="00A66E04">
        <w:rPr>
          <w:rFonts w:asciiTheme="minorHAnsi" w:hAnsiTheme="minorHAnsi" w:cstheme="minorHAnsi"/>
          <w:sz w:val="24"/>
          <w:szCs w:val="24"/>
          <w:lang w:val="es-ES"/>
        </w:rPr>
        <w:t xml:space="preserve"> las operaciones diarias netas de cambio Fondo impli</w:t>
      </w:r>
      <w:r w:rsidR="00511EB3" w:rsidRPr="00A66E04">
        <w:rPr>
          <w:rFonts w:asciiTheme="minorHAnsi" w:hAnsiTheme="minorHAnsi" w:cstheme="minorHAnsi"/>
          <w:sz w:val="24"/>
          <w:szCs w:val="24"/>
          <w:lang w:val="es-ES"/>
        </w:rPr>
        <w:t>quen</w:t>
      </w:r>
      <w:r w:rsidRPr="00A66E04">
        <w:rPr>
          <w:rFonts w:asciiTheme="minorHAnsi" w:hAnsiTheme="minorHAnsi" w:cstheme="minorHAnsi"/>
          <w:sz w:val="24"/>
          <w:szCs w:val="24"/>
          <w:lang w:val="es-ES"/>
        </w:rPr>
        <w:t xml:space="preserve"> una variación patrimonial (positiva o negativa) superior a 10% del patrimonio del Fondo, se realizarían diariamente sólo hasta ese límite, priorizando a las últimas solicitudes.</w:t>
      </w:r>
    </w:p>
    <w:p w14:paraId="786ECA7F" w14:textId="495D9B58" w:rsidR="00832B34" w:rsidRPr="00A66E04" w:rsidRDefault="00832B34" w:rsidP="00B9732D">
      <w:pPr>
        <w:pStyle w:val="Prrafodelista"/>
        <w:numPr>
          <w:ilvl w:val="0"/>
          <w:numId w:val="31"/>
        </w:numPr>
        <w:ind w:left="1134"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Los cambios de fondos fueron regulados por la Ley 17.532, de tal forma que se realizan a la misma fecha de solicitud (T), ocupando el valor cuota de </w:t>
      </w:r>
      <w:r w:rsidR="00B9732D" w:rsidRPr="00A66E04">
        <w:rPr>
          <w:rFonts w:asciiTheme="minorHAnsi" w:hAnsiTheme="minorHAnsi" w:cstheme="minorHAnsi"/>
          <w:sz w:val="24"/>
          <w:szCs w:val="24"/>
          <w:lang w:val="es-ES"/>
        </w:rPr>
        <w:t>(</w:t>
      </w:r>
      <w:r w:rsidRPr="00A66E04">
        <w:rPr>
          <w:rFonts w:asciiTheme="minorHAnsi" w:hAnsiTheme="minorHAnsi" w:cstheme="minorHAnsi"/>
          <w:sz w:val="24"/>
          <w:szCs w:val="24"/>
          <w:lang w:val="es-ES"/>
        </w:rPr>
        <w:t>T-2</w:t>
      </w:r>
      <w:r w:rsidR="00B9732D" w:rsidRPr="00A66E04">
        <w:rPr>
          <w:rFonts w:asciiTheme="minorHAnsi" w:hAnsiTheme="minorHAnsi" w:cstheme="minorHAnsi"/>
          <w:sz w:val="24"/>
          <w:szCs w:val="24"/>
          <w:lang w:val="es-ES"/>
        </w:rPr>
        <w:t>)</w:t>
      </w:r>
      <w:r w:rsidRPr="00A66E04">
        <w:rPr>
          <w:rFonts w:asciiTheme="minorHAnsi" w:hAnsiTheme="minorHAnsi" w:cstheme="minorHAnsi"/>
          <w:sz w:val="24"/>
          <w:szCs w:val="24"/>
          <w:lang w:val="es-ES"/>
        </w:rPr>
        <w:t xml:space="preserve">. Sin embargo, </w:t>
      </w:r>
      <w:proofErr w:type="gramStart"/>
      <w:r w:rsidRPr="00A66E04">
        <w:rPr>
          <w:rFonts w:asciiTheme="minorHAnsi" w:hAnsiTheme="minorHAnsi" w:cstheme="minorHAnsi"/>
          <w:sz w:val="24"/>
          <w:szCs w:val="24"/>
          <w:lang w:val="es-ES"/>
        </w:rPr>
        <w:t>en caso que</w:t>
      </w:r>
      <w:proofErr w:type="gramEnd"/>
      <w:r w:rsidRPr="00A66E04">
        <w:rPr>
          <w:rFonts w:asciiTheme="minorHAnsi" w:hAnsiTheme="minorHAnsi" w:cstheme="minorHAnsi"/>
          <w:sz w:val="24"/>
          <w:szCs w:val="24"/>
          <w:lang w:val="es-ES"/>
        </w:rPr>
        <w:t xml:space="preserve"> las operaciones diarias netas de cambio Fondo impli</w:t>
      </w:r>
      <w:r w:rsidR="00511EB3" w:rsidRPr="00A66E04">
        <w:rPr>
          <w:rFonts w:asciiTheme="minorHAnsi" w:hAnsiTheme="minorHAnsi" w:cstheme="minorHAnsi"/>
          <w:sz w:val="24"/>
          <w:szCs w:val="24"/>
          <w:lang w:val="es-ES"/>
        </w:rPr>
        <w:t>quen</w:t>
      </w:r>
      <w:r w:rsidRPr="00A66E04">
        <w:rPr>
          <w:rFonts w:asciiTheme="minorHAnsi" w:hAnsiTheme="minorHAnsi" w:cstheme="minorHAnsi"/>
          <w:sz w:val="24"/>
          <w:szCs w:val="24"/>
          <w:lang w:val="es-ES"/>
        </w:rPr>
        <w:t xml:space="preserve"> una variación patrimonial (positiva o negativa) superior a 5 % del patrimonio del Fondo, se realizarían diariamente sólo hasta ese límite, priorizando a las últimas solicitudes</w:t>
      </w:r>
      <w:r w:rsidR="00287950" w:rsidRPr="00A66E04">
        <w:rPr>
          <w:rFonts w:asciiTheme="minorHAnsi" w:hAnsiTheme="minorHAnsi" w:cstheme="minorHAnsi"/>
          <w:sz w:val="24"/>
          <w:szCs w:val="24"/>
          <w:lang w:val="es-ES"/>
        </w:rPr>
        <w:t>.</w:t>
      </w:r>
    </w:p>
    <w:p w14:paraId="7054787A" w14:textId="77777777" w:rsidR="00832B34" w:rsidRPr="00A66E04" w:rsidRDefault="00832B34" w:rsidP="00E70879">
      <w:pPr>
        <w:tabs>
          <w:tab w:val="left" w:pos="1134"/>
        </w:tabs>
        <w:spacing w:after="0"/>
        <w:jc w:val="both"/>
        <w:rPr>
          <w:rFonts w:asciiTheme="minorHAnsi" w:hAnsiTheme="minorHAnsi" w:cstheme="minorHAnsi"/>
          <w:sz w:val="24"/>
          <w:szCs w:val="24"/>
          <w:u w:val="single"/>
        </w:rPr>
      </w:pPr>
    </w:p>
    <w:p w14:paraId="58AC9154" w14:textId="1F632494" w:rsidR="00EC6169" w:rsidRPr="00A66E04" w:rsidRDefault="00CC11B9" w:rsidP="00B9732D">
      <w:pPr>
        <w:pStyle w:val="Prrafodelista"/>
        <w:numPr>
          <w:ilvl w:val="0"/>
          <w:numId w:val="14"/>
        </w:numPr>
        <w:ind w:left="567"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No pueden ser Asesores Financieros Previsionales, quienes sean socios, accionistas, directores, gerentes, ejecutivos principales, apoderados o dependientes de una: </w:t>
      </w:r>
    </w:p>
    <w:p w14:paraId="24973F2E" w14:textId="77777777" w:rsidR="00CC11B9" w:rsidRPr="00A66E04" w:rsidRDefault="00CC11B9" w:rsidP="00E70879">
      <w:pPr>
        <w:pStyle w:val="Prrafodelista"/>
        <w:ind w:left="720"/>
        <w:contextualSpacing/>
        <w:jc w:val="both"/>
        <w:rPr>
          <w:rFonts w:asciiTheme="minorHAnsi" w:hAnsiTheme="minorHAnsi" w:cstheme="minorHAnsi"/>
          <w:sz w:val="24"/>
          <w:szCs w:val="24"/>
          <w:lang w:val="es-ES"/>
        </w:rPr>
      </w:pPr>
    </w:p>
    <w:p w14:paraId="595F7AD0" w14:textId="77777777" w:rsidR="00CC11B9" w:rsidRPr="00A66E04" w:rsidRDefault="00CC11B9" w:rsidP="00E70879">
      <w:pPr>
        <w:pStyle w:val="Prrafodelista"/>
        <w:numPr>
          <w:ilvl w:val="0"/>
          <w:numId w:val="50"/>
        </w:numPr>
        <w:ind w:left="1418" w:hanging="284"/>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Agencia de valores.</w:t>
      </w:r>
    </w:p>
    <w:p w14:paraId="3EF752C2" w14:textId="77777777" w:rsidR="00CC11B9" w:rsidRPr="00A66E04" w:rsidRDefault="00CC11B9" w:rsidP="00E70879">
      <w:pPr>
        <w:pStyle w:val="Prrafodelista"/>
        <w:numPr>
          <w:ilvl w:val="0"/>
          <w:numId w:val="50"/>
        </w:numPr>
        <w:ind w:left="1418" w:hanging="284"/>
        <w:contextualSpacing/>
        <w:rPr>
          <w:rFonts w:asciiTheme="minorHAnsi" w:hAnsiTheme="minorHAnsi" w:cstheme="minorHAnsi"/>
          <w:sz w:val="24"/>
          <w:szCs w:val="24"/>
          <w:lang w:val="es-ES"/>
        </w:rPr>
      </w:pPr>
      <w:r w:rsidRPr="00A66E04">
        <w:rPr>
          <w:rFonts w:asciiTheme="minorHAnsi" w:hAnsiTheme="minorHAnsi" w:cstheme="minorHAnsi"/>
          <w:color w:val="000000"/>
          <w:sz w:val="24"/>
          <w:szCs w:val="24"/>
        </w:rPr>
        <w:t>Reaseguradora.</w:t>
      </w:r>
      <w:r w:rsidRPr="00A66E04">
        <w:rPr>
          <w:rFonts w:asciiTheme="minorHAnsi" w:hAnsiTheme="minorHAnsi" w:cstheme="minorHAnsi"/>
          <w:sz w:val="24"/>
          <w:szCs w:val="24"/>
          <w:lang w:val="es-ES"/>
        </w:rPr>
        <w:t xml:space="preserve"> </w:t>
      </w:r>
    </w:p>
    <w:p w14:paraId="312EA41C" w14:textId="77777777" w:rsidR="00CC11B9" w:rsidRPr="00A66E04" w:rsidRDefault="00CC11B9" w:rsidP="00E70879">
      <w:pPr>
        <w:pStyle w:val="Prrafodelista"/>
        <w:numPr>
          <w:ilvl w:val="0"/>
          <w:numId w:val="50"/>
        </w:numPr>
        <w:ind w:left="1418" w:hanging="284"/>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Administradoras de la Ley N° 20.712.</w:t>
      </w:r>
    </w:p>
    <w:p w14:paraId="655A9286" w14:textId="77777777" w:rsidR="00CC11B9" w:rsidRPr="00A66E04" w:rsidRDefault="00CC11B9" w:rsidP="00E70879">
      <w:pPr>
        <w:pStyle w:val="Prrafodelista"/>
        <w:numPr>
          <w:ilvl w:val="0"/>
          <w:numId w:val="50"/>
        </w:numPr>
        <w:ind w:left="1418" w:hanging="284"/>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Cajas de Compensación.</w:t>
      </w:r>
    </w:p>
    <w:p w14:paraId="5EB3FC0A" w14:textId="77777777" w:rsidR="00CC11B9" w:rsidRPr="00A66E04" w:rsidRDefault="00CC11B9" w:rsidP="00E70879">
      <w:pPr>
        <w:pStyle w:val="Prrafodelista"/>
        <w:ind w:left="1418"/>
        <w:contextualSpacing/>
        <w:rPr>
          <w:rFonts w:asciiTheme="minorHAnsi" w:hAnsiTheme="minorHAnsi" w:cstheme="minorHAnsi"/>
          <w:sz w:val="24"/>
          <w:szCs w:val="24"/>
          <w:lang w:val="es-ES"/>
        </w:rPr>
      </w:pPr>
    </w:p>
    <w:p w14:paraId="39D8F1E9" w14:textId="77777777" w:rsidR="00CC11B9" w:rsidRPr="00A66E04" w:rsidRDefault="00CC11B9" w:rsidP="00E70879">
      <w:pPr>
        <w:pStyle w:val="Prrafodelista"/>
        <w:numPr>
          <w:ilvl w:val="0"/>
          <w:numId w:val="49"/>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Sólo I y III.</w:t>
      </w:r>
    </w:p>
    <w:p w14:paraId="52C54F29" w14:textId="77777777" w:rsidR="00CC11B9" w:rsidRPr="00A66E04" w:rsidRDefault="00CC11B9" w:rsidP="00E70879">
      <w:pPr>
        <w:pStyle w:val="Prrafodelista"/>
        <w:numPr>
          <w:ilvl w:val="0"/>
          <w:numId w:val="49"/>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Sólo II y IV.</w:t>
      </w:r>
    </w:p>
    <w:p w14:paraId="767AB7BA" w14:textId="77777777" w:rsidR="00CC11B9" w:rsidRPr="00A66E04" w:rsidRDefault="00CC11B9" w:rsidP="00E70879">
      <w:pPr>
        <w:pStyle w:val="Prrafodelista"/>
        <w:numPr>
          <w:ilvl w:val="0"/>
          <w:numId w:val="49"/>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Sólo I, II y III.</w:t>
      </w:r>
    </w:p>
    <w:p w14:paraId="5CE7409F" w14:textId="77777777" w:rsidR="00CC11B9" w:rsidRPr="00A66E04" w:rsidRDefault="00CC11B9" w:rsidP="00E70879">
      <w:pPr>
        <w:pStyle w:val="Prrafodelista"/>
        <w:numPr>
          <w:ilvl w:val="0"/>
          <w:numId w:val="49"/>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Sólo II, III y IV.</w:t>
      </w:r>
    </w:p>
    <w:p w14:paraId="573AA47E" w14:textId="77777777" w:rsidR="00CC11B9" w:rsidRPr="00A66E04" w:rsidRDefault="00CC11B9" w:rsidP="00E70879">
      <w:pPr>
        <w:pStyle w:val="Prrafodelista"/>
        <w:ind w:left="1560"/>
        <w:contextualSpacing/>
        <w:rPr>
          <w:rFonts w:asciiTheme="minorHAnsi" w:hAnsiTheme="minorHAnsi" w:cstheme="minorHAnsi"/>
          <w:sz w:val="24"/>
          <w:szCs w:val="24"/>
          <w:lang w:val="es-ES"/>
        </w:rPr>
      </w:pPr>
    </w:p>
    <w:p w14:paraId="17577571" w14:textId="77777777" w:rsidR="00CC11B9" w:rsidRPr="00A66E04" w:rsidRDefault="00CC11B9" w:rsidP="00E70879">
      <w:pPr>
        <w:pStyle w:val="Prrafodelista"/>
        <w:ind w:left="1560"/>
        <w:contextualSpacing/>
        <w:rPr>
          <w:rFonts w:asciiTheme="minorHAnsi" w:hAnsiTheme="minorHAnsi" w:cstheme="minorHAnsi"/>
          <w:sz w:val="24"/>
          <w:szCs w:val="24"/>
          <w:lang w:val="es-ES"/>
        </w:rPr>
      </w:pPr>
    </w:p>
    <w:p w14:paraId="114120E8" w14:textId="4D9F7667" w:rsidR="00CC11B9" w:rsidRPr="00A66E04" w:rsidRDefault="00CC11B9" w:rsidP="00E70879">
      <w:pPr>
        <w:pStyle w:val="Prrafodelista"/>
        <w:numPr>
          <w:ilvl w:val="0"/>
          <w:numId w:val="14"/>
        </w:numPr>
        <w:ind w:left="567" w:hanging="567"/>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De las siguientes acciones o actividades son incompatibles con el rol de asesor financiero previsional:</w:t>
      </w:r>
    </w:p>
    <w:p w14:paraId="0A98283F" w14:textId="7370033C" w:rsidR="00CC11B9" w:rsidRPr="00A66E04" w:rsidRDefault="00CC11B9" w:rsidP="00E70879">
      <w:pPr>
        <w:pStyle w:val="Prrafodelista"/>
        <w:ind w:left="1440"/>
        <w:contextualSpacing/>
        <w:jc w:val="both"/>
        <w:rPr>
          <w:rFonts w:asciiTheme="minorHAnsi" w:hAnsiTheme="minorHAnsi" w:cstheme="minorHAnsi"/>
          <w:sz w:val="24"/>
          <w:szCs w:val="24"/>
          <w:lang w:val="es-ES"/>
        </w:rPr>
      </w:pPr>
    </w:p>
    <w:p w14:paraId="0A4CA2B3" w14:textId="77777777" w:rsidR="00CC11B9" w:rsidRPr="00A66E04" w:rsidRDefault="00CC11B9" w:rsidP="00E70879">
      <w:pPr>
        <w:pStyle w:val="Prrafodelista"/>
        <w:numPr>
          <w:ilvl w:val="1"/>
          <w:numId w:val="52"/>
        </w:numPr>
        <w:ind w:hanging="306"/>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Otorgar a los afiliados o sus beneficiarios otros incentivos o beneficios diferentes a los propios de la asesoría, sea en forma directa o indirecta, ni aún a título gratuito o de cualquier otro modo.</w:t>
      </w:r>
    </w:p>
    <w:p w14:paraId="390A6E24" w14:textId="77777777" w:rsidR="00CC11B9" w:rsidRPr="00A66E04" w:rsidRDefault="00CC11B9" w:rsidP="00E70879">
      <w:pPr>
        <w:pStyle w:val="Prrafodelista"/>
        <w:numPr>
          <w:ilvl w:val="1"/>
          <w:numId w:val="52"/>
        </w:numPr>
        <w:ind w:hanging="306"/>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Ejercer la función de administración de cartera de terceros.</w:t>
      </w:r>
    </w:p>
    <w:p w14:paraId="60302EFF" w14:textId="77777777" w:rsidR="00CC11B9" w:rsidRPr="00A66E04" w:rsidRDefault="00CC11B9" w:rsidP="00E70879">
      <w:pPr>
        <w:pStyle w:val="Prrafodelista"/>
        <w:numPr>
          <w:ilvl w:val="1"/>
          <w:numId w:val="52"/>
        </w:numPr>
        <w:ind w:hanging="306"/>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Gestión de inversiones propias.</w:t>
      </w:r>
    </w:p>
    <w:p w14:paraId="3387D743" w14:textId="77777777" w:rsidR="00CC11B9" w:rsidRPr="00A66E04" w:rsidRDefault="00CC11B9" w:rsidP="00E70879">
      <w:pPr>
        <w:pStyle w:val="Prrafodelista"/>
        <w:numPr>
          <w:ilvl w:val="1"/>
          <w:numId w:val="52"/>
        </w:numPr>
        <w:ind w:hanging="306"/>
        <w:contextualSpacing/>
        <w:jc w:val="both"/>
        <w:rPr>
          <w:rFonts w:asciiTheme="minorHAnsi" w:hAnsiTheme="minorHAnsi" w:cstheme="minorHAnsi"/>
          <w:sz w:val="24"/>
          <w:szCs w:val="24"/>
          <w:lang w:val="es-ES"/>
        </w:rPr>
      </w:pPr>
      <w:r w:rsidRPr="00A66E04">
        <w:rPr>
          <w:rFonts w:asciiTheme="minorHAnsi" w:hAnsiTheme="minorHAnsi" w:cstheme="minorHAnsi"/>
          <w:sz w:val="24"/>
          <w:szCs w:val="24"/>
          <w:lang w:val="es-ES"/>
        </w:rPr>
        <w:t>Obtener beneficios de las variaciones en los precios de mercado que se deriven de las recomendaciones que haya efectuado a sus clientes.</w:t>
      </w:r>
    </w:p>
    <w:p w14:paraId="7D59EB05" w14:textId="77777777" w:rsidR="00CC11B9" w:rsidRPr="00A66E04" w:rsidRDefault="00CC11B9" w:rsidP="00E70879">
      <w:pPr>
        <w:pStyle w:val="Prrafodelista"/>
        <w:ind w:left="1440"/>
        <w:contextualSpacing/>
        <w:jc w:val="both"/>
        <w:rPr>
          <w:rFonts w:asciiTheme="minorHAnsi" w:hAnsiTheme="minorHAnsi" w:cstheme="minorHAnsi"/>
          <w:sz w:val="24"/>
          <w:szCs w:val="24"/>
          <w:lang w:val="es-ES"/>
        </w:rPr>
      </w:pPr>
    </w:p>
    <w:p w14:paraId="7D9A1C2B" w14:textId="77777777" w:rsidR="00CC11B9" w:rsidRPr="00A66E04" w:rsidRDefault="00CC11B9" w:rsidP="00E70879">
      <w:pPr>
        <w:pStyle w:val="Prrafodelista"/>
        <w:numPr>
          <w:ilvl w:val="0"/>
          <w:numId w:val="51"/>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Sólo I y IV.</w:t>
      </w:r>
    </w:p>
    <w:p w14:paraId="1C37997B" w14:textId="77777777" w:rsidR="00CC11B9" w:rsidRPr="00A66E04" w:rsidRDefault="00CC11B9" w:rsidP="00E70879">
      <w:pPr>
        <w:pStyle w:val="Prrafodelista"/>
        <w:numPr>
          <w:ilvl w:val="0"/>
          <w:numId w:val="51"/>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Sólo II, III y IV.</w:t>
      </w:r>
    </w:p>
    <w:p w14:paraId="1C07C0E7" w14:textId="77777777" w:rsidR="00CC11B9" w:rsidRPr="00A66E04" w:rsidRDefault="00CC11B9" w:rsidP="00E70879">
      <w:pPr>
        <w:pStyle w:val="Prrafodelista"/>
        <w:numPr>
          <w:ilvl w:val="0"/>
          <w:numId w:val="51"/>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Sólo I, II y IV.</w:t>
      </w:r>
    </w:p>
    <w:p w14:paraId="708020C0" w14:textId="77777777" w:rsidR="00CC11B9" w:rsidRPr="00A66E04" w:rsidRDefault="00CC11B9" w:rsidP="00E70879">
      <w:pPr>
        <w:pStyle w:val="Prrafodelista"/>
        <w:numPr>
          <w:ilvl w:val="0"/>
          <w:numId w:val="51"/>
        </w:numPr>
        <w:ind w:left="1134" w:hanging="567"/>
        <w:contextualSpacing/>
        <w:rPr>
          <w:rFonts w:asciiTheme="minorHAnsi" w:hAnsiTheme="minorHAnsi" w:cstheme="minorHAnsi"/>
          <w:sz w:val="24"/>
          <w:szCs w:val="24"/>
          <w:lang w:val="es-ES"/>
        </w:rPr>
      </w:pPr>
      <w:r w:rsidRPr="00A66E04">
        <w:rPr>
          <w:rFonts w:asciiTheme="minorHAnsi" w:hAnsiTheme="minorHAnsi" w:cstheme="minorHAnsi"/>
          <w:sz w:val="24"/>
          <w:szCs w:val="24"/>
          <w:lang w:val="es-ES"/>
        </w:rPr>
        <w:t xml:space="preserve">Todas son correctas. </w:t>
      </w:r>
    </w:p>
    <w:p w14:paraId="61EA8412" w14:textId="77777777" w:rsidR="00AA1ADE" w:rsidRPr="00A66E04" w:rsidRDefault="00AA1ADE" w:rsidP="00E70879">
      <w:pPr>
        <w:pStyle w:val="Prrafodelista"/>
        <w:ind w:left="567"/>
        <w:contextualSpacing/>
        <w:jc w:val="both"/>
        <w:rPr>
          <w:rFonts w:asciiTheme="minorHAnsi" w:hAnsiTheme="minorHAnsi" w:cstheme="minorHAnsi"/>
          <w:b/>
          <w:bCs/>
          <w:sz w:val="24"/>
          <w:szCs w:val="24"/>
          <w:lang w:val="es-ES"/>
        </w:rPr>
      </w:pPr>
    </w:p>
    <w:p w14:paraId="0B1D4AC6" w14:textId="77777777" w:rsidR="003B1C59" w:rsidRPr="00E70879" w:rsidRDefault="003B1C59" w:rsidP="00E70879">
      <w:pPr>
        <w:pStyle w:val="Prrafodelista"/>
        <w:ind w:left="720"/>
        <w:contextualSpacing/>
        <w:jc w:val="both"/>
        <w:rPr>
          <w:rFonts w:asciiTheme="minorHAnsi" w:hAnsiTheme="minorHAnsi" w:cstheme="minorHAnsi"/>
          <w:sz w:val="24"/>
          <w:szCs w:val="24"/>
          <w:lang w:val="es-ES"/>
        </w:rPr>
      </w:pPr>
    </w:p>
    <w:p w14:paraId="778C25AB" w14:textId="77777777" w:rsidR="00CC11B9" w:rsidRPr="00E70879" w:rsidRDefault="00CC11B9" w:rsidP="00E70879">
      <w:pPr>
        <w:spacing w:after="0"/>
        <w:jc w:val="both"/>
        <w:rPr>
          <w:rFonts w:asciiTheme="minorHAnsi" w:hAnsiTheme="minorHAnsi" w:cstheme="minorHAnsi"/>
          <w:sz w:val="24"/>
          <w:szCs w:val="24"/>
        </w:rPr>
      </w:pPr>
    </w:p>
    <w:p w14:paraId="74090BA2" w14:textId="77777777" w:rsidR="003B1C59" w:rsidRPr="00E70879" w:rsidRDefault="003B1C59" w:rsidP="00E70879">
      <w:pPr>
        <w:spacing w:after="0"/>
        <w:jc w:val="both"/>
        <w:rPr>
          <w:rFonts w:asciiTheme="minorHAnsi" w:hAnsiTheme="minorHAnsi" w:cstheme="minorHAnsi"/>
          <w:sz w:val="24"/>
          <w:szCs w:val="24"/>
        </w:rPr>
      </w:pPr>
    </w:p>
    <w:sectPr w:rsidR="003B1C59" w:rsidRPr="00E70879" w:rsidSect="00A539AB">
      <w:footerReference w:type="default" r:id="rId8"/>
      <w:headerReference w:type="first" r:id="rId9"/>
      <w:pgSz w:w="12240" w:h="15840" w:code="1"/>
      <w:pgMar w:top="992" w:right="1474" w:bottom="1134" w:left="1418"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8B072" w14:textId="77777777" w:rsidR="00BF2CD3" w:rsidRDefault="00BF2CD3">
      <w:pPr>
        <w:spacing w:after="0" w:line="240" w:lineRule="auto"/>
      </w:pPr>
      <w:r>
        <w:separator/>
      </w:r>
    </w:p>
  </w:endnote>
  <w:endnote w:type="continuationSeparator" w:id="0">
    <w:p w14:paraId="30128C23" w14:textId="77777777" w:rsidR="00BF2CD3" w:rsidRDefault="00BF2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Roman">
    <w:altName w:val="Times New Roma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131179"/>
      <w:docPartObj>
        <w:docPartGallery w:val="Page Numbers (Bottom of Page)"/>
        <w:docPartUnique/>
      </w:docPartObj>
    </w:sdtPr>
    <w:sdtContent>
      <w:p w14:paraId="08742358" w14:textId="7B508F24" w:rsidR="0038046C" w:rsidRDefault="0038046C">
        <w:pPr>
          <w:pStyle w:val="Piedepgina"/>
          <w:jc w:val="right"/>
        </w:pPr>
        <w:r>
          <w:fldChar w:fldCharType="begin"/>
        </w:r>
        <w:r>
          <w:instrText>PAGE   \* MERGEFORMAT</w:instrText>
        </w:r>
        <w:r>
          <w:fldChar w:fldCharType="separate"/>
        </w:r>
        <w:r>
          <w:rPr>
            <w:lang w:val="es-ES"/>
          </w:rPr>
          <w:t>2</w:t>
        </w:r>
        <w:r>
          <w:fldChar w:fldCharType="end"/>
        </w:r>
      </w:p>
    </w:sdtContent>
  </w:sdt>
  <w:p w14:paraId="16E55F61" w14:textId="7FA9B62D" w:rsidR="00E24BFB" w:rsidRDefault="0038046C" w:rsidP="0038046C">
    <w:pPr>
      <w:pStyle w:val="Piedepgina"/>
    </w:pPr>
    <w:r>
      <w:t>Prueba de Asesores Financieros Previsionales – JUNIO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440AC" w14:textId="77777777" w:rsidR="00BF2CD3" w:rsidRDefault="00BF2CD3">
      <w:pPr>
        <w:spacing w:after="0" w:line="240" w:lineRule="auto"/>
      </w:pPr>
      <w:r>
        <w:separator/>
      </w:r>
    </w:p>
  </w:footnote>
  <w:footnote w:type="continuationSeparator" w:id="0">
    <w:p w14:paraId="1DD211D9" w14:textId="77777777" w:rsidR="00BF2CD3" w:rsidRDefault="00BF2C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DFC5" w14:textId="3F0675AF" w:rsidR="00E24BFB" w:rsidRDefault="00E24BFB">
    <w:pPr>
      <w:pStyle w:val="Encabezado"/>
    </w:pPr>
    <w:r>
      <w:rPr>
        <w:noProof/>
        <w:lang w:eastAsia="es-CL"/>
      </w:rPr>
      <w:drawing>
        <wp:inline distT="0" distB="0" distL="0" distR="0" wp14:anchorId="75DD99CE" wp14:editId="1F991C75">
          <wp:extent cx="1495425" cy="466725"/>
          <wp:effectExtent l="0" t="0" r="9525" b="9525"/>
          <wp:docPr id="3" name="12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 Imagen"/>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7517" cy="46737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lowerLetter"/>
      <w:pStyle w:val="Rpidoa"/>
      <w:lvlText w:val="%1)"/>
      <w:lvlJc w:val="left"/>
      <w:pPr>
        <w:tabs>
          <w:tab w:val="num" w:pos="720"/>
        </w:tabs>
      </w:pPr>
      <w:rPr>
        <w:rFonts w:ascii="Times New Roman" w:hAnsi="Times New Roman"/>
        <w:sz w:val="20"/>
      </w:rPr>
    </w:lvl>
  </w:abstractNum>
  <w:abstractNum w:abstractNumId="1" w15:restartNumberingAfterBreak="0">
    <w:nsid w:val="003F0FD2"/>
    <w:multiLevelType w:val="hybridMultilevel"/>
    <w:tmpl w:val="60AE860C"/>
    <w:lvl w:ilvl="0" w:tplc="767A9E5E">
      <w:start w:val="1"/>
      <w:numFmt w:val="upperRoman"/>
      <w:lvlText w:val="%1."/>
      <w:lvlJc w:val="right"/>
      <w:pPr>
        <w:ind w:left="1494" w:hanging="360"/>
      </w:pPr>
      <w:rPr>
        <w:rFonts w:hint="default"/>
      </w:rPr>
    </w:lvl>
    <w:lvl w:ilvl="1" w:tplc="340A0019" w:tentative="1">
      <w:start w:val="1"/>
      <w:numFmt w:val="lowerLetter"/>
      <w:lvlText w:val="%2."/>
      <w:lvlJc w:val="left"/>
      <w:pPr>
        <w:ind w:left="2214" w:hanging="360"/>
      </w:pPr>
    </w:lvl>
    <w:lvl w:ilvl="2" w:tplc="340A001B" w:tentative="1">
      <w:start w:val="1"/>
      <w:numFmt w:val="lowerRoman"/>
      <w:lvlText w:val="%3."/>
      <w:lvlJc w:val="right"/>
      <w:pPr>
        <w:ind w:left="2934" w:hanging="180"/>
      </w:pPr>
    </w:lvl>
    <w:lvl w:ilvl="3" w:tplc="340A000F" w:tentative="1">
      <w:start w:val="1"/>
      <w:numFmt w:val="decimal"/>
      <w:lvlText w:val="%4."/>
      <w:lvlJc w:val="left"/>
      <w:pPr>
        <w:ind w:left="3654" w:hanging="360"/>
      </w:pPr>
    </w:lvl>
    <w:lvl w:ilvl="4" w:tplc="340A0019" w:tentative="1">
      <w:start w:val="1"/>
      <w:numFmt w:val="lowerLetter"/>
      <w:lvlText w:val="%5."/>
      <w:lvlJc w:val="left"/>
      <w:pPr>
        <w:ind w:left="4374" w:hanging="360"/>
      </w:pPr>
    </w:lvl>
    <w:lvl w:ilvl="5" w:tplc="340A001B" w:tentative="1">
      <w:start w:val="1"/>
      <w:numFmt w:val="lowerRoman"/>
      <w:lvlText w:val="%6."/>
      <w:lvlJc w:val="right"/>
      <w:pPr>
        <w:ind w:left="5094" w:hanging="180"/>
      </w:pPr>
    </w:lvl>
    <w:lvl w:ilvl="6" w:tplc="340A000F" w:tentative="1">
      <w:start w:val="1"/>
      <w:numFmt w:val="decimal"/>
      <w:lvlText w:val="%7."/>
      <w:lvlJc w:val="left"/>
      <w:pPr>
        <w:ind w:left="5814" w:hanging="360"/>
      </w:pPr>
    </w:lvl>
    <w:lvl w:ilvl="7" w:tplc="340A0019" w:tentative="1">
      <w:start w:val="1"/>
      <w:numFmt w:val="lowerLetter"/>
      <w:lvlText w:val="%8."/>
      <w:lvlJc w:val="left"/>
      <w:pPr>
        <w:ind w:left="6534" w:hanging="360"/>
      </w:pPr>
    </w:lvl>
    <w:lvl w:ilvl="8" w:tplc="340A001B" w:tentative="1">
      <w:start w:val="1"/>
      <w:numFmt w:val="lowerRoman"/>
      <w:lvlText w:val="%9."/>
      <w:lvlJc w:val="right"/>
      <w:pPr>
        <w:ind w:left="7254" w:hanging="180"/>
      </w:pPr>
    </w:lvl>
  </w:abstractNum>
  <w:abstractNum w:abstractNumId="2" w15:restartNumberingAfterBreak="0">
    <w:nsid w:val="00515100"/>
    <w:multiLevelType w:val="hybridMultilevel"/>
    <w:tmpl w:val="1FB4BC08"/>
    <w:lvl w:ilvl="0" w:tplc="428204A2">
      <w:start w:val="1"/>
      <w:numFmt w:val="lowerLetter"/>
      <w:lvlText w:val="%1)"/>
      <w:lvlJc w:val="left"/>
      <w:pPr>
        <w:ind w:left="1065" w:hanging="705"/>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3" w15:restartNumberingAfterBreak="0">
    <w:nsid w:val="005E3B4C"/>
    <w:multiLevelType w:val="hybridMultilevel"/>
    <w:tmpl w:val="629EAB24"/>
    <w:lvl w:ilvl="0" w:tplc="FFFFFFFF">
      <w:start w:val="1"/>
      <w:numFmt w:val="upperRoman"/>
      <w:lvlText w:val="%1."/>
      <w:lvlJc w:val="righ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15:restartNumberingAfterBreak="0">
    <w:nsid w:val="00D22C6D"/>
    <w:multiLevelType w:val="hybridMultilevel"/>
    <w:tmpl w:val="B134A704"/>
    <w:lvl w:ilvl="0" w:tplc="CC1A9E70">
      <w:start w:val="1"/>
      <w:numFmt w:val="lowerLetter"/>
      <w:lvlText w:val="%1)"/>
      <w:lvlJc w:val="left"/>
      <w:pPr>
        <w:ind w:left="1069" w:hanging="360"/>
      </w:pPr>
    </w:lvl>
    <w:lvl w:ilvl="1" w:tplc="340A0019">
      <w:start w:val="1"/>
      <w:numFmt w:val="lowerLetter"/>
      <w:lvlText w:val="%2."/>
      <w:lvlJc w:val="left"/>
      <w:pPr>
        <w:ind w:left="1789" w:hanging="360"/>
      </w:pPr>
    </w:lvl>
    <w:lvl w:ilvl="2" w:tplc="340A001B">
      <w:start w:val="1"/>
      <w:numFmt w:val="lowerRoman"/>
      <w:lvlText w:val="%3."/>
      <w:lvlJc w:val="right"/>
      <w:pPr>
        <w:ind w:left="2509" w:hanging="180"/>
      </w:pPr>
    </w:lvl>
    <w:lvl w:ilvl="3" w:tplc="340A000F">
      <w:start w:val="1"/>
      <w:numFmt w:val="decimal"/>
      <w:lvlText w:val="%4."/>
      <w:lvlJc w:val="left"/>
      <w:pPr>
        <w:ind w:left="3229" w:hanging="360"/>
      </w:pPr>
    </w:lvl>
    <w:lvl w:ilvl="4" w:tplc="340A0019">
      <w:start w:val="1"/>
      <w:numFmt w:val="lowerLetter"/>
      <w:lvlText w:val="%5."/>
      <w:lvlJc w:val="left"/>
      <w:pPr>
        <w:ind w:left="3949" w:hanging="360"/>
      </w:pPr>
    </w:lvl>
    <w:lvl w:ilvl="5" w:tplc="340A001B">
      <w:start w:val="1"/>
      <w:numFmt w:val="lowerRoman"/>
      <w:lvlText w:val="%6."/>
      <w:lvlJc w:val="right"/>
      <w:pPr>
        <w:ind w:left="4669" w:hanging="180"/>
      </w:pPr>
    </w:lvl>
    <w:lvl w:ilvl="6" w:tplc="340A000F">
      <w:start w:val="1"/>
      <w:numFmt w:val="decimal"/>
      <w:lvlText w:val="%7."/>
      <w:lvlJc w:val="left"/>
      <w:pPr>
        <w:ind w:left="5389" w:hanging="360"/>
      </w:pPr>
    </w:lvl>
    <w:lvl w:ilvl="7" w:tplc="340A0019">
      <w:start w:val="1"/>
      <w:numFmt w:val="lowerLetter"/>
      <w:lvlText w:val="%8."/>
      <w:lvlJc w:val="left"/>
      <w:pPr>
        <w:ind w:left="6109" w:hanging="360"/>
      </w:pPr>
    </w:lvl>
    <w:lvl w:ilvl="8" w:tplc="340A001B">
      <w:start w:val="1"/>
      <w:numFmt w:val="lowerRoman"/>
      <w:lvlText w:val="%9."/>
      <w:lvlJc w:val="right"/>
      <w:pPr>
        <w:ind w:left="6829" w:hanging="180"/>
      </w:pPr>
    </w:lvl>
  </w:abstractNum>
  <w:abstractNum w:abstractNumId="5" w15:restartNumberingAfterBreak="0">
    <w:nsid w:val="018A4B7B"/>
    <w:multiLevelType w:val="hybridMultilevel"/>
    <w:tmpl w:val="F0B032C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1AC4CE9"/>
    <w:multiLevelType w:val="hybridMultilevel"/>
    <w:tmpl w:val="CBBCA5E6"/>
    <w:lvl w:ilvl="0" w:tplc="5C580B38">
      <w:start w:val="1"/>
      <w:numFmt w:val="upperRoman"/>
      <w:lvlText w:val="%1."/>
      <w:lvlJc w:val="righ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7" w15:restartNumberingAfterBreak="0">
    <w:nsid w:val="01BD6010"/>
    <w:multiLevelType w:val="hybridMultilevel"/>
    <w:tmpl w:val="57D629B6"/>
    <w:lvl w:ilvl="0" w:tplc="340A0017">
      <w:start w:val="1"/>
      <w:numFmt w:val="lowerLetter"/>
      <w:lvlText w:val="%1)"/>
      <w:lvlJc w:val="left"/>
      <w:pPr>
        <w:ind w:left="1428" w:hanging="360"/>
      </w:p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8" w15:restartNumberingAfterBreak="0">
    <w:nsid w:val="04556B20"/>
    <w:multiLevelType w:val="hybridMultilevel"/>
    <w:tmpl w:val="D4DCA5E6"/>
    <w:lvl w:ilvl="0" w:tplc="340A0013">
      <w:start w:val="1"/>
      <w:numFmt w:val="upperRoman"/>
      <w:lvlText w:val="%1."/>
      <w:lvlJc w:val="right"/>
      <w:pPr>
        <w:ind w:left="1980" w:hanging="360"/>
      </w:pPr>
    </w:lvl>
    <w:lvl w:ilvl="1" w:tplc="340A0019" w:tentative="1">
      <w:start w:val="1"/>
      <w:numFmt w:val="lowerLetter"/>
      <w:lvlText w:val="%2."/>
      <w:lvlJc w:val="left"/>
      <w:pPr>
        <w:ind w:left="2700" w:hanging="360"/>
      </w:pPr>
    </w:lvl>
    <w:lvl w:ilvl="2" w:tplc="340A001B" w:tentative="1">
      <w:start w:val="1"/>
      <w:numFmt w:val="lowerRoman"/>
      <w:lvlText w:val="%3."/>
      <w:lvlJc w:val="right"/>
      <w:pPr>
        <w:ind w:left="3420" w:hanging="180"/>
      </w:pPr>
    </w:lvl>
    <w:lvl w:ilvl="3" w:tplc="340A000F" w:tentative="1">
      <w:start w:val="1"/>
      <w:numFmt w:val="decimal"/>
      <w:lvlText w:val="%4."/>
      <w:lvlJc w:val="left"/>
      <w:pPr>
        <w:ind w:left="4140" w:hanging="360"/>
      </w:pPr>
    </w:lvl>
    <w:lvl w:ilvl="4" w:tplc="340A0019" w:tentative="1">
      <w:start w:val="1"/>
      <w:numFmt w:val="lowerLetter"/>
      <w:lvlText w:val="%5."/>
      <w:lvlJc w:val="left"/>
      <w:pPr>
        <w:ind w:left="4860" w:hanging="360"/>
      </w:pPr>
    </w:lvl>
    <w:lvl w:ilvl="5" w:tplc="340A001B" w:tentative="1">
      <w:start w:val="1"/>
      <w:numFmt w:val="lowerRoman"/>
      <w:lvlText w:val="%6."/>
      <w:lvlJc w:val="right"/>
      <w:pPr>
        <w:ind w:left="5580" w:hanging="180"/>
      </w:pPr>
    </w:lvl>
    <w:lvl w:ilvl="6" w:tplc="340A000F" w:tentative="1">
      <w:start w:val="1"/>
      <w:numFmt w:val="decimal"/>
      <w:lvlText w:val="%7."/>
      <w:lvlJc w:val="left"/>
      <w:pPr>
        <w:ind w:left="6300" w:hanging="360"/>
      </w:pPr>
    </w:lvl>
    <w:lvl w:ilvl="7" w:tplc="340A0019" w:tentative="1">
      <w:start w:val="1"/>
      <w:numFmt w:val="lowerLetter"/>
      <w:lvlText w:val="%8."/>
      <w:lvlJc w:val="left"/>
      <w:pPr>
        <w:ind w:left="7020" w:hanging="360"/>
      </w:pPr>
    </w:lvl>
    <w:lvl w:ilvl="8" w:tplc="340A001B" w:tentative="1">
      <w:start w:val="1"/>
      <w:numFmt w:val="lowerRoman"/>
      <w:lvlText w:val="%9."/>
      <w:lvlJc w:val="right"/>
      <w:pPr>
        <w:ind w:left="7740" w:hanging="180"/>
      </w:pPr>
    </w:lvl>
  </w:abstractNum>
  <w:abstractNum w:abstractNumId="9" w15:restartNumberingAfterBreak="0">
    <w:nsid w:val="04BA10D2"/>
    <w:multiLevelType w:val="hybridMultilevel"/>
    <w:tmpl w:val="047EA948"/>
    <w:lvl w:ilvl="0" w:tplc="C7A22400">
      <w:start w:val="1"/>
      <w:numFmt w:val="lowerLetter"/>
      <w:lvlText w:val="%1)"/>
      <w:lvlJc w:val="left"/>
      <w:pPr>
        <w:ind w:left="1287" w:hanging="360"/>
      </w:pPr>
      <w:rPr>
        <w:rFonts w:hint="default"/>
      </w:rPr>
    </w:lvl>
    <w:lvl w:ilvl="1" w:tplc="340A0019">
      <w:start w:val="1"/>
      <w:numFmt w:val="lowerLetter"/>
      <w:lvlText w:val="%2."/>
      <w:lvlJc w:val="left"/>
      <w:pPr>
        <w:ind w:left="2007" w:hanging="360"/>
      </w:pPr>
    </w:lvl>
    <w:lvl w:ilvl="2" w:tplc="340A001B">
      <w:start w:val="1"/>
      <w:numFmt w:val="lowerRoman"/>
      <w:lvlText w:val="%3."/>
      <w:lvlJc w:val="right"/>
      <w:pPr>
        <w:ind w:left="2727" w:hanging="180"/>
      </w:pPr>
    </w:lvl>
    <w:lvl w:ilvl="3" w:tplc="340A000F">
      <w:start w:val="1"/>
      <w:numFmt w:val="decimal"/>
      <w:lvlText w:val="%4."/>
      <w:lvlJc w:val="left"/>
      <w:pPr>
        <w:ind w:left="3447" w:hanging="360"/>
      </w:pPr>
    </w:lvl>
    <w:lvl w:ilvl="4" w:tplc="340A0019">
      <w:start w:val="1"/>
      <w:numFmt w:val="lowerLetter"/>
      <w:lvlText w:val="%5."/>
      <w:lvlJc w:val="left"/>
      <w:pPr>
        <w:ind w:left="4167" w:hanging="360"/>
      </w:pPr>
    </w:lvl>
    <w:lvl w:ilvl="5" w:tplc="340A001B">
      <w:start w:val="1"/>
      <w:numFmt w:val="lowerRoman"/>
      <w:lvlText w:val="%6."/>
      <w:lvlJc w:val="right"/>
      <w:pPr>
        <w:ind w:left="4887" w:hanging="180"/>
      </w:pPr>
    </w:lvl>
    <w:lvl w:ilvl="6" w:tplc="340A000F">
      <w:start w:val="1"/>
      <w:numFmt w:val="decimal"/>
      <w:lvlText w:val="%7."/>
      <w:lvlJc w:val="left"/>
      <w:pPr>
        <w:ind w:left="5607" w:hanging="360"/>
      </w:pPr>
    </w:lvl>
    <w:lvl w:ilvl="7" w:tplc="340A0019">
      <w:start w:val="1"/>
      <w:numFmt w:val="lowerLetter"/>
      <w:lvlText w:val="%8."/>
      <w:lvlJc w:val="left"/>
      <w:pPr>
        <w:ind w:left="6327" w:hanging="360"/>
      </w:pPr>
    </w:lvl>
    <w:lvl w:ilvl="8" w:tplc="340A001B">
      <w:start w:val="1"/>
      <w:numFmt w:val="lowerRoman"/>
      <w:lvlText w:val="%9."/>
      <w:lvlJc w:val="right"/>
      <w:pPr>
        <w:ind w:left="7047" w:hanging="180"/>
      </w:pPr>
    </w:lvl>
  </w:abstractNum>
  <w:abstractNum w:abstractNumId="10" w15:restartNumberingAfterBreak="0">
    <w:nsid w:val="04FB440E"/>
    <w:multiLevelType w:val="hybridMultilevel"/>
    <w:tmpl w:val="0AB2B8D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05D454C9"/>
    <w:multiLevelType w:val="hybridMultilevel"/>
    <w:tmpl w:val="5504FDC8"/>
    <w:lvl w:ilvl="0" w:tplc="75C808AC">
      <w:start w:val="1"/>
      <w:numFmt w:val="lowerLetter"/>
      <w:lvlText w:val="%1)"/>
      <w:lvlJc w:val="left"/>
      <w:pPr>
        <w:ind w:left="720" w:hanging="360"/>
      </w:pPr>
      <w:rPr>
        <w:rFonts w:ascii="Calibri" w:hAnsi="Calibri" w:cs="Calibri" w:hint="default"/>
        <w:b w:val="0"/>
        <w:i w:val="0"/>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07324216"/>
    <w:multiLevelType w:val="hybridMultilevel"/>
    <w:tmpl w:val="F20A0724"/>
    <w:lvl w:ilvl="0" w:tplc="340A0013">
      <w:start w:val="1"/>
      <w:numFmt w:val="upperRoman"/>
      <w:lvlText w:val="%1."/>
      <w:lvlJc w:val="right"/>
      <w:pPr>
        <w:ind w:left="1146" w:hanging="360"/>
      </w:pPr>
    </w:lvl>
    <w:lvl w:ilvl="1" w:tplc="340A0019" w:tentative="1">
      <w:start w:val="1"/>
      <w:numFmt w:val="lowerLetter"/>
      <w:lvlText w:val="%2."/>
      <w:lvlJc w:val="left"/>
      <w:pPr>
        <w:ind w:left="1866" w:hanging="360"/>
      </w:pPr>
    </w:lvl>
    <w:lvl w:ilvl="2" w:tplc="340A001B" w:tentative="1">
      <w:start w:val="1"/>
      <w:numFmt w:val="lowerRoman"/>
      <w:lvlText w:val="%3."/>
      <w:lvlJc w:val="right"/>
      <w:pPr>
        <w:ind w:left="2586" w:hanging="180"/>
      </w:pPr>
    </w:lvl>
    <w:lvl w:ilvl="3" w:tplc="340A000F" w:tentative="1">
      <w:start w:val="1"/>
      <w:numFmt w:val="decimal"/>
      <w:lvlText w:val="%4."/>
      <w:lvlJc w:val="left"/>
      <w:pPr>
        <w:ind w:left="3306" w:hanging="360"/>
      </w:pPr>
    </w:lvl>
    <w:lvl w:ilvl="4" w:tplc="340A0019" w:tentative="1">
      <w:start w:val="1"/>
      <w:numFmt w:val="lowerLetter"/>
      <w:lvlText w:val="%5."/>
      <w:lvlJc w:val="left"/>
      <w:pPr>
        <w:ind w:left="4026" w:hanging="360"/>
      </w:pPr>
    </w:lvl>
    <w:lvl w:ilvl="5" w:tplc="340A001B" w:tentative="1">
      <w:start w:val="1"/>
      <w:numFmt w:val="lowerRoman"/>
      <w:lvlText w:val="%6."/>
      <w:lvlJc w:val="right"/>
      <w:pPr>
        <w:ind w:left="4746" w:hanging="180"/>
      </w:pPr>
    </w:lvl>
    <w:lvl w:ilvl="6" w:tplc="340A000F" w:tentative="1">
      <w:start w:val="1"/>
      <w:numFmt w:val="decimal"/>
      <w:lvlText w:val="%7."/>
      <w:lvlJc w:val="left"/>
      <w:pPr>
        <w:ind w:left="5466" w:hanging="360"/>
      </w:pPr>
    </w:lvl>
    <w:lvl w:ilvl="7" w:tplc="340A0019" w:tentative="1">
      <w:start w:val="1"/>
      <w:numFmt w:val="lowerLetter"/>
      <w:lvlText w:val="%8."/>
      <w:lvlJc w:val="left"/>
      <w:pPr>
        <w:ind w:left="6186" w:hanging="360"/>
      </w:pPr>
    </w:lvl>
    <w:lvl w:ilvl="8" w:tplc="340A001B" w:tentative="1">
      <w:start w:val="1"/>
      <w:numFmt w:val="lowerRoman"/>
      <w:lvlText w:val="%9."/>
      <w:lvlJc w:val="right"/>
      <w:pPr>
        <w:ind w:left="6906" w:hanging="180"/>
      </w:pPr>
    </w:lvl>
  </w:abstractNum>
  <w:abstractNum w:abstractNumId="13" w15:restartNumberingAfterBreak="0">
    <w:nsid w:val="07FF7591"/>
    <w:multiLevelType w:val="hybridMultilevel"/>
    <w:tmpl w:val="3E1E6A84"/>
    <w:lvl w:ilvl="0" w:tplc="75C808AC">
      <w:start w:val="1"/>
      <w:numFmt w:val="lowerLetter"/>
      <w:lvlText w:val="%1)"/>
      <w:lvlJc w:val="left"/>
      <w:pPr>
        <w:ind w:left="1287" w:hanging="360"/>
      </w:pPr>
      <w:rPr>
        <w:rFonts w:ascii="Calibri" w:hAnsi="Calibri" w:cs="Calibri"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14" w15:restartNumberingAfterBreak="0">
    <w:nsid w:val="082774AB"/>
    <w:multiLevelType w:val="hybridMultilevel"/>
    <w:tmpl w:val="F0F46DC2"/>
    <w:lvl w:ilvl="0" w:tplc="915A9DB6">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08474C52"/>
    <w:multiLevelType w:val="hybridMultilevel"/>
    <w:tmpl w:val="3EE0AB6C"/>
    <w:lvl w:ilvl="0" w:tplc="9A24BCF4">
      <w:start w:val="1"/>
      <w:numFmt w:val="lowerLetter"/>
      <w:lvlText w:val="%1)"/>
      <w:lvlJc w:val="left"/>
      <w:pPr>
        <w:tabs>
          <w:tab w:val="num" w:pos="1068"/>
        </w:tabs>
        <w:ind w:left="1068" w:hanging="360"/>
      </w:pPr>
      <w:rPr>
        <w:rFonts w:hint="default"/>
      </w:rPr>
    </w:lvl>
    <w:lvl w:ilvl="1" w:tplc="340A0019" w:tentative="1">
      <w:start w:val="1"/>
      <w:numFmt w:val="lowerLetter"/>
      <w:lvlText w:val="%2."/>
      <w:lvlJc w:val="left"/>
      <w:pPr>
        <w:tabs>
          <w:tab w:val="num" w:pos="1440"/>
        </w:tabs>
        <w:ind w:left="1440" w:hanging="360"/>
      </w:pPr>
    </w:lvl>
    <w:lvl w:ilvl="2" w:tplc="340A001B" w:tentative="1">
      <w:start w:val="1"/>
      <w:numFmt w:val="lowerRoman"/>
      <w:lvlText w:val="%3."/>
      <w:lvlJc w:val="right"/>
      <w:pPr>
        <w:tabs>
          <w:tab w:val="num" w:pos="2160"/>
        </w:tabs>
        <w:ind w:left="2160" w:hanging="180"/>
      </w:pPr>
    </w:lvl>
    <w:lvl w:ilvl="3" w:tplc="340A000F" w:tentative="1">
      <w:start w:val="1"/>
      <w:numFmt w:val="decimal"/>
      <w:lvlText w:val="%4."/>
      <w:lvlJc w:val="left"/>
      <w:pPr>
        <w:tabs>
          <w:tab w:val="num" w:pos="2880"/>
        </w:tabs>
        <w:ind w:left="2880" w:hanging="360"/>
      </w:pPr>
    </w:lvl>
    <w:lvl w:ilvl="4" w:tplc="340A0019" w:tentative="1">
      <w:start w:val="1"/>
      <w:numFmt w:val="lowerLetter"/>
      <w:lvlText w:val="%5."/>
      <w:lvlJc w:val="left"/>
      <w:pPr>
        <w:tabs>
          <w:tab w:val="num" w:pos="3600"/>
        </w:tabs>
        <w:ind w:left="3600" w:hanging="360"/>
      </w:pPr>
    </w:lvl>
    <w:lvl w:ilvl="5" w:tplc="340A001B" w:tentative="1">
      <w:start w:val="1"/>
      <w:numFmt w:val="lowerRoman"/>
      <w:lvlText w:val="%6."/>
      <w:lvlJc w:val="right"/>
      <w:pPr>
        <w:tabs>
          <w:tab w:val="num" w:pos="4320"/>
        </w:tabs>
        <w:ind w:left="4320" w:hanging="180"/>
      </w:pPr>
    </w:lvl>
    <w:lvl w:ilvl="6" w:tplc="340A000F" w:tentative="1">
      <w:start w:val="1"/>
      <w:numFmt w:val="decimal"/>
      <w:lvlText w:val="%7."/>
      <w:lvlJc w:val="left"/>
      <w:pPr>
        <w:tabs>
          <w:tab w:val="num" w:pos="5040"/>
        </w:tabs>
        <w:ind w:left="5040" w:hanging="360"/>
      </w:pPr>
    </w:lvl>
    <w:lvl w:ilvl="7" w:tplc="340A0019" w:tentative="1">
      <w:start w:val="1"/>
      <w:numFmt w:val="lowerLetter"/>
      <w:lvlText w:val="%8."/>
      <w:lvlJc w:val="left"/>
      <w:pPr>
        <w:tabs>
          <w:tab w:val="num" w:pos="5760"/>
        </w:tabs>
        <w:ind w:left="5760" w:hanging="360"/>
      </w:pPr>
    </w:lvl>
    <w:lvl w:ilvl="8" w:tplc="340A001B" w:tentative="1">
      <w:start w:val="1"/>
      <w:numFmt w:val="lowerRoman"/>
      <w:lvlText w:val="%9."/>
      <w:lvlJc w:val="right"/>
      <w:pPr>
        <w:tabs>
          <w:tab w:val="num" w:pos="6480"/>
        </w:tabs>
        <w:ind w:left="6480" w:hanging="180"/>
      </w:pPr>
    </w:lvl>
  </w:abstractNum>
  <w:abstractNum w:abstractNumId="16" w15:restartNumberingAfterBreak="0">
    <w:nsid w:val="096C34D2"/>
    <w:multiLevelType w:val="hybridMultilevel"/>
    <w:tmpl w:val="F20A0724"/>
    <w:lvl w:ilvl="0" w:tplc="FFFFFFFF">
      <w:start w:val="1"/>
      <w:numFmt w:val="upperRoman"/>
      <w:lvlText w:val="%1."/>
      <w:lvlJc w:val="righ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7" w15:restartNumberingAfterBreak="0">
    <w:nsid w:val="0B6F600C"/>
    <w:multiLevelType w:val="hybridMultilevel"/>
    <w:tmpl w:val="675CAE74"/>
    <w:lvl w:ilvl="0" w:tplc="B7C0ED3A">
      <w:start w:val="1"/>
      <w:numFmt w:val="upperRoman"/>
      <w:lvlText w:val="%1."/>
      <w:lvlJc w:val="left"/>
      <w:pPr>
        <w:ind w:left="1080" w:hanging="72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8" w15:restartNumberingAfterBreak="0">
    <w:nsid w:val="0BD0561A"/>
    <w:multiLevelType w:val="hybridMultilevel"/>
    <w:tmpl w:val="5980FFEA"/>
    <w:lvl w:ilvl="0" w:tplc="22440858">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0BE75D64"/>
    <w:multiLevelType w:val="hybridMultilevel"/>
    <w:tmpl w:val="E5B03DAC"/>
    <w:lvl w:ilvl="0" w:tplc="340A0013">
      <w:start w:val="1"/>
      <w:numFmt w:val="upperRoman"/>
      <w:lvlText w:val="%1."/>
      <w:lvlJc w:val="right"/>
      <w:pPr>
        <w:ind w:left="720" w:hanging="360"/>
      </w:pPr>
      <w:rPr>
        <w:rFonts w:hint="default"/>
        <w:b w:val="0"/>
      </w:rPr>
    </w:lvl>
    <w:lvl w:ilvl="1" w:tplc="36A24750">
      <w:start w:val="1"/>
      <w:numFmt w:val="lowerLetter"/>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0CAD7F14"/>
    <w:multiLevelType w:val="hybridMultilevel"/>
    <w:tmpl w:val="0D327DCA"/>
    <w:lvl w:ilvl="0" w:tplc="340A0017">
      <w:start w:val="1"/>
      <w:numFmt w:val="lowerLetter"/>
      <w:lvlText w:val="%1)"/>
      <w:lvlJc w:val="left"/>
      <w:pPr>
        <w:ind w:left="2160" w:hanging="360"/>
      </w:p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21" w15:restartNumberingAfterBreak="0">
    <w:nsid w:val="0CBE78AD"/>
    <w:multiLevelType w:val="hybridMultilevel"/>
    <w:tmpl w:val="BEA8A370"/>
    <w:lvl w:ilvl="0" w:tplc="817291A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0E3B11BF"/>
    <w:multiLevelType w:val="hybridMultilevel"/>
    <w:tmpl w:val="184A21DE"/>
    <w:lvl w:ilvl="0" w:tplc="2DA6B31E">
      <w:start w:val="1"/>
      <w:numFmt w:val="upperRoman"/>
      <w:lvlText w:val="%1."/>
      <w:lvlJc w:val="right"/>
      <w:pPr>
        <w:ind w:left="1287"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0E417626"/>
    <w:multiLevelType w:val="hybridMultilevel"/>
    <w:tmpl w:val="C0E6E7FE"/>
    <w:lvl w:ilvl="0" w:tplc="340A0013">
      <w:start w:val="1"/>
      <w:numFmt w:val="upperRoman"/>
      <w:lvlText w:val="%1."/>
      <w:lvlJc w:val="right"/>
      <w:pPr>
        <w:ind w:left="1494" w:hanging="360"/>
      </w:pPr>
      <w:rPr>
        <w:rFonts w:hint="default"/>
        <w:b w:val="0"/>
      </w:rPr>
    </w:lvl>
    <w:lvl w:ilvl="1" w:tplc="36A24750">
      <w:start w:val="1"/>
      <w:numFmt w:val="lowerLetter"/>
      <w:lvlText w:val="%2)"/>
      <w:lvlJc w:val="left"/>
      <w:pPr>
        <w:ind w:left="2214" w:hanging="360"/>
      </w:pPr>
      <w:rPr>
        <w:rFonts w:hint="default"/>
      </w:rPr>
    </w:lvl>
    <w:lvl w:ilvl="2" w:tplc="340A001B" w:tentative="1">
      <w:start w:val="1"/>
      <w:numFmt w:val="lowerRoman"/>
      <w:lvlText w:val="%3."/>
      <w:lvlJc w:val="right"/>
      <w:pPr>
        <w:ind w:left="2934" w:hanging="180"/>
      </w:pPr>
    </w:lvl>
    <w:lvl w:ilvl="3" w:tplc="340A000F" w:tentative="1">
      <w:start w:val="1"/>
      <w:numFmt w:val="decimal"/>
      <w:lvlText w:val="%4."/>
      <w:lvlJc w:val="left"/>
      <w:pPr>
        <w:ind w:left="3654" w:hanging="360"/>
      </w:pPr>
    </w:lvl>
    <w:lvl w:ilvl="4" w:tplc="340A0019" w:tentative="1">
      <w:start w:val="1"/>
      <w:numFmt w:val="lowerLetter"/>
      <w:lvlText w:val="%5."/>
      <w:lvlJc w:val="left"/>
      <w:pPr>
        <w:ind w:left="4374" w:hanging="360"/>
      </w:pPr>
    </w:lvl>
    <w:lvl w:ilvl="5" w:tplc="340A001B" w:tentative="1">
      <w:start w:val="1"/>
      <w:numFmt w:val="lowerRoman"/>
      <w:lvlText w:val="%6."/>
      <w:lvlJc w:val="right"/>
      <w:pPr>
        <w:ind w:left="5094" w:hanging="180"/>
      </w:pPr>
    </w:lvl>
    <w:lvl w:ilvl="6" w:tplc="340A000F" w:tentative="1">
      <w:start w:val="1"/>
      <w:numFmt w:val="decimal"/>
      <w:lvlText w:val="%7."/>
      <w:lvlJc w:val="left"/>
      <w:pPr>
        <w:ind w:left="5814" w:hanging="360"/>
      </w:pPr>
    </w:lvl>
    <w:lvl w:ilvl="7" w:tplc="340A0019" w:tentative="1">
      <w:start w:val="1"/>
      <w:numFmt w:val="lowerLetter"/>
      <w:lvlText w:val="%8."/>
      <w:lvlJc w:val="left"/>
      <w:pPr>
        <w:ind w:left="6534" w:hanging="360"/>
      </w:pPr>
    </w:lvl>
    <w:lvl w:ilvl="8" w:tplc="340A001B" w:tentative="1">
      <w:start w:val="1"/>
      <w:numFmt w:val="lowerRoman"/>
      <w:lvlText w:val="%9."/>
      <w:lvlJc w:val="right"/>
      <w:pPr>
        <w:ind w:left="7254" w:hanging="180"/>
      </w:pPr>
    </w:lvl>
  </w:abstractNum>
  <w:abstractNum w:abstractNumId="24" w15:restartNumberingAfterBreak="0">
    <w:nsid w:val="0FB838E1"/>
    <w:multiLevelType w:val="hybridMultilevel"/>
    <w:tmpl w:val="CF64E5D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123D5C00"/>
    <w:multiLevelType w:val="hybridMultilevel"/>
    <w:tmpl w:val="7C22A542"/>
    <w:lvl w:ilvl="0" w:tplc="340A0017">
      <w:start w:val="1"/>
      <w:numFmt w:val="lowerLetter"/>
      <w:lvlText w:val="%1)"/>
      <w:lvlJc w:val="left"/>
      <w:pPr>
        <w:ind w:left="2205" w:hanging="360"/>
      </w:pPr>
    </w:lvl>
    <w:lvl w:ilvl="1" w:tplc="340A0019" w:tentative="1">
      <w:start w:val="1"/>
      <w:numFmt w:val="lowerLetter"/>
      <w:lvlText w:val="%2."/>
      <w:lvlJc w:val="left"/>
      <w:pPr>
        <w:ind w:left="2925" w:hanging="360"/>
      </w:pPr>
    </w:lvl>
    <w:lvl w:ilvl="2" w:tplc="340A001B" w:tentative="1">
      <w:start w:val="1"/>
      <w:numFmt w:val="lowerRoman"/>
      <w:lvlText w:val="%3."/>
      <w:lvlJc w:val="right"/>
      <w:pPr>
        <w:ind w:left="3645" w:hanging="180"/>
      </w:pPr>
    </w:lvl>
    <w:lvl w:ilvl="3" w:tplc="340A000F" w:tentative="1">
      <w:start w:val="1"/>
      <w:numFmt w:val="decimal"/>
      <w:lvlText w:val="%4."/>
      <w:lvlJc w:val="left"/>
      <w:pPr>
        <w:ind w:left="4365" w:hanging="360"/>
      </w:pPr>
    </w:lvl>
    <w:lvl w:ilvl="4" w:tplc="340A0019" w:tentative="1">
      <w:start w:val="1"/>
      <w:numFmt w:val="lowerLetter"/>
      <w:lvlText w:val="%5."/>
      <w:lvlJc w:val="left"/>
      <w:pPr>
        <w:ind w:left="5085" w:hanging="360"/>
      </w:pPr>
    </w:lvl>
    <w:lvl w:ilvl="5" w:tplc="340A001B" w:tentative="1">
      <w:start w:val="1"/>
      <w:numFmt w:val="lowerRoman"/>
      <w:lvlText w:val="%6."/>
      <w:lvlJc w:val="right"/>
      <w:pPr>
        <w:ind w:left="5805" w:hanging="180"/>
      </w:pPr>
    </w:lvl>
    <w:lvl w:ilvl="6" w:tplc="340A000F" w:tentative="1">
      <w:start w:val="1"/>
      <w:numFmt w:val="decimal"/>
      <w:lvlText w:val="%7."/>
      <w:lvlJc w:val="left"/>
      <w:pPr>
        <w:ind w:left="6525" w:hanging="360"/>
      </w:pPr>
    </w:lvl>
    <w:lvl w:ilvl="7" w:tplc="340A0019" w:tentative="1">
      <w:start w:val="1"/>
      <w:numFmt w:val="lowerLetter"/>
      <w:lvlText w:val="%8."/>
      <w:lvlJc w:val="left"/>
      <w:pPr>
        <w:ind w:left="7245" w:hanging="360"/>
      </w:pPr>
    </w:lvl>
    <w:lvl w:ilvl="8" w:tplc="340A001B" w:tentative="1">
      <w:start w:val="1"/>
      <w:numFmt w:val="lowerRoman"/>
      <w:lvlText w:val="%9."/>
      <w:lvlJc w:val="right"/>
      <w:pPr>
        <w:ind w:left="7965" w:hanging="180"/>
      </w:pPr>
    </w:lvl>
  </w:abstractNum>
  <w:abstractNum w:abstractNumId="26" w15:restartNumberingAfterBreak="0">
    <w:nsid w:val="131822E1"/>
    <w:multiLevelType w:val="hybridMultilevel"/>
    <w:tmpl w:val="5FCA504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13DE706E"/>
    <w:multiLevelType w:val="hybridMultilevel"/>
    <w:tmpl w:val="D9343504"/>
    <w:lvl w:ilvl="0" w:tplc="340A0017">
      <w:start w:val="1"/>
      <w:numFmt w:val="lowerLetter"/>
      <w:lvlText w:val="%1)"/>
      <w:lvlJc w:val="left"/>
      <w:pPr>
        <w:ind w:left="1430" w:hanging="360"/>
      </w:pPr>
      <w:rPr>
        <w:i w:val="0"/>
        <w:noProof w:val="0"/>
      </w:rPr>
    </w:lvl>
    <w:lvl w:ilvl="1" w:tplc="340A0019" w:tentative="1">
      <w:start w:val="1"/>
      <w:numFmt w:val="lowerLetter"/>
      <w:lvlText w:val="%2."/>
      <w:lvlJc w:val="left"/>
      <w:pPr>
        <w:ind w:left="2150" w:hanging="360"/>
      </w:pPr>
    </w:lvl>
    <w:lvl w:ilvl="2" w:tplc="340A001B" w:tentative="1">
      <w:start w:val="1"/>
      <w:numFmt w:val="lowerRoman"/>
      <w:lvlText w:val="%3."/>
      <w:lvlJc w:val="right"/>
      <w:pPr>
        <w:ind w:left="2870" w:hanging="180"/>
      </w:pPr>
    </w:lvl>
    <w:lvl w:ilvl="3" w:tplc="340A000F" w:tentative="1">
      <w:start w:val="1"/>
      <w:numFmt w:val="decimal"/>
      <w:lvlText w:val="%4."/>
      <w:lvlJc w:val="left"/>
      <w:pPr>
        <w:ind w:left="3590" w:hanging="360"/>
      </w:pPr>
    </w:lvl>
    <w:lvl w:ilvl="4" w:tplc="340A0019" w:tentative="1">
      <w:start w:val="1"/>
      <w:numFmt w:val="lowerLetter"/>
      <w:lvlText w:val="%5."/>
      <w:lvlJc w:val="left"/>
      <w:pPr>
        <w:ind w:left="4310" w:hanging="360"/>
      </w:pPr>
    </w:lvl>
    <w:lvl w:ilvl="5" w:tplc="340A001B" w:tentative="1">
      <w:start w:val="1"/>
      <w:numFmt w:val="lowerRoman"/>
      <w:lvlText w:val="%6."/>
      <w:lvlJc w:val="right"/>
      <w:pPr>
        <w:ind w:left="5030" w:hanging="180"/>
      </w:pPr>
    </w:lvl>
    <w:lvl w:ilvl="6" w:tplc="340A000F" w:tentative="1">
      <w:start w:val="1"/>
      <w:numFmt w:val="decimal"/>
      <w:lvlText w:val="%7."/>
      <w:lvlJc w:val="left"/>
      <w:pPr>
        <w:ind w:left="5750" w:hanging="360"/>
      </w:pPr>
    </w:lvl>
    <w:lvl w:ilvl="7" w:tplc="340A0019" w:tentative="1">
      <w:start w:val="1"/>
      <w:numFmt w:val="lowerLetter"/>
      <w:lvlText w:val="%8."/>
      <w:lvlJc w:val="left"/>
      <w:pPr>
        <w:ind w:left="6470" w:hanging="360"/>
      </w:pPr>
    </w:lvl>
    <w:lvl w:ilvl="8" w:tplc="340A001B" w:tentative="1">
      <w:start w:val="1"/>
      <w:numFmt w:val="lowerRoman"/>
      <w:lvlText w:val="%9."/>
      <w:lvlJc w:val="right"/>
      <w:pPr>
        <w:ind w:left="7190" w:hanging="180"/>
      </w:pPr>
    </w:lvl>
  </w:abstractNum>
  <w:abstractNum w:abstractNumId="28" w15:restartNumberingAfterBreak="0">
    <w:nsid w:val="15A350F4"/>
    <w:multiLevelType w:val="hybridMultilevel"/>
    <w:tmpl w:val="1D128E98"/>
    <w:lvl w:ilvl="0" w:tplc="340A0017">
      <w:start w:val="1"/>
      <w:numFmt w:val="lowerLetter"/>
      <w:lvlText w:val="%1)"/>
      <w:lvlJc w:val="left"/>
      <w:pPr>
        <w:ind w:left="1800" w:hanging="360"/>
      </w:pPr>
    </w:lvl>
    <w:lvl w:ilvl="1" w:tplc="340A0017">
      <w:start w:val="1"/>
      <w:numFmt w:val="lowerLetter"/>
      <w:lvlText w:val="%2)"/>
      <w:lvlJc w:val="left"/>
      <w:pPr>
        <w:ind w:left="1287"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29" w15:restartNumberingAfterBreak="0">
    <w:nsid w:val="15AA5ACE"/>
    <w:multiLevelType w:val="hybridMultilevel"/>
    <w:tmpl w:val="CAA0FBE6"/>
    <w:lvl w:ilvl="0" w:tplc="9F6C81D4">
      <w:start w:val="1"/>
      <w:numFmt w:val="lowerLetter"/>
      <w:lvlText w:val="%1)"/>
      <w:lvlJc w:val="left"/>
      <w:pPr>
        <w:ind w:left="2205"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16963E77"/>
    <w:multiLevelType w:val="hybridMultilevel"/>
    <w:tmpl w:val="5D949388"/>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1" w15:restartNumberingAfterBreak="0">
    <w:nsid w:val="16B26F14"/>
    <w:multiLevelType w:val="hybridMultilevel"/>
    <w:tmpl w:val="52C479D8"/>
    <w:lvl w:ilvl="0" w:tplc="340A0013">
      <w:start w:val="1"/>
      <w:numFmt w:val="upperRoman"/>
      <w:lvlText w:val="%1."/>
      <w:lvlJc w:val="righ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32" w15:restartNumberingAfterBreak="0">
    <w:nsid w:val="16DE6F76"/>
    <w:multiLevelType w:val="hybridMultilevel"/>
    <w:tmpl w:val="314E087E"/>
    <w:lvl w:ilvl="0" w:tplc="EE2A4E0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16F97DE3"/>
    <w:multiLevelType w:val="hybridMultilevel"/>
    <w:tmpl w:val="853AA9D0"/>
    <w:lvl w:ilvl="0" w:tplc="340A0013">
      <w:start w:val="1"/>
      <w:numFmt w:val="upperRoman"/>
      <w:lvlText w:val="%1."/>
      <w:lvlJc w:val="righ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34" w15:restartNumberingAfterBreak="0">
    <w:nsid w:val="1AB25473"/>
    <w:multiLevelType w:val="hybridMultilevel"/>
    <w:tmpl w:val="F9C82FD6"/>
    <w:lvl w:ilvl="0" w:tplc="6434A9BA">
      <w:start w:val="1"/>
      <w:numFmt w:val="lowerLetter"/>
      <w:lvlText w:val="%1)"/>
      <w:lvlJc w:val="left"/>
      <w:pPr>
        <w:tabs>
          <w:tab w:val="num" w:pos="1068"/>
        </w:tabs>
        <w:ind w:left="1068" w:hanging="360"/>
      </w:pPr>
      <w:rPr>
        <w:rFonts w:hint="default"/>
        <w:b w:val="0"/>
        <w:i w:val="0"/>
        <w:color w:val="auto"/>
        <w:sz w:val="24"/>
        <w:szCs w:val="24"/>
      </w:rPr>
    </w:lvl>
    <w:lvl w:ilvl="1" w:tplc="340A0019" w:tentative="1">
      <w:start w:val="1"/>
      <w:numFmt w:val="lowerLetter"/>
      <w:lvlText w:val="%2."/>
      <w:lvlJc w:val="left"/>
      <w:pPr>
        <w:tabs>
          <w:tab w:val="num" w:pos="1440"/>
        </w:tabs>
        <w:ind w:left="1440" w:hanging="360"/>
      </w:pPr>
    </w:lvl>
    <w:lvl w:ilvl="2" w:tplc="340A001B" w:tentative="1">
      <w:start w:val="1"/>
      <w:numFmt w:val="lowerRoman"/>
      <w:lvlText w:val="%3."/>
      <w:lvlJc w:val="right"/>
      <w:pPr>
        <w:tabs>
          <w:tab w:val="num" w:pos="2160"/>
        </w:tabs>
        <w:ind w:left="2160" w:hanging="180"/>
      </w:pPr>
    </w:lvl>
    <w:lvl w:ilvl="3" w:tplc="340A000F" w:tentative="1">
      <w:start w:val="1"/>
      <w:numFmt w:val="decimal"/>
      <w:lvlText w:val="%4."/>
      <w:lvlJc w:val="left"/>
      <w:pPr>
        <w:tabs>
          <w:tab w:val="num" w:pos="2880"/>
        </w:tabs>
        <w:ind w:left="2880" w:hanging="360"/>
      </w:pPr>
    </w:lvl>
    <w:lvl w:ilvl="4" w:tplc="340A0019" w:tentative="1">
      <w:start w:val="1"/>
      <w:numFmt w:val="lowerLetter"/>
      <w:lvlText w:val="%5."/>
      <w:lvlJc w:val="left"/>
      <w:pPr>
        <w:tabs>
          <w:tab w:val="num" w:pos="3600"/>
        </w:tabs>
        <w:ind w:left="3600" w:hanging="360"/>
      </w:pPr>
    </w:lvl>
    <w:lvl w:ilvl="5" w:tplc="340A001B" w:tentative="1">
      <w:start w:val="1"/>
      <w:numFmt w:val="lowerRoman"/>
      <w:lvlText w:val="%6."/>
      <w:lvlJc w:val="right"/>
      <w:pPr>
        <w:tabs>
          <w:tab w:val="num" w:pos="4320"/>
        </w:tabs>
        <w:ind w:left="4320" w:hanging="180"/>
      </w:pPr>
    </w:lvl>
    <w:lvl w:ilvl="6" w:tplc="340A000F" w:tentative="1">
      <w:start w:val="1"/>
      <w:numFmt w:val="decimal"/>
      <w:lvlText w:val="%7."/>
      <w:lvlJc w:val="left"/>
      <w:pPr>
        <w:tabs>
          <w:tab w:val="num" w:pos="5040"/>
        </w:tabs>
        <w:ind w:left="5040" w:hanging="360"/>
      </w:pPr>
    </w:lvl>
    <w:lvl w:ilvl="7" w:tplc="340A0019" w:tentative="1">
      <w:start w:val="1"/>
      <w:numFmt w:val="lowerLetter"/>
      <w:lvlText w:val="%8."/>
      <w:lvlJc w:val="left"/>
      <w:pPr>
        <w:tabs>
          <w:tab w:val="num" w:pos="5760"/>
        </w:tabs>
        <w:ind w:left="5760" w:hanging="360"/>
      </w:pPr>
    </w:lvl>
    <w:lvl w:ilvl="8" w:tplc="340A001B" w:tentative="1">
      <w:start w:val="1"/>
      <w:numFmt w:val="lowerRoman"/>
      <w:lvlText w:val="%9."/>
      <w:lvlJc w:val="right"/>
      <w:pPr>
        <w:tabs>
          <w:tab w:val="num" w:pos="6480"/>
        </w:tabs>
        <w:ind w:left="6480" w:hanging="180"/>
      </w:pPr>
    </w:lvl>
  </w:abstractNum>
  <w:abstractNum w:abstractNumId="35" w15:restartNumberingAfterBreak="0">
    <w:nsid w:val="1D6C6A2B"/>
    <w:multiLevelType w:val="hybridMultilevel"/>
    <w:tmpl w:val="60922E6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1D865070"/>
    <w:multiLevelType w:val="hybridMultilevel"/>
    <w:tmpl w:val="56FA47C4"/>
    <w:lvl w:ilvl="0" w:tplc="5C580B38">
      <w:start w:val="1"/>
      <w:numFmt w:val="upperRoman"/>
      <w:lvlText w:val="%1."/>
      <w:lvlJc w:val="righ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1F070728"/>
    <w:multiLevelType w:val="hybridMultilevel"/>
    <w:tmpl w:val="CAF0D04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0E05895"/>
    <w:multiLevelType w:val="hybridMultilevel"/>
    <w:tmpl w:val="A66610A0"/>
    <w:lvl w:ilvl="0" w:tplc="428204A2">
      <w:start w:val="1"/>
      <w:numFmt w:val="lowerLetter"/>
      <w:lvlText w:val="%1)"/>
      <w:lvlJc w:val="left"/>
      <w:pPr>
        <w:ind w:left="1287" w:hanging="360"/>
      </w:pPr>
      <w:rPr>
        <w:rFonts w:hint="default"/>
      </w:rPr>
    </w:lvl>
    <w:lvl w:ilvl="1" w:tplc="340A0017">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39" w15:restartNumberingAfterBreak="0">
    <w:nsid w:val="21A3350B"/>
    <w:multiLevelType w:val="hybridMultilevel"/>
    <w:tmpl w:val="6F0CBE88"/>
    <w:lvl w:ilvl="0" w:tplc="D1C653F6">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230E1AEB"/>
    <w:multiLevelType w:val="hybridMultilevel"/>
    <w:tmpl w:val="30E06BDA"/>
    <w:lvl w:ilvl="0" w:tplc="FFFFFFFF">
      <w:start w:val="1"/>
      <w:numFmt w:val="upperRoman"/>
      <w:lvlText w:val="%1."/>
      <w:lvlJc w:val="right"/>
      <w:pPr>
        <w:ind w:left="1065" w:hanging="705"/>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5B42ACF"/>
    <w:multiLevelType w:val="hybridMultilevel"/>
    <w:tmpl w:val="E9D41540"/>
    <w:lvl w:ilvl="0" w:tplc="66FC5546">
      <w:start w:val="1"/>
      <w:numFmt w:val="upperRoman"/>
      <w:lvlText w:val="%1."/>
      <w:lvlJc w:val="right"/>
      <w:pPr>
        <w:ind w:left="1287"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26042BF4"/>
    <w:multiLevelType w:val="hybridMultilevel"/>
    <w:tmpl w:val="D0A00C78"/>
    <w:lvl w:ilvl="0" w:tplc="340A0013">
      <w:start w:val="1"/>
      <w:numFmt w:val="upperRoman"/>
      <w:lvlText w:val="%1."/>
      <w:lvlJc w:val="right"/>
      <w:pPr>
        <w:ind w:left="720" w:hanging="360"/>
      </w:pPr>
      <w:rPr>
        <w:rFonts w:hint="default"/>
        <w:b w:val="0"/>
      </w:rPr>
    </w:lvl>
    <w:lvl w:ilvl="1" w:tplc="36A24750">
      <w:start w:val="1"/>
      <w:numFmt w:val="lowerLetter"/>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26350793"/>
    <w:multiLevelType w:val="hybridMultilevel"/>
    <w:tmpl w:val="56FA47C4"/>
    <w:lvl w:ilvl="0" w:tplc="5C580B38">
      <w:start w:val="1"/>
      <w:numFmt w:val="upperRoman"/>
      <w:lvlText w:val="%1."/>
      <w:lvlJc w:val="righ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44" w15:restartNumberingAfterBreak="0">
    <w:nsid w:val="2887741F"/>
    <w:multiLevelType w:val="hybridMultilevel"/>
    <w:tmpl w:val="91DC31E4"/>
    <w:lvl w:ilvl="0" w:tplc="FFFFFFFF">
      <w:start w:val="1"/>
      <w:numFmt w:val="upperRoman"/>
      <w:lvlText w:val="%1."/>
      <w:lvlJc w:val="right"/>
      <w:pPr>
        <w:ind w:left="1287" w:hanging="360"/>
      </w:pPr>
    </w:lvl>
    <w:lvl w:ilvl="1" w:tplc="FFFFFFFF">
      <w:start w:val="1"/>
      <w:numFmt w:val="lowerLetter"/>
      <w:lvlText w:val="%2."/>
      <w:lvlJc w:val="left"/>
      <w:pPr>
        <w:ind w:left="2007" w:hanging="360"/>
      </w:pPr>
    </w:lvl>
    <w:lvl w:ilvl="2" w:tplc="FFFFFFFF">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start w:val="1"/>
      <w:numFmt w:val="lowerRoman"/>
      <w:lvlText w:val="%6."/>
      <w:lvlJc w:val="right"/>
      <w:pPr>
        <w:ind w:left="4887" w:hanging="180"/>
      </w:pPr>
    </w:lvl>
    <w:lvl w:ilvl="6" w:tplc="FFFFFFFF">
      <w:start w:val="1"/>
      <w:numFmt w:val="decimal"/>
      <w:lvlText w:val="%7."/>
      <w:lvlJc w:val="left"/>
      <w:pPr>
        <w:ind w:left="5607" w:hanging="360"/>
      </w:pPr>
    </w:lvl>
    <w:lvl w:ilvl="7" w:tplc="FFFFFFFF">
      <w:start w:val="1"/>
      <w:numFmt w:val="lowerLetter"/>
      <w:lvlText w:val="%8."/>
      <w:lvlJc w:val="left"/>
      <w:pPr>
        <w:ind w:left="6327" w:hanging="360"/>
      </w:pPr>
    </w:lvl>
    <w:lvl w:ilvl="8" w:tplc="FFFFFFFF">
      <w:start w:val="1"/>
      <w:numFmt w:val="lowerRoman"/>
      <w:lvlText w:val="%9."/>
      <w:lvlJc w:val="right"/>
      <w:pPr>
        <w:ind w:left="7047" w:hanging="180"/>
      </w:pPr>
    </w:lvl>
  </w:abstractNum>
  <w:abstractNum w:abstractNumId="45" w15:restartNumberingAfterBreak="0">
    <w:nsid w:val="2992127C"/>
    <w:multiLevelType w:val="hybridMultilevel"/>
    <w:tmpl w:val="F7B443BE"/>
    <w:lvl w:ilvl="0" w:tplc="817291A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29CA70B0"/>
    <w:multiLevelType w:val="hybridMultilevel"/>
    <w:tmpl w:val="6BCC0EAE"/>
    <w:lvl w:ilvl="0" w:tplc="340A0013">
      <w:start w:val="1"/>
      <w:numFmt w:val="upperRoman"/>
      <w:lvlText w:val="%1."/>
      <w:lvlJc w:val="righ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47" w15:restartNumberingAfterBreak="0">
    <w:nsid w:val="2ADA254B"/>
    <w:multiLevelType w:val="hybridMultilevel"/>
    <w:tmpl w:val="CBBCA5E6"/>
    <w:lvl w:ilvl="0" w:tplc="5C580B38">
      <w:start w:val="1"/>
      <w:numFmt w:val="upperRoman"/>
      <w:lvlText w:val="%1."/>
      <w:lvlJc w:val="righ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8" w15:restartNumberingAfterBreak="0">
    <w:nsid w:val="2B743EED"/>
    <w:multiLevelType w:val="hybridMultilevel"/>
    <w:tmpl w:val="C0307FC6"/>
    <w:lvl w:ilvl="0" w:tplc="817291A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2B8D0CB6"/>
    <w:multiLevelType w:val="hybridMultilevel"/>
    <w:tmpl w:val="3C94764A"/>
    <w:lvl w:ilvl="0" w:tplc="7CE82E84">
      <w:start w:val="1"/>
      <w:numFmt w:val="lowerLetter"/>
      <w:lvlText w:val="%1)"/>
      <w:lvlJc w:val="left"/>
      <w:pPr>
        <w:tabs>
          <w:tab w:val="num" w:pos="1635"/>
        </w:tabs>
        <w:ind w:left="1635" w:hanging="360"/>
      </w:pPr>
      <w:rPr>
        <w:rFonts w:asciiTheme="minorHAnsi" w:eastAsia="Times New Roman" w:hAnsiTheme="minorHAnsi" w:cstheme="minorHAnsi" w:hint="default"/>
        <w:b w:val="0"/>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CB274AF"/>
    <w:multiLevelType w:val="hybridMultilevel"/>
    <w:tmpl w:val="91DC31E4"/>
    <w:lvl w:ilvl="0" w:tplc="FFFFFFFF">
      <w:start w:val="1"/>
      <w:numFmt w:val="upperRoman"/>
      <w:lvlText w:val="%1."/>
      <w:lvlJc w:val="right"/>
      <w:pPr>
        <w:ind w:left="1287" w:hanging="360"/>
      </w:pPr>
    </w:lvl>
    <w:lvl w:ilvl="1" w:tplc="FFFFFFFF">
      <w:start w:val="1"/>
      <w:numFmt w:val="lowerLetter"/>
      <w:lvlText w:val="%2."/>
      <w:lvlJc w:val="left"/>
      <w:pPr>
        <w:ind w:left="2007" w:hanging="360"/>
      </w:pPr>
    </w:lvl>
    <w:lvl w:ilvl="2" w:tplc="FFFFFFFF">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start w:val="1"/>
      <w:numFmt w:val="lowerRoman"/>
      <w:lvlText w:val="%6."/>
      <w:lvlJc w:val="right"/>
      <w:pPr>
        <w:ind w:left="4887" w:hanging="180"/>
      </w:pPr>
    </w:lvl>
    <w:lvl w:ilvl="6" w:tplc="FFFFFFFF">
      <w:start w:val="1"/>
      <w:numFmt w:val="decimal"/>
      <w:lvlText w:val="%7."/>
      <w:lvlJc w:val="left"/>
      <w:pPr>
        <w:ind w:left="5607" w:hanging="360"/>
      </w:pPr>
    </w:lvl>
    <w:lvl w:ilvl="7" w:tplc="FFFFFFFF">
      <w:start w:val="1"/>
      <w:numFmt w:val="lowerLetter"/>
      <w:lvlText w:val="%8."/>
      <w:lvlJc w:val="left"/>
      <w:pPr>
        <w:ind w:left="6327" w:hanging="360"/>
      </w:pPr>
    </w:lvl>
    <w:lvl w:ilvl="8" w:tplc="FFFFFFFF">
      <w:start w:val="1"/>
      <w:numFmt w:val="lowerRoman"/>
      <w:lvlText w:val="%9."/>
      <w:lvlJc w:val="right"/>
      <w:pPr>
        <w:ind w:left="7047" w:hanging="180"/>
      </w:pPr>
    </w:lvl>
  </w:abstractNum>
  <w:abstractNum w:abstractNumId="51" w15:restartNumberingAfterBreak="0">
    <w:nsid w:val="2D3458E2"/>
    <w:multiLevelType w:val="hybridMultilevel"/>
    <w:tmpl w:val="2A22CCD4"/>
    <w:lvl w:ilvl="0" w:tplc="75C808AC">
      <w:start w:val="1"/>
      <w:numFmt w:val="lowerLetter"/>
      <w:lvlText w:val="%1)"/>
      <w:lvlJc w:val="left"/>
      <w:pPr>
        <w:ind w:left="1287" w:hanging="360"/>
      </w:pPr>
      <w:rPr>
        <w:rFonts w:ascii="Calibri" w:hAnsi="Calibri" w:cs="Calibri" w:hint="default"/>
        <w:b w:val="0"/>
        <w:i w:val="0"/>
        <w:sz w:val="24"/>
      </w:rPr>
    </w:lvl>
    <w:lvl w:ilvl="1" w:tplc="340A0019">
      <w:start w:val="1"/>
      <w:numFmt w:val="lowerLetter"/>
      <w:lvlText w:val="%2."/>
      <w:lvlJc w:val="left"/>
      <w:pPr>
        <w:ind w:left="2007" w:hanging="360"/>
      </w:pPr>
    </w:lvl>
    <w:lvl w:ilvl="2" w:tplc="340A001B">
      <w:start w:val="1"/>
      <w:numFmt w:val="lowerRoman"/>
      <w:lvlText w:val="%3."/>
      <w:lvlJc w:val="right"/>
      <w:pPr>
        <w:ind w:left="2727" w:hanging="180"/>
      </w:pPr>
    </w:lvl>
    <w:lvl w:ilvl="3" w:tplc="340A000F">
      <w:start w:val="1"/>
      <w:numFmt w:val="decimal"/>
      <w:lvlText w:val="%4."/>
      <w:lvlJc w:val="left"/>
      <w:pPr>
        <w:ind w:left="3447" w:hanging="360"/>
      </w:pPr>
    </w:lvl>
    <w:lvl w:ilvl="4" w:tplc="340A0019">
      <w:start w:val="1"/>
      <w:numFmt w:val="lowerLetter"/>
      <w:lvlText w:val="%5."/>
      <w:lvlJc w:val="left"/>
      <w:pPr>
        <w:ind w:left="4167" w:hanging="360"/>
      </w:pPr>
    </w:lvl>
    <w:lvl w:ilvl="5" w:tplc="340A001B">
      <w:start w:val="1"/>
      <w:numFmt w:val="lowerRoman"/>
      <w:lvlText w:val="%6."/>
      <w:lvlJc w:val="right"/>
      <w:pPr>
        <w:ind w:left="4887" w:hanging="180"/>
      </w:pPr>
    </w:lvl>
    <w:lvl w:ilvl="6" w:tplc="340A000F">
      <w:start w:val="1"/>
      <w:numFmt w:val="decimal"/>
      <w:lvlText w:val="%7."/>
      <w:lvlJc w:val="left"/>
      <w:pPr>
        <w:ind w:left="5607" w:hanging="360"/>
      </w:pPr>
    </w:lvl>
    <w:lvl w:ilvl="7" w:tplc="340A0019">
      <w:start w:val="1"/>
      <w:numFmt w:val="lowerLetter"/>
      <w:lvlText w:val="%8."/>
      <w:lvlJc w:val="left"/>
      <w:pPr>
        <w:ind w:left="6327" w:hanging="360"/>
      </w:pPr>
    </w:lvl>
    <w:lvl w:ilvl="8" w:tplc="340A001B">
      <w:start w:val="1"/>
      <w:numFmt w:val="lowerRoman"/>
      <w:lvlText w:val="%9."/>
      <w:lvlJc w:val="right"/>
      <w:pPr>
        <w:ind w:left="7047" w:hanging="180"/>
      </w:pPr>
    </w:lvl>
  </w:abstractNum>
  <w:abstractNum w:abstractNumId="52" w15:restartNumberingAfterBreak="0">
    <w:nsid w:val="2E4B2714"/>
    <w:multiLevelType w:val="hybridMultilevel"/>
    <w:tmpl w:val="C172A528"/>
    <w:lvl w:ilvl="0" w:tplc="C7A22400">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3" w15:restartNumberingAfterBreak="0">
    <w:nsid w:val="2E4B2BD7"/>
    <w:multiLevelType w:val="hybridMultilevel"/>
    <w:tmpl w:val="165AFE40"/>
    <w:lvl w:ilvl="0" w:tplc="C7A22400">
      <w:start w:val="1"/>
      <w:numFmt w:val="lowerLetter"/>
      <w:lvlText w:val="%1)"/>
      <w:lvlJc w:val="left"/>
      <w:pPr>
        <w:ind w:left="360" w:hanging="360"/>
      </w:pPr>
      <w:rPr>
        <w:rFonts w:hint="default"/>
      </w:rPr>
    </w:lvl>
    <w:lvl w:ilvl="1" w:tplc="340A0017">
      <w:start w:val="1"/>
      <w:numFmt w:val="lowerLetter"/>
      <w:lvlText w:val="%2)"/>
      <w:lvlJc w:val="left"/>
      <w:pPr>
        <w:ind w:left="786"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4" w15:restartNumberingAfterBreak="0">
    <w:nsid w:val="31C225CE"/>
    <w:multiLevelType w:val="hybridMultilevel"/>
    <w:tmpl w:val="5BF8A4D0"/>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55" w15:restartNumberingAfterBreak="0">
    <w:nsid w:val="352934C0"/>
    <w:multiLevelType w:val="hybridMultilevel"/>
    <w:tmpl w:val="4AA63B8A"/>
    <w:lvl w:ilvl="0" w:tplc="84BEE7E2">
      <w:start w:val="1"/>
      <w:numFmt w:val="lowerLetter"/>
      <w:lvlText w:val="%1)"/>
      <w:lvlJc w:val="left"/>
      <w:pPr>
        <w:ind w:left="720" w:hanging="360"/>
      </w:pPr>
      <w:rPr>
        <w:rFonts w:ascii="Calibri" w:hAnsi="Calibri" w:cs="Calibri" w:hint="default"/>
        <w:b w:val="0"/>
        <w:i w:val="0"/>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6" w15:restartNumberingAfterBreak="0">
    <w:nsid w:val="36146157"/>
    <w:multiLevelType w:val="hybridMultilevel"/>
    <w:tmpl w:val="30E06BDA"/>
    <w:lvl w:ilvl="0" w:tplc="340A0013">
      <w:start w:val="1"/>
      <w:numFmt w:val="upperRoman"/>
      <w:lvlText w:val="%1."/>
      <w:lvlJc w:val="right"/>
      <w:pPr>
        <w:ind w:left="1065" w:hanging="705"/>
      </w:pPr>
      <w:rPr>
        <w:rFonts w:hint="default"/>
      </w:rPr>
    </w:lvl>
    <w:lvl w:ilvl="1" w:tplc="FA7E5B7E">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7ED3342"/>
    <w:multiLevelType w:val="hybridMultilevel"/>
    <w:tmpl w:val="C22A56C0"/>
    <w:lvl w:ilvl="0" w:tplc="340A0013">
      <w:start w:val="1"/>
      <w:numFmt w:val="upperRoman"/>
      <w:lvlText w:val="%1."/>
      <w:lvlJc w:val="right"/>
      <w:pPr>
        <w:ind w:left="1429" w:hanging="720"/>
      </w:pPr>
      <w:rPr>
        <w:rFonts w:hint="default"/>
      </w:rPr>
    </w:lvl>
    <w:lvl w:ilvl="1" w:tplc="340A0019" w:tentative="1">
      <w:start w:val="1"/>
      <w:numFmt w:val="lowerLetter"/>
      <w:lvlText w:val="%2."/>
      <w:lvlJc w:val="left"/>
      <w:pPr>
        <w:ind w:left="1789" w:hanging="360"/>
      </w:pPr>
    </w:lvl>
    <w:lvl w:ilvl="2" w:tplc="340A001B" w:tentative="1">
      <w:start w:val="1"/>
      <w:numFmt w:val="lowerRoman"/>
      <w:lvlText w:val="%3."/>
      <w:lvlJc w:val="right"/>
      <w:pPr>
        <w:ind w:left="2509" w:hanging="180"/>
      </w:pPr>
    </w:lvl>
    <w:lvl w:ilvl="3" w:tplc="340A000F" w:tentative="1">
      <w:start w:val="1"/>
      <w:numFmt w:val="decimal"/>
      <w:lvlText w:val="%4."/>
      <w:lvlJc w:val="left"/>
      <w:pPr>
        <w:ind w:left="3229" w:hanging="360"/>
      </w:pPr>
    </w:lvl>
    <w:lvl w:ilvl="4" w:tplc="340A0019" w:tentative="1">
      <w:start w:val="1"/>
      <w:numFmt w:val="lowerLetter"/>
      <w:lvlText w:val="%5."/>
      <w:lvlJc w:val="left"/>
      <w:pPr>
        <w:ind w:left="3949" w:hanging="360"/>
      </w:pPr>
    </w:lvl>
    <w:lvl w:ilvl="5" w:tplc="340A001B" w:tentative="1">
      <w:start w:val="1"/>
      <w:numFmt w:val="lowerRoman"/>
      <w:lvlText w:val="%6."/>
      <w:lvlJc w:val="right"/>
      <w:pPr>
        <w:ind w:left="4669" w:hanging="180"/>
      </w:pPr>
    </w:lvl>
    <w:lvl w:ilvl="6" w:tplc="340A000F" w:tentative="1">
      <w:start w:val="1"/>
      <w:numFmt w:val="decimal"/>
      <w:lvlText w:val="%7."/>
      <w:lvlJc w:val="left"/>
      <w:pPr>
        <w:ind w:left="5389" w:hanging="360"/>
      </w:pPr>
    </w:lvl>
    <w:lvl w:ilvl="7" w:tplc="340A0019" w:tentative="1">
      <w:start w:val="1"/>
      <w:numFmt w:val="lowerLetter"/>
      <w:lvlText w:val="%8."/>
      <w:lvlJc w:val="left"/>
      <w:pPr>
        <w:ind w:left="6109" w:hanging="360"/>
      </w:pPr>
    </w:lvl>
    <w:lvl w:ilvl="8" w:tplc="340A001B" w:tentative="1">
      <w:start w:val="1"/>
      <w:numFmt w:val="lowerRoman"/>
      <w:lvlText w:val="%9."/>
      <w:lvlJc w:val="right"/>
      <w:pPr>
        <w:ind w:left="6829" w:hanging="180"/>
      </w:pPr>
    </w:lvl>
  </w:abstractNum>
  <w:abstractNum w:abstractNumId="58" w15:restartNumberingAfterBreak="0">
    <w:nsid w:val="385C50FF"/>
    <w:multiLevelType w:val="hybridMultilevel"/>
    <w:tmpl w:val="2A22CCD4"/>
    <w:lvl w:ilvl="0" w:tplc="FFFFFFFF">
      <w:start w:val="1"/>
      <w:numFmt w:val="lowerLetter"/>
      <w:lvlText w:val="%1)"/>
      <w:lvlJc w:val="left"/>
      <w:pPr>
        <w:ind w:left="1287" w:hanging="360"/>
      </w:pPr>
      <w:rPr>
        <w:rFonts w:ascii="Calibri" w:hAnsi="Calibri" w:cs="Calibri" w:hint="default"/>
        <w:b w:val="0"/>
        <w:i w:val="0"/>
        <w:sz w:val="24"/>
      </w:rPr>
    </w:lvl>
    <w:lvl w:ilvl="1" w:tplc="FFFFFFFF">
      <w:start w:val="1"/>
      <w:numFmt w:val="lowerLetter"/>
      <w:lvlText w:val="%2."/>
      <w:lvlJc w:val="left"/>
      <w:pPr>
        <w:ind w:left="2007" w:hanging="360"/>
      </w:pPr>
    </w:lvl>
    <w:lvl w:ilvl="2" w:tplc="FFFFFFFF">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start w:val="1"/>
      <w:numFmt w:val="lowerRoman"/>
      <w:lvlText w:val="%6."/>
      <w:lvlJc w:val="right"/>
      <w:pPr>
        <w:ind w:left="4887" w:hanging="180"/>
      </w:pPr>
    </w:lvl>
    <w:lvl w:ilvl="6" w:tplc="FFFFFFFF">
      <w:start w:val="1"/>
      <w:numFmt w:val="decimal"/>
      <w:lvlText w:val="%7."/>
      <w:lvlJc w:val="left"/>
      <w:pPr>
        <w:ind w:left="5607" w:hanging="360"/>
      </w:pPr>
    </w:lvl>
    <w:lvl w:ilvl="7" w:tplc="FFFFFFFF">
      <w:start w:val="1"/>
      <w:numFmt w:val="lowerLetter"/>
      <w:lvlText w:val="%8."/>
      <w:lvlJc w:val="left"/>
      <w:pPr>
        <w:ind w:left="6327" w:hanging="360"/>
      </w:pPr>
    </w:lvl>
    <w:lvl w:ilvl="8" w:tplc="FFFFFFFF">
      <w:start w:val="1"/>
      <w:numFmt w:val="lowerRoman"/>
      <w:lvlText w:val="%9."/>
      <w:lvlJc w:val="right"/>
      <w:pPr>
        <w:ind w:left="7047" w:hanging="180"/>
      </w:pPr>
    </w:lvl>
  </w:abstractNum>
  <w:abstractNum w:abstractNumId="59" w15:restartNumberingAfterBreak="0">
    <w:nsid w:val="39693829"/>
    <w:multiLevelType w:val="hybridMultilevel"/>
    <w:tmpl w:val="97AC33B6"/>
    <w:lvl w:ilvl="0" w:tplc="340A0017">
      <w:start w:val="1"/>
      <w:numFmt w:val="lowerLetter"/>
      <w:lvlText w:val="%1)"/>
      <w:lvlJc w:val="left"/>
      <w:pPr>
        <w:ind w:left="1429" w:hanging="360"/>
      </w:pPr>
    </w:lvl>
    <w:lvl w:ilvl="1" w:tplc="340A0019" w:tentative="1">
      <w:start w:val="1"/>
      <w:numFmt w:val="lowerLetter"/>
      <w:lvlText w:val="%2."/>
      <w:lvlJc w:val="left"/>
      <w:pPr>
        <w:ind w:left="2149" w:hanging="360"/>
      </w:pPr>
    </w:lvl>
    <w:lvl w:ilvl="2" w:tplc="340A001B" w:tentative="1">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60" w15:restartNumberingAfterBreak="0">
    <w:nsid w:val="3B590051"/>
    <w:multiLevelType w:val="hybridMultilevel"/>
    <w:tmpl w:val="958EE576"/>
    <w:lvl w:ilvl="0" w:tplc="340A0013">
      <w:start w:val="1"/>
      <w:numFmt w:val="upperRoman"/>
      <w:lvlText w:val="%1."/>
      <w:lvlJc w:val="right"/>
      <w:pPr>
        <w:ind w:left="720" w:hanging="360"/>
      </w:pPr>
      <w:rPr>
        <w:rFonts w:hint="default"/>
        <w:b w:val="0"/>
      </w:rPr>
    </w:lvl>
    <w:lvl w:ilvl="1" w:tplc="36A24750">
      <w:start w:val="1"/>
      <w:numFmt w:val="lowerLetter"/>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1" w15:restartNumberingAfterBreak="0">
    <w:nsid w:val="3B5E54C8"/>
    <w:multiLevelType w:val="hybridMultilevel"/>
    <w:tmpl w:val="8E0CD296"/>
    <w:lvl w:ilvl="0" w:tplc="FFFFFFFF">
      <w:start w:val="1"/>
      <w:numFmt w:val="decimal"/>
      <w:lvlText w:val="%1."/>
      <w:lvlJc w:val="left"/>
      <w:pPr>
        <w:tabs>
          <w:tab w:val="num" w:pos="540"/>
        </w:tabs>
        <w:ind w:left="540" w:hanging="360"/>
      </w:pPr>
      <w:rPr>
        <w:rFonts w:hint="default"/>
        <w:b w:val="0"/>
        <w:color w:val="auto"/>
        <w:sz w:val="24"/>
        <w:szCs w:val="24"/>
      </w:rPr>
    </w:lvl>
    <w:lvl w:ilvl="1" w:tplc="340A0017">
      <w:start w:val="1"/>
      <w:numFmt w:val="lowerLetter"/>
      <w:lvlText w:val="%2)"/>
      <w:lvlJc w:val="left"/>
      <w:pPr>
        <w:ind w:left="1635"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2" w15:restartNumberingAfterBreak="0">
    <w:nsid w:val="3BB72576"/>
    <w:multiLevelType w:val="hybridMultilevel"/>
    <w:tmpl w:val="7592C54A"/>
    <w:lvl w:ilvl="0" w:tplc="340A0017">
      <w:start w:val="1"/>
      <w:numFmt w:val="lowerLetter"/>
      <w:lvlText w:val="%1)"/>
      <w:lvlJc w:val="left"/>
      <w:pPr>
        <w:ind w:left="1287" w:hanging="360"/>
      </w:pPr>
      <w:rPr>
        <w:rFonts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63" w15:restartNumberingAfterBreak="0">
    <w:nsid w:val="3BC127C2"/>
    <w:multiLevelType w:val="hybridMultilevel"/>
    <w:tmpl w:val="D592029A"/>
    <w:lvl w:ilvl="0" w:tplc="340A0017">
      <w:start w:val="1"/>
      <w:numFmt w:val="lowerLetter"/>
      <w:lvlText w:val="%1)"/>
      <w:lvlJc w:val="left"/>
      <w:pPr>
        <w:ind w:left="2205" w:hanging="360"/>
      </w:pPr>
    </w:lvl>
    <w:lvl w:ilvl="1" w:tplc="340A0019" w:tentative="1">
      <w:start w:val="1"/>
      <w:numFmt w:val="lowerLetter"/>
      <w:lvlText w:val="%2."/>
      <w:lvlJc w:val="left"/>
      <w:pPr>
        <w:ind w:left="2925" w:hanging="360"/>
      </w:pPr>
    </w:lvl>
    <w:lvl w:ilvl="2" w:tplc="340A001B" w:tentative="1">
      <w:start w:val="1"/>
      <w:numFmt w:val="lowerRoman"/>
      <w:lvlText w:val="%3."/>
      <w:lvlJc w:val="right"/>
      <w:pPr>
        <w:ind w:left="3645" w:hanging="180"/>
      </w:pPr>
    </w:lvl>
    <w:lvl w:ilvl="3" w:tplc="340A000F" w:tentative="1">
      <w:start w:val="1"/>
      <w:numFmt w:val="decimal"/>
      <w:lvlText w:val="%4."/>
      <w:lvlJc w:val="left"/>
      <w:pPr>
        <w:ind w:left="4365" w:hanging="360"/>
      </w:pPr>
    </w:lvl>
    <w:lvl w:ilvl="4" w:tplc="340A0019" w:tentative="1">
      <w:start w:val="1"/>
      <w:numFmt w:val="lowerLetter"/>
      <w:lvlText w:val="%5."/>
      <w:lvlJc w:val="left"/>
      <w:pPr>
        <w:ind w:left="5085" w:hanging="360"/>
      </w:pPr>
    </w:lvl>
    <w:lvl w:ilvl="5" w:tplc="340A001B" w:tentative="1">
      <w:start w:val="1"/>
      <w:numFmt w:val="lowerRoman"/>
      <w:lvlText w:val="%6."/>
      <w:lvlJc w:val="right"/>
      <w:pPr>
        <w:ind w:left="5805" w:hanging="180"/>
      </w:pPr>
    </w:lvl>
    <w:lvl w:ilvl="6" w:tplc="340A000F" w:tentative="1">
      <w:start w:val="1"/>
      <w:numFmt w:val="decimal"/>
      <w:lvlText w:val="%7."/>
      <w:lvlJc w:val="left"/>
      <w:pPr>
        <w:ind w:left="6525" w:hanging="360"/>
      </w:pPr>
    </w:lvl>
    <w:lvl w:ilvl="7" w:tplc="340A0019" w:tentative="1">
      <w:start w:val="1"/>
      <w:numFmt w:val="lowerLetter"/>
      <w:lvlText w:val="%8."/>
      <w:lvlJc w:val="left"/>
      <w:pPr>
        <w:ind w:left="7245" w:hanging="360"/>
      </w:pPr>
    </w:lvl>
    <w:lvl w:ilvl="8" w:tplc="340A001B" w:tentative="1">
      <w:start w:val="1"/>
      <w:numFmt w:val="lowerRoman"/>
      <w:lvlText w:val="%9."/>
      <w:lvlJc w:val="right"/>
      <w:pPr>
        <w:ind w:left="7965" w:hanging="180"/>
      </w:pPr>
    </w:lvl>
  </w:abstractNum>
  <w:abstractNum w:abstractNumId="64" w15:restartNumberingAfterBreak="0">
    <w:nsid w:val="3BF32C2B"/>
    <w:multiLevelType w:val="hybridMultilevel"/>
    <w:tmpl w:val="69C87EC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5" w15:restartNumberingAfterBreak="0">
    <w:nsid w:val="3C793F25"/>
    <w:multiLevelType w:val="hybridMultilevel"/>
    <w:tmpl w:val="5FCA504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6" w15:restartNumberingAfterBreak="0">
    <w:nsid w:val="3C821777"/>
    <w:multiLevelType w:val="hybridMultilevel"/>
    <w:tmpl w:val="312CAD70"/>
    <w:lvl w:ilvl="0" w:tplc="340A0013">
      <w:start w:val="1"/>
      <w:numFmt w:val="upperRoman"/>
      <w:lvlText w:val="%1."/>
      <w:lvlJc w:val="right"/>
      <w:pPr>
        <w:ind w:left="1287" w:hanging="360"/>
      </w:pPr>
      <w:rPr>
        <w:rFonts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67" w15:restartNumberingAfterBreak="0">
    <w:nsid w:val="3DAB12C9"/>
    <w:multiLevelType w:val="hybridMultilevel"/>
    <w:tmpl w:val="7B5AA316"/>
    <w:lvl w:ilvl="0" w:tplc="22BE19E0">
      <w:start w:val="1"/>
      <w:numFmt w:val="lowerLetter"/>
      <w:lvlText w:val="%1)"/>
      <w:lvlJc w:val="right"/>
      <w:pPr>
        <w:ind w:left="720" w:hanging="360"/>
      </w:pPr>
      <w:rPr>
        <w:rFonts w:asciiTheme="minorHAnsi" w:eastAsiaTheme="minorHAnsi" w:hAnsiTheme="minorHAnsi" w:cstheme="minorHAns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8" w15:restartNumberingAfterBreak="0">
    <w:nsid w:val="3E1907B5"/>
    <w:multiLevelType w:val="hybridMultilevel"/>
    <w:tmpl w:val="3F3890E6"/>
    <w:lvl w:ilvl="0" w:tplc="340A0013">
      <w:start w:val="1"/>
      <w:numFmt w:val="upperRoman"/>
      <w:lvlText w:val="%1."/>
      <w:lvlJc w:val="right"/>
      <w:pPr>
        <w:ind w:left="720" w:hanging="360"/>
      </w:pPr>
    </w:lvl>
    <w:lvl w:ilvl="1" w:tplc="FF3C6808">
      <w:start w:val="1"/>
      <w:numFmt w:val="upperRoman"/>
      <w:lvlText w:val="%2."/>
      <w:lvlJc w:val="righ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9" w15:restartNumberingAfterBreak="0">
    <w:nsid w:val="41604B0E"/>
    <w:multiLevelType w:val="hybridMultilevel"/>
    <w:tmpl w:val="102CD6A6"/>
    <w:lvl w:ilvl="0" w:tplc="FF3C6808">
      <w:start w:val="1"/>
      <w:numFmt w:val="upperRoman"/>
      <w:lvlText w:val="%1."/>
      <w:lvlJc w:val="right"/>
      <w:pPr>
        <w:ind w:left="144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0" w15:restartNumberingAfterBreak="0">
    <w:nsid w:val="4164678D"/>
    <w:multiLevelType w:val="hybridMultilevel"/>
    <w:tmpl w:val="CAF0D04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1" w15:restartNumberingAfterBreak="0">
    <w:nsid w:val="41B45F4A"/>
    <w:multiLevelType w:val="hybridMultilevel"/>
    <w:tmpl w:val="CBF29714"/>
    <w:lvl w:ilvl="0" w:tplc="FFFFFFFF">
      <w:start w:val="1"/>
      <w:numFmt w:val="lowerLetter"/>
      <w:lvlText w:val="%1)"/>
      <w:lvlJc w:val="left"/>
      <w:pPr>
        <w:tabs>
          <w:tab w:val="num" w:pos="1635"/>
        </w:tabs>
        <w:ind w:left="1635" w:hanging="360"/>
      </w:pPr>
      <w:rPr>
        <w:rFonts w:ascii="Times New Roman" w:eastAsia="Times New Roman" w:hAnsi="Times New Roman" w:cs="Times New Roman" w:hint="default"/>
        <w:b w:val="0"/>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42435005"/>
    <w:multiLevelType w:val="hybridMultilevel"/>
    <w:tmpl w:val="03682E60"/>
    <w:lvl w:ilvl="0" w:tplc="0FFA6DD6">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3" w15:restartNumberingAfterBreak="0">
    <w:nsid w:val="45E9406A"/>
    <w:multiLevelType w:val="hybridMultilevel"/>
    <w:tmpl w:val="8632A498"/>
    <w:lvl w:ilvl="0" w:tplc="DBEECB8E">
      <w:start w:val="1"/>
      <w:numFmt w:val="upperRoman"/>
      <w:lvlText w:val="%1."/>
      <w:lvlJc w:val="righ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4" w15:restartNumberingAfterBreak="0">
    <w:nsid w:val="46351F77"/>
    <w:multiLevelType w:val="hybridMultilevel"/>
    <w:tmpl w:val="EA902E82"/>
    <w:lvl w:ilvl="0" w:tplc="340A0013">
      <w:start w:val="1"/>
      <w:numFmt w:val="upperRoman"/>
      <w:lvlText w:val="%1."/>
      <w:lvlJc w:val="righ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5" w15:restartNumberingAfterBreak="0">
    <w:nsid w:val="46920193"/>
    <w:multiLevelType w:val="hybridMultilevel"/>
    <w:tmpl w:val="21C4A700"/>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6" w15:restartNumberingAfterBreak="0">
    <w:nsid w:val="46A85FC8"/>
    <w:multiLevelType w:val="hybridMultilevel"/>
    <w:tmpl w:val="98A22DD8"/>
    <w:lvl w:ilvl="0" w:tplc="340A0013">
      <w:start w:val="1"/>
      <w:numFmt w:val="upperRoman"/>
      <w:lvlText w:val="%1."/>
      <w:lvlJc w:val="right"/>
      <w:pPr>
        <w:ind w:left="1440" w:hanging="360"/>
      </w:pPr>
      <w:rPr>
        <w:rFonts w:hint="default"/>
        <w:b w:val="0"/>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7" w15:restartNumberingAfterBreak="0">
    <w:nsid w:val="48FC3D14"/>
    <w:multiLevelType w:val="hybridMultilevel"/>
    <w:tmpl w:val="5C8CE1D8"/>
    <w:lvl w:ilvl="0" w:tplc="817291A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8" w15:restartNumberingAfterBreak="0">
    <w:nsid w:val="49CA1C64"/>
    <w:multiLevelType w:val="hybridMultilevel"/>
    <w:tmpl w:val="E6D86886"/>
    <w:lvl w:ilvl="0" w:tplc="340A0017">
      <w:start w:val="1"/>
      <w:numFmt w:val="lowerLetter"/>
      <w:lvlText w:val="%1)"/>
      <w:lvlJc w:val="left"/>
      <w:pPr>
        <w:ind w:left="2889" w:hanging="360"/>
      </w:pPr>
    </w:lvl>
    <w:lvl w:ilvl="1" w:tplc="340A0019" w:tentative="1">
      <w:start w:val="1"/>
      <w:numFmt w:val="lowerLetter"/>
      <w:lvlText w:val="%2."/>
      <w:lvlJc w:val="left"/>
      <w:pPr>
        <w:ind w:left="3609" w:hanging="360"/>
      </w:pPr>
    </w:lvl>
    <w:lvl w:ilvl="2" w:tplc="340A001B" w:tentative="1">
      <w:start w:val="1"/>
      <w:numFmt w:val="lowerRoman"/>
      <w:lvlText w:val="%3."/>
      <w:lvlJc w:val="right"/>
      <w:pPr>
        <w:ind w:left="4329" w:hanging="180"/>
      </w:pPr>
    </w:lvl>
    <w:lvl w:ilvl="3" w:tplc="340A000F" w:tentative="1">
      <w:start w:val="1"/>
      <w:numFmt w:val="decimal"/>
      <w:lvlText w:val="%4."/>
      <w:lvlJc w:val="left"/>
      <w:pPr>
        <w:ind w:left="5049" w:hanging="360"/>
      </w:pPr>
    </w:lvl>
    <w:lvl w:ilvl="4" w:tplc="340A0019" w:tentative="1">
      <w:start w:val="1"/>
      <w:numFmt w:val="lowerLetter"/>
      <w:lvlText w:val="%5."/>
      <w:lvlJc w:val="left"/>
      <w:pPr>
        <w:ind w:left="5769" w:hanging="360"/>
      </w:pPr>
    </w:lvl>
    <w:lvl w:ilvl="5" w:tplc="340A001B" w:tentative="1">
      <w:start w:val="1"/>
      <w:numFmt w:val="lowerRoman"/>
      <w:lvlText w:val="%6."/>
      <w:lvlJc w:val="right"/>
      <w:pPr>
        <w:ind w:left="6489" w:hanging="180"/>
      </w:pPr>
    </w:lvl>
    <w:lvl w:ilvl="6" w:tplc="340A000F" w:tentative="1">
      <w:start w:val="1"/>
      <w:numFmt w:val="decimal"/>
      <w:lvlText w:val="%7."/>
      <w:lvlJc w:val="left"/>
      <w:pPr>
        <w:ind w:left="7209" w:hanging="360"/>
      </w:pPr>
    </w:lvl>
    <w:lvl w:ilvl="7" w:tplc="340A0019" w:tentative="1">
      <w:start w:val="1"/>
      <w:numFmt w:val="lowerLetter"/>
      <w:lvlText w:val="%8."/>
      <w:lvlJc w:val="left"/>
      <w:pPr>
        <w:ind w:left="7929" w:hanging="360"/>
      </w:pPr>
    </w:lvl>
    <w:lvl w:ilvl="8" w:tplc="340A001B" w:tentative="1">
      <w:start w:val="1"/>
      <w:numFmt w:val="lowerRoman"/>
      <w:lvlText w:val="%9."/>
      <w:lvlJc w:val="right"/>
      <w:pPr>
        <w:ind w:left="8649" w:hanging="180"/>
      </w:pPr>
    </w:lvl>
  </w:abstractNum>
  <w:abstractNum w:abstractNumId="79" w15:restartNumberingAfterBreak="0">
    <w:nsid w:val="4B234DA6"/>
    <w:multiLevelType w:val="hybridMultilevel"/>
    <w:tmpl w:val="949E1908"/>
    <w:lvl w:ilvl="0" w:tplc="FFFFFFFF">
      <w:start w:val="1"/>
      <w:numFmt w:val="lowerLetter"/>
      <w:lvlText w:val="%1)"/>
      <w:lvlJc w:val="left"/>
      <w:pPr>
        <w:tabs>
          <w:tab w:val="num" w:pos="1635"/>
        </w:tabs>
        <w:ind w:left="1635" w:hanging="360"/>
      </w:pPr>
      <w:rPr>
        <w:rFonts w:ascii="Times New Roman" w:eastAsia="Times New Roman" w:hAnsi="Times New Roman" w:cs="Times New Roman" w:hint="default"/>
        <w:b w:val="0"/>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4BE30085"/>
    <w:multiLevelType w:val="hybridMultilevel"/>
    <w:tmpl w:val="2500E386"/>
    <w:lvl w:ilvl="0" w:tplc="340A0017">
      <w:start w:val="1"/>
      <w:numFmt w:val="lowerLetter"/>
      <w:lvlText w:val="%1)"/>
      <w:lvlJc w:val="left"/>
      <w:pPr>
        <w:ind w:left="1485" w:hanging="360"/>
      </w:pPr>
    </w:lvl>
    <w:lvl w:ilvl="1" w:tplc="340A0017">
      <w:start w:val="1"/>
      <w:numFmt w:val="lowerLetter"/>
      <w:lvlText w:val="%2)"/>
      <w:lvlJc w:val="left"/>
      <w:pPr>
        <w:ind w:left="2205" w:hanging="360"/>
      </w:p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81" w15:restartNumberingAfterBreak="0">
    <w:nsid w:val="4C25679C"/>
    <w:multiLevelType w:val="hybridMultilevel"/>
    <w:tmpl w:val="0FF6BCDC"/>
    <w:lvl w:ilvl="0" w:tplc="C7A22400">
      <w:start w:val="1"/>
      <w:numFmt w:val="lowerLetter"/>
      <w:lvlText w:val="%1)"/>
      <w:lvlJc w:val="left"/>
      <w:pPr>
        <w:ind w:left="1287" w:hanging="360"/>
      </w:pPr>
      <w:rPr>
        <w:rFonts w:hint="default"/>
      </w:rPr>
    </w:lvl>
    <w:lvl w:ilvl="1" w:tplc="340A0019">
      <w:start w:val="1"/>
      <w:numFmt w:val="lowerLetter"/>
      <w:lvlText w:val="%2."/>
      <w:lvlJc w:val="left"/>
      <w:pPr>
        <w:ind w:left="2007" w:hanging="360"/>
      </w:pPr>
    </w:lvl>
    <w:lvl w:ilvl="2" w:tplc="340A001B">
      <w:start w:val="1"/>
      <w:numFmt w:val="lowerRoman"/>
      <w:lvlText w:val="%3."/>
      <w:lvlJc w:val="right"/>
      <w:pPr>
        <w:ind w:left="2727" w:hanging="180"/>
      </w:pPr>
    </w:lvl>
    <w:lvl w:ilvl="3" w:tplc="340A000F">
      <w:start w:val="1"/>
      <w:numFmt w:val="decimal"/>
      <w:lvlText w:val="%4."/>
      <w:lvlJc w:val="left"/>
      <w:pPr>
        <w:ind w:left="3447" w:hanging="360"/>
      </w:pPr>
    </w:lvl>
    <w:lvl w:ilvl="4" w:tplc="340A0019">
      <w:start w:val="1"/>
      <w:numFmt w:val="lowerLetter"/>
      <w:lvlText w:val="%5."/>
      <w:lvlJc w:val="left"/>
      <w:pPr>
        <w:ind w:left="4167" w:hanging="360"/>
      </w:pPr>
    </w:lvl>
    <w:lvl w:ilvl="5" w:tplc="340A001B">
      <w:start w:val="1"/>
      <w:numFmt w:val="lowerRoman"/>
      <w:lvlText w:val="%6."/>
      <w:lvlJc w:val="right"/>
      <w:pPr>
        <w:ind w:left="4887" w:hanging="180"/>
      </w:pPr>
    </w:lvl>
    <w:lvl w:ilvl="6" w:tplc="340A000F">
      <w:start w:val="1"/>
      <w:numFmt w:val="decimal"/>
      <w:lvlText w:val="%7."/>
      <w:lvlJc w:val="left"/>
      <w:pPr>
        <w:ind w:left="5607" w:hanging="360"/>
      </w:pPr>
    </w:lvl>
    <w:lvl w:ilvl="7" w:tplc="340A0019">
      <w:start w:val="1"/>
      <w:numFmt w:val="lowerLetter"/>
      <w:lvlText w:val="%8."/>
      <w:lvlJc w:val="left"/>
      <w:pPr>
        <w:ind w:left="6327" w:hanging="360"/>
      </w:pPr>
    </w:lvl>
    <w:lvl w:ilvl="8" w:tplc="340A001B">
      <w:start w:val="1"/>
      <w:numFmt w:val="lowerRoman"/>
      <w:lvlText w:val="%9."/>
      <w:lvlJc w:val="right"/>
      <w:pPr>
        <w:ind w:left="7047" w:hanging="180"/>
      </w:pPr>
    </w:lvl>
  </w:abstractNum>
  <w:abstractNum w:abstractNumId="82" w15:restartNumberingAfterBreak="0">
    <w:nsid w:val="4C6C104A"/>
    <w:multiLevelType w:val="hybridMultilevel"/>
    <w:tmpl w:val="A4BAF782"/>
    <w:lvl w:ilvl="0" w:tplc="340A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12B2563"/>
    <w:multiLevelType w:val="hybridMultilevel"/>
    <w:tmpl w:val="49EAEFB8"/>
    <w:lvl w:ilvl="0" w:tplc="296676C8">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4" w15:restartNumberingAfterBreak="0">
    <w:nsid w:val="51340677"/>
    <w:multiLevelType w:val="hybridMultilevel"/>
    <w:tmpl w:val="489E4BD2"/>
    <w:lvl w:ilvl="0" w:tplc="340A0017">
      <w:start w:val="1"/>
      <w:numFmt w:val="lowerLetter"/>
      <w:lvlText w:val="%1)"/>
      <w:lvlJc w:val="left"/>
      <w:pPr>
        <w:ind w:left="1287" w:hanging="360"/>
      </w:pPr>
      <w:rPr>
        <w:rFonts w:hint="default"/>
        <w:b w:val="0"/>
        <w:i w:val="0"/>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5" w15:restartNumberingAfterBreak="0">
    <w:nsid w:val="530F2EDB"/>
    <w:multiLevelType w:val="hybridMultilevel"/>
    <w:tmpl w:val="4802D330"/>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86" w15:restartNumberingAfterBreak="0">
    <w:nsid w:val="53C203CE"/>
    <w:multiLevelType w:val="hybridMultilevel"/>
    <w:tmpl w:val="91DC31E4"/>
    <w:lvl w:ilvl="0" w:tplc="340A0013">
      <w:start w:val="1"/>
      <w:numFmt w:val="upperRoman"/>
      <w:lvlText w:val="%1."/>
      <w:lvlJc w:val="right"/>
      <w:pPr>
        <w:ind w:left="1287" w:hanging="360"/>
      </w:pPr>
    </w:lvl>
    <w:lvl w:ilvl="1" w:tplc="340A0019">
      <w:start w:val="1"/>
      <w:numFmt w:val="lowerLetter"/>
      <w:lvlText w:val="%2."/>
      <w:lvlJc w:val="left"/>
      <w:pPr>
        <w:ind w:left="2007" w:hanging="360"/>
      </w:pPr>
    </w:lvl>
    <w:lvl w:ilvl="2" w:tplc="340A001B">
      <w:start w:val="1"/>
      <w:numFmt w:val="lowerRoman"/>
      <w:lvlText w:val="%3."/>
      <w:lvlJc w:val="right"/>
      <w:pPr>
        <w:ind w:left="2727" w:hanging="180"/>
      </w:pPr>
    </w:lvl>
    <w:lvl w:ilvl="3" w:tplc="340A000F">
      <w:start w:val="1"/>
      <w:numFmt w:val="decimal"/>
      <w:lvlText w:val="%4."/>
      <w:lvlJc w:val="left"/>
      <w:pPr>
        <w:ind w:left="3447" w:hanging="360"/>
      </w:pPr>
    </w:lvl>
    <w:lvl w:ilvl="4" w:tplc="340A0019">
      <w:start w:val="1"/>
      <w:numFmt w:val="lowerLetter"/>
      <w:lvlText w:val="%5."/>
      <w:lvlJc w:val="left"/>
      <w:pPr>
        <w:ind w:left="4167" w:hanging="360"/>
      </w:pPr>
    </w:lvl>
    <w:lvl w:ilvl="5" w:tplc="340A001B">
      <w:start w:val="1"/>
      <w:numFmt w:val="lowerRoman"/>
      <w:lvlText w:val="%6."/>
      <w:lvlJc w:val="right"/>
      <w:pPr>
        <w:ind w:left="4887" w:hanging="180"/>
      </w:pPr>
    </w:lvl>
    <w:lvl w:ilvl="6" w:tplc="340A000F">
      <w:start w:val="1"/>
      <w:numFmt w:val="decimal"/>
      <w:lvlText w:val="%7."/>
      <w:lvlJc w:val="left"/>
      <w:pPr>
        <w:ind w:left="5607" w:hanging="360"/>
      </w:pPr>
    </w:lvl>
    <w:lvl w:ilvl="7" w:tplc="340A0019">
      <w:start w:val="1"/>
      <w:numFmt w:val="lowerLetter"/>
      <w:lvlText w:val="%8."/>
      <w:lvlJc w:val="left"/>
      <w:pPr>
        <w:ind w:left="6327" w:hanging="360"/>
      </w:pPr>
    </w:lvl>
    <w:lvl w:ilvl="8" w:tplc="340A001B">
      <w:start w:val="1"/>
      <w:numFmt w:val="lowerRoman"/>
      <w:lvlText w:val="%9."/>
      <w:lvlJc w:val="right"/>
      <w:pPr>
        <w:ind w:left="7047" w:hanging="180"/>
      </w:pPr>
    </w:lvl>
  </w:abstractNum>
  <w:abstractNum w:abstractNumId="87" w15:restartNumberingAfterBreak="0">
    <w:nsid w:val="56891C7D"/>
    <w:multiLevelType w:val="hybridMultilevel"/>
    <w:tmpl w:val="0620358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8" w15:restartNumberingAfterBreak="0">
    <w:nsid w:val="56DC042E"/>
    <w:multiLevelType w:val="hybridMultilevel"/>
    <w:tmpl w:val="35820844"/>
    <w:lvl w:ilvl="0" w:tplc="340A0013">
      <w:start w:val="1"/>
      <w:numFmt w:val="upperRoman"/>
      <w:lvlText w:val="%1."/>
      <w:lvlJc w:val="right"/>
      <w:pPr>
        <w:ind w:left="1571" w:hanging="360"/>
      </w:pPr>
    </w:lvl>
    <w:lvl w:ilvl="1" w:tplc="340A0019" w:tentative="1">
      <w:start w:val="1"/>
      <w:numFmt w:val="lowerLetter"/>
      <w:lvlText w:val="%2."/>
      <w:lvlJc w:val="left"/>
      <w:pPr>
        <w:ind w:left="2291" w:hanging="360"/>
      </w:pPr>
    </w:lvl>
    <w:lvl w:ilvl="2" w:tplc="340A0013">
      <w:start w:val="1"/>
      <w:numFmt w:val="upperRoman"/>
      <w:lvlText w:val="%3."/>
      <w:lvlJc w:val="right"/>
      <w:pPr>
        <w:ind w:left="3011" w:hanging="180"/>
      </w:pPr>
    </w:lvl>
    <w:lvl w:ilvl="3" w:tplc="340A000F" w:tentative="1">
      <w:start w:val="1"/>
      <w:numFmt w:val="decimal"/>
      <w:lvlText w:val="%4."/>
      <w:lvlJc w:val="left"/>
      <w:pPr>
        <w:ind w:left="3731" w:hanging="360"/>
      </w:pPr>
    </w:lvl>
    <w:lvl w:ilvl="4" w:tplc="340A0019" w:tentative="1">
      <w:start w:val="1"/>
      <w:numFmt w:val="lowerLetter"/>
      <w:lvlText w:val="%5."/>
      <w:lvlJc w:val="left"/>
      <w:pPr>
        <w:ind w:left="4451" w:hanging="360"/>
      </w:pPr>
    </w:lvl>
    <w:lvl w:ilvl="5" w:tplc="340A001B" w:tentative="1">
      <w:start w:val="1"/>
      <w:numFmt w:val="lowerRoman"/>
      <w:lvlText w:val="%6."/>
      <w:lvlJc w:val="right"/>
      <w:pPr>
        <w:ind w:left="5171" w:hanging="180"/>
      </w:pPr>
    </w:lvl>
    <w:lvl w:ilvl="6" w:tplc="340A000F" w:tentative="1">
      <w:start w:val="1"/>
      <w:numFmt w:val="decimal"/>
      <w:lvlText w:val="%7."/>
      <w:lvlJc w:val="left"/>
      <w:pPr>
        <w:ind w:left="5891" w:hanging="360"/>
      </w:pPr>
    </w:lvl>
    <w:lvl w:ilvl="7" w:tplc="340A0019" w:tentative="1">
      <w:start w:val="1"/>
      <w:numFmt w:val="lowerLetter"/>
      <w:lvlText w:val="%8."/>
      <w:lvlJc w:val="left"/>
      <w:pPr>
        <w:ind w:left="6611" w:hanging="360"/>
      </w:pPr>
    </w:lvl>
    <w:lvl w:ilvl="8" w:tplc="340A001B" w:tentative="1">
      <w:start w:val="1"/>
      <w:numFmt w:val="lowerRoman"/>
      <w:lvlText w:val="%9."/>
      <w:lvlJc w:val="right"/>
      <w:pPr>
        <w:ind w:left="7331" w:hanging="180"/>
      </w:pPr>
    </w:lvl>
  </w:abstractNum>
  <w:abstractNum w:abstractNumId="89" w15:restartNumberingAfterBreak="0">
    <w:nsid w:val="57B509BD"/>
    <w:multiLevelType w:val="hybridMultilevel"/>
    <w:tmpl w:val="5D949388"/>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90" w15:restartNumberingAfterBreak="0">
    <w:nsid w:val="580B5C1E"/>
    <w:multiLevelType w:val="hybridMultilevel"/>
    <w:tmpl w:val="4B544150"/>
    <w:lvl w:ilvl="0" w:tplc="823C9AB6">
      <w:start w:val="1"/>
      <w:numFmt w:val="decimal"/>
      <w:lvlText w:val="%1."/>
      <w:lvlJc w:val="left"/>
      <w:pPr>
        <w:ind w:left="720" w:hanging="360"/>
      </w:pPr>
      <w:rPr>
        <w:b w:val="0"/>
      </w:rPr>
    </w:lvl>
    <w:lvl w:ilvl="1" w:tplc="340A0013">
      <w:start w:val="1"/>
      <w:numFmt w:val="upperRoman"/>
      <w:lvlText w:val="%2."/>
      <w:lvlJc w:val="righ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1" w15:restartNumberingAfterBreak="0">
    <w:nsid w:val="588F33CD"/>
    <w:multiLevelType w:val="hybridMultilevel"/>
    <w:tmpl w:val="797E454C"/>
    <w:lvl w:ilvl="0" w:tplc="75C808AC">
      <w:start w:val="1"/>
      <w:numFmt w:val="lowerLetter"/>
      <w:lvlText w:val="%1)"/>
      <w:lvlJc w:val="left"/>
      <w:pPr>
        <w:ind w:left="1287" w:hanging="360"/>
      </w:pPr>
      <w:rPr>
        <w:rFonts w:ascii="Calibri" w:hAnsi="Calibri" w:cs="Calibri" w:hint="default"/>
        <w:b w:val="0"/>
        <w:i w:val="0"/>
        <w:sz w:val="24"/>
      </w:rPr>
    </w:lvl>
    <w:lvl w:ilvl="1" w:tplc="340A0019">
      <w:start w:val="1"/>
      <w:numFmt w:val="lowerLetter"/>
      <w:lvlText w:val="%2."/>
      <w:lvlJc w:val="left"/>
      <w:pPr>
        <w:ind w:left="2007" w:hanging="360"/>
      </w:pPr>
    </w:lvl>
    <w:lvl w:ilvl="2" w:tplc="340A001B">
      <w:start w:val="1"/>
      <w:numFmt w:val="lowerRoman"/>
      <w:lvlText w:val="%3."/>
      <w:lvlJc w:val="right"/>
      <w:pPr>
        <w:ind w:left="2727" w:hanging="180"/>
      </w:pPr>
    </w:lvl>
    <w:lvl w:ilvl="3" w:tplc="340A000F">
      <w:start w:val="1"/>
      <w:numFmt w:val="decimal"/>
      <w:lvlText w:val="%4."/>
      <w:lvlJc w:val="left"/>
      <w:pPr>
        <w:ind w:left="3447" w:hanging="360"/>
      </w:pPr>
    </w:lvl>
    <w:lvl w:ilvl="4" w:tplc="340A0019">
      <w:start w:val="1"/>
      <w:numFmt w:val="lowerLetter"/>
      <w:lvlText w:val="%5."/>
      <w:lvlJc w:val="left"/>
      <w:pPr>
        <w:ind w:left="4167" w:hanging="360"/>
      </w:pPr>
    </w:lvl>
    <w:lvl w:ilvl="5" w:tplc="340A001B">
      <w:start w:val="1"/>
      <w:numFmt w:val="lowerRoman"/>
      <w:lvlText w:val="%6."/>
      <w:lvlJc w:val="right"/>
      <w:pPr>
        <w:ind w:left="4887" w:hanging="180"/>
      </w:pPr>
    </w:lvl>
    <w:lvl w:ilvl="6" w:tplc="340A000F">
      <w:start w:val="1"/>
      <w:numFmt w:val="decimal"/>
      <w:lvlText w:val="%7."/>
      <w:lvlJc w:val="left"/>
      <w:pPr>
        <w:ind w:left="5607" w:hanging="360"/>
      </w:pPr>
    </w:lvl>
    <w:lvl w:ilvl="7" w:tplc="340A0019">
      <w:start w:val="1"/>
      <w:numFmt w:val="lowerLetter"/>
      <w:lvlText w:val="%8."/>
      <w:lvlJc w:val="left"/>
      <w:pPr>
        <w:ind w:left="6327" w:hanging="360"/>
      </w:pPr>
    </w:lvl>
    <w:lvl w:ilvl="8" w:tplc="340A001B">
      <w:start w:val="1"/>
      <w:numFmt w:val="lowerRoman"/>
      <w:lvlText w:val="%9."/>
      <w:lvlJc w:val="right"/>
      <w:pPr>
        <w:ind w:left="7047" w:hanging="180"/>
      </w:pPr>
    </w:lvl>
  </w:abstractNum>
  <w:abstractNum w:abstractNumId="92" w15:restartNumberingAfterBreak="0">
    <w:nsid w:val="5AE43058"/>
    <w:multiLevelType w:val="hybridMultilevel"/>
    <w:tmpl w:val="BA62BFAA"/>
    <w:lvl w:ilvl="0" w:tplc="340A0017">
      <w:start w:val="1"/>
      <w:numFmt w:val="lowerLetter"/>
      <w:lvlText w:val="%1)"/>
      <w:lvlJc w:val="left"/>
      <w:pPr>
        <w:ind w:left="2205" w:hanging="360"/>
      </w:pPr>
    </w:lvl>
    <w:lvl w:ilvl="1" w:tplc="340A0019" w:tentative="1">
      <w:start w:val="1"/>
      <w:numFmt w:val="lowerLetter"/>
      <w:lvlText w:val="%2."/>
      <w:lvlJc w:val="left"/>
      <w:pPr>
        <w:ind w:left="2925" w:hanging="360"/>
      </w:pPr>
    </w:lvl>
    <w:lvl w:ilvl="2" w:tplc="340A001B" w:tentative="1">
      <w:start w:val="1"/>
      <w:numFmt w:val="lowerRoman"/>
      <w:lvlText w:val="%3."/>
      <w:lvlJc w:val="right"/>
      <w:pPr>
        <w:ind w:left="3645" w:hanging="180"/>
      </w:pPr>
    </w:lvl>
    <w:lvl w:ilvl="3" w:tplc="340A000F" w:tentative="1">
      <w:start w:val="1"/>
      <w:numFmt w:val="decimal"/>
      <w:lvlText w:val="%4."/>
      <w:lvlJc w:val="left"/>
      <w:pPr>
        <w:ind w:left="4365" w:hanging="360"/>
      </w:pPr>
    </w:lvl>
    <w:lvl w:ilvl="4" w:tplc="340A0019" w:tentative="1">
      <w:start w:val="1"/>
      <w:numFmt w:val="lowerLetter"/>
      <w:lvlText w:val="%5."/>
      <w:lvlJc w:val="left"/>
      <w:pPr>
        <w:ind w:left="5085" w:hanging="360"/>
      </w:pPr>
    </w:lvl>
    <w:lvl w:ilvl="5" w:tplc="340A001B" w:tentative="1">
      <w:start w:val="1"/>
      <w:numFmt w:val="lowerRoman"/>
      <w:lvlText w:val="%6."/>
      <w:lvlJc w:val="right"/>
      <w:pPr>
        <w:ind w:left="5805" w:hanging="180"/>
      </w:pPr>
    </w:lvl>
    <w:lvl w:ilvl="6" w:tplc="340A000F" w:tentative="1">
      <w:start w:val="1"/>
      <w:numFmt w:val="decimal"/>
      <w:lvlText w:val="%7."/>
      <w:lvlJc w:val="left"/>
      <w:pPr>
        <w:ind w:left="6525" w:hanging="360"/>
      </w:pPr>
    </w:lvl>
    <w:lvl w:ilvl="7" w:tplc="340A0019" w:tentative="1">
      <w:start w:val="1"/>
      <w:numFmt w:val="lowerLetter"/>
      <w:lvlText w:val="%8."/>
      <w:lvlJc w:val="left"/>
      <w:pPr>
        <w:ind w:left="7245" w:hanging="360"/>
      </w:pPr>
    </w:lvl>
    <w:lvl w:ilvl="8" w:tplc="340A001B" w:tentative="1">
      <w:start w:val="1"/>
      <w:numFmt w:val="lowerRoman"/>
      <w:lvlText w:val="%9."/>
      <w:lvlJc w:val="right"/>
      <w:pPr>
        <w:ind w:left="7965" w:hanging="180"/>
      </w:pPr>
    </w:lvl>
  </w:abstractNum>
  <w:abstractNum w:abstractNumId="93" w15:restartNumberingAfterBreak="0">
    <w:nsid w:val="5B4F3192"/>
    <w:multiLevelType w:val="hybridMultilevel"/>
    <w:tmpl w:val="B3264F50"/>
    <w:lvl w:ilvl="0" w:tplc="340A000F">
      <w:start w:val="1"/>
      <w:numFmt w:val="decimal"/>
      <w:lvlText w:val="%1."/>
      <w:lvlJc w:val="left"/>
      <w:pPr>
        <w:ind w:left="720" w:hanging="360"/>
      </w:pPr>
    </w:lvl>
    <w:lvl w:ilvl="1" w:tplc="340A0017">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4" w15:restartNumberingAfterBreak="0">
    <w:nsid w:val="5CB4348D"/>
    <w:multiLevelType w:val="hybridMultilevel"/>
    <w:tmpl w:val="98A22DD8"/>
    <w:lvl w:ilvl="0" w:tplc="FFFFFFFF">
      <w:start w:val="1"/>
      <w:numFmt w:val="upperRoman"/>
      <w:lvlText w:val="%1."/>
      <w:lvlJc w:val="right"/>
      <w:pPr>
        <w:ind w:left="1440" w:hanging="360"/>
      </w:pPr>
      <w:rPr>
        <w:rFonts w:hint="default"/>
        <w:b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5" w15:restartNumberingAfterBreak="0">
    <w:nsid w:val="5CE625B5"/>
    <w:multiLevelType w:val="hybridMultilevel"/>
    <w:tmpl w:val="919CAAF2"/>
    <w:lvl w:ilvl="0" w:tplc="340A0013">
      <w:start w:val="1"/>
      <w:numFmt w:val="upperRoman"/>
      <w:lvlText w:val="%1."/>
      <w:lvlJc w:val="righ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96" w15:restartNumberingAfterBreak="0">
    <w:nsid w:val="5D97386B"/>
    <w:multiLevelType w:val="hybridMultilevel"/>
    <w:tmpl w:val="BA7CD05A"/>
    <w:lvl w:ilvl="0" w:tplc="36A24750">
      <w:start w:val="1"/>
      <w:numFmt w:val="lowerLetter"/>
      <w:lvlText w:val="%1)"/>
      <w:lvlJc w:val="left"/>
      <w:pPr>
        <w:ind w:left="1485" w:hanging="360"/>
      </w:pPr>
      <w:rPr>
        <w:rFonts w:hint="default"/>
      </w:rPr>
    </w:lvl>
    <w:lvl w:ilvl="1" w:tplc="CB52C644">
      <w:start w:val="1"/>
      <w:numFmt w:val="lowerLetter"/>
      <w:lvlText w:val="%2)"/>
      <w:lvlJc w:val="left"/>
      <w:pPr>
        <w:ind w:left="2205" w:hanging="360"/>
      </w:pPr>
      <w:rPr>
        <w:b w:val="0"/>
      </w:r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97" w15:restartNumberingAfterBreak="0">
    <w:nsid w:val="5E2E65B8"/>
    <w:multiLevelType w:val="hybridMultilevel"/>
    <w:tmpl w:val="AE966566"/>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8" w15:restartNumberingAfterBreak="0">
    <w:nsid w:val="613C0BB7"/>
    <w:multiLevelType w:val="hybridMultilevel"/>
    <w:tmpl w:val="1660C164"/>
    <w:lvl w:ilvl="0" w:tplc="75C808AC">
      <w:start w:val="1"/>
      <w:numFmt w:val="lowerLetter"/>
      <w:lvlText w:val="%1)"/>
      <w:lvlJc w:val="left"/>
      <w:pPr>
        <w:ind w:left="1287" w:hanging="360"/>
      </w:pPr>
      <w:rPr>
        <w:rFonts w:ascii="Calibri" w:hAnsi="Calibri" w:cs="Calibri"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99" w15:restartNumberingAfterBreak="0">
    <w:nsid w:val="63092B78"/>
    <w:multiLevelType w:val="hybridMultilevel"/>
    <w:tmpl w:val="FBBACDCE"/>
    <w:lvl w:ilvl="0" w:tplc="F0220556">
      <w:start w:val="1"/>
      <w:numFmt w:val="lowerLetter"/>
      <w:lvlText w:val="%1)"/>
      <w:lvlJc w:val="left"/>
      <w:pPr>
        <w:ind w:left="644" w:hanging="360"/>
      </w:pPr>
      <w:rPr>
        <w:rFonts w:hint="default"/>
      </w:r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100" w15:restartNumberingAfterBreak="0">
    <w:nsid w:val="67B97079"/>
    <w:multiLevelType w:val="hybridMultilevel"/>
    <w:tmpl w:val="5D949388"/>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01" w15:restartNumberingAfterBreak="0">
    <w:nsid w:val="692E5A6A"/>
    <w:multiLevelType w:val="hybridMultilevel"/>
    <w:tmpl w:val="1FB4BC08"/>
    <w:lvl w:ilvl="0" w:tplc="428204A2">
      <w:start w:val="1"/>
      <w:numFmt w:val="lowerLetter"/>
      <w:lvlText w:val="%1)"/>
      <w:lvlJc w:val="left"/>
      <w:pPr>
        <w:ind w:left="1065" w:hanging="705"/>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02" w15:restartNumberingAfterBreak="0">
    <w:nsid w:val="6B210D95"/>
    <w:multiLevelType w:val="hybridMultilevel"/>
    <w:tmpl w:val="7EB6A7BC"/>
    <w:lvl w:ilvl="0" w:tplc="340A000F">
      <w:start w:val="1"/>
      <w:numFmt w:val="decimal"/>
      <w:lvlText w:val="%1."/>
      <w:lvlJc w:val="left"/>
      <w:pPr>
        <w:ind w:left="-131" w:hanging="360"/>
      </w:pPr>
    </w:lvl>
    <w:lvl w:ilvl="1" w:tplc="340A0019" w:tentative="1">
      <w:start w:val="1"/>
      <w:numFmt w:val="lowerLetter"/>
      <w:lvlText w:val="%2."/>
      <w:lvlJc w:val="left"/>
      <w:pPr>
        <w:ind w:left="589" w:hanging="360"/>
      </w:pPr>
    </w:lvl>
    <w:lvl w:ilvl="2" w:tplc="340A001B" w:tentative="1">
      <w:start w:val="1"/>
      <w:numFmt w:val="lowerRoman"/>
      <w:lvlText w:val="%3."/>
      <w:lvlJc w:val="right"/>
      <w:pPr>
        <w:ind w:left="1309" w:hanging="180"/>
      </w:pPr>
    </w:lvl>
    <w:lvl w:ilvl="3" w:tplc="340A000F" w:tentative="1">
      <w:start w:val="1"/>
      <w:numFmt w:val="decimal"/>
      <w:lvlText w:val="%4."/>
      <w:lvlJc w:val="left"/>
      <w:pPr>
        <w:ind w:left="2029" w:hanging="360"/>
      </w:pPr>
    </w:lvl>
    <w:lvl w:ilvl="4" w:tplc="340A0019" w:tentative="1">
      <w:start w:val="1"/>
      <w:numFmt w:val="lowerLetter"/>
      <w:lvlText w:val="%5."/>
      <w:lvlJc w:val="left"/>
      <w:pPr>
        <w:ind w:left="2749" w:hanging="360"/>
      </w:pPr>
    </w:lvl>
    <w:lvl w:ilvl="5" w:tplc="340A001B" w:tentative="1">
      <w:start w:val="1"/>
      <w:numFmt w:val="lowerRoman"/>
      <w:lvlText w:val="%6."/>
      <w:lvlJc w:val="right"/>
      <w:pPr>
        <w:ind w:left="3469" w:hanging="180"/>
      </w:pPr>
    </w:lvl>
    <w:lvl w:ilvl="6" w:tplc="340A000F" w:tentative="1">
      <w:start w:val="1"/>
      <w:numFmt w:val="decimal"/>
      <w:lvlText w:val="%7."/>
      <w:lvlJc w:val="left"/>
      <w:pPr>
        <w:ind w:left="4189" w:hanging="360"/>
      </w:pPr>
    </w:lvl>
    <w:lvl w:ilvl="7" w:tplc="340A0019" w:tentative="1">
      <w:start w:val="1"/>
      <w:numFmt w:val="lowerLetter"/>
      <w:lvlText w:val="%8."/>
      <w:lvlJc w:val="left"/>
      <w:pPr>
        <w:ind w:left="4909" w:hanging="360"/>
      </w:pPr>
    </w:lvl>
    <w:lvl w:ilvl="8" w:tplc="340A001B" w:tentative="1">
      <w:start w:val="1"/>
      <w:numFmt w:val="lowerRoman"/>
      <w:lvlText w:val="%9."/>
      <w:lvlJc w:val="right"/>
      <w:pPr>
        <w:ind w:left="5629" w:hanging="180"/>
      </w:pPr>
    </w:lvl>
  </w:abstractNum>
  <w:abstractNum w:abstractNumId="103" w15:restartNumberingAfterBreak="0">
    <w:nsid w:val="6BB25850"/>
    <w:multiLevelType w:val="hybridMultilevel"/>
    <w:tmpl w:val="56B4A4B2"/>
    <w:lvl w:ilvl="0" w:tplc="340A0013">
      <w:start w:val="1"/>
      <w:numFmt w:val="upperRoman"/>
      <w:lvlText w:val="%1."/>
      <w:lvlJc w:val="righ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104" w15:restartNumberingAfterBreak="0">
    <w:nsid w:val="6BC078FD"/>
    <w:multiLevelType w:val="hybridMultilevel"/>
    <w:tmpl w:val="1FB4BC08"/>
    <w:lvl w:ilvl="0" w:tplc="428204A2">
      <w:start w:val="1"/>
      <w:numFmt w:val="lowerLetter"/>
      <w:lvlText w:val="%1)"/>
      <w:lvlJc w:val="left"/>
      <w:pPr>
        <w:ind w:left="1065" w:hanging="7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5" w15:restartNumberingAfterBreak="0">
    <w:nsid w:val="6D52322E"/>
    <w:multiLevelType w:val="hybridMultilevel"/>
    <w:tmpl w:val="742EA006"/>
    <w:lvl w:ilvl="0" w:tplc="340A0013">
      <w:start w:val="1"/>
      <w:numFmt w:val="upperRoman"/>
      <w:lvlText w:val="%1."/>
      <w:lvlJc w:val="right"/>
      <w:pPr>
        <w:ind w:left="180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6" w15:restartNumberingAfterBreak="0">
    <w:nsid w:val="6E352EC1"/>
    <w:multiLevelType w:val="hybridMultilevel"/>
    <w:tmpl w:val="72580AF8"/>
    <w:lvl w:ilvl="0" w:tplc="31C2603A">
      <w:start w:val="1"/>
      <w:numFmt w:val="lowerLetter"/>
      <w:lvlText w:val="%1)"/>
      <w:lvlJc w:val="left"/>
      <w:pPr>
        <w:ind w:left="2205"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7" w15:restartNumberingAfterBreak="0">
    <w:nsid w:val="6E590877"/>
    <w:multiLevelType w:val="hybridMultilevel"/>
    <w:tmpl w:val="D906776C"/>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8" w15:restartNumberingAfterBreak="0">
    <w:nsid w:val="6F611996"/>
    <w:multiLevelType w:val="hybridMultilevel"/>
    <w:tmpl w:val="91DC31E4"/>
    <w:lvl w:ilvl="0" w:tplc="340A0013">
      <w:start w:val="1"/>
      <w:numFmt w:val="upperRoman"/>
      <w:lvlText w:val="%1."/>
      <w:lvlJc w:val="right"/>
      <w:pPr>
        <w:ind w:left="1287" w:hanging="360"/>
      </w:pPr>
    </w:lvl>
    <w:lvl w:ilvl="1" w:tplc="340A0019">
      <w:start w:val="1"/>
      <w:numFmt w:val="lowerLetter"/>
      <w:lvlText w:val="%2."/>
      <w:lvlJc w:val="left"/>
      <w:pPr>
        <w:ind w:left="2007" w:hanging="360"/>
      </w:pPr>
    </w:lvl>
    <w:lvl w:ilvl="2" w:tplc="340A001B">
      <w:start w:val="1"/>
      <w:numFmt w:val="lowerRoman"/>
      <w:lvlText w:val="%3."/>
      <w:lvlJc w:val="right"/>
      <w:pPr>
        <w:ind w:left="2727" w:hanging="180"/>
      </w:pPr>
    </w:lvl>
    <w:lvl w:ilvl="3" w:tplc="340A000F">
      <w:start w:val="1"/>
      <w:numFmt w:val="decimal"/>
      <w:lvlText w:val="%4."/>
      <w:lvlJc w:val="left"/>
      <w:pPr>
        <w:ind w:left="3447" w:hanging="360"/>
      </w:pPr>
    </w:lvl>
    <w:lvl w:ilvl="4" w:tplc="340A0019">
      <w:start w:val="1"/>
      <w:numFmt w:val="lowerLetter"/>
      <w:lvlText w:val="%5."/>
      <w:lvlJc w:val="left"/>
      <w:pPr>
        <w:ind w:left="4167" w:hanging="360"/>
      </w:pPr>
    </w:lvl>
    <w:lvl w:ilvl="5" w:tplc="340A001B">
      <w:start w:val="1"/>
      <w:numFmt w:val="lowerRoman"/>
      <w:lvlText w:val="%6."/>
      <w:lvlJc w:val="right"/>
      <w:pPr>
        <w:ind w:left="4887" w:hanging="180"/>
      </w:pPr>
    </w:lvl>
    <w:lvl w:ilvl="6" w:tplc="340A000F">
      <w:start w:val="1"/>
      <w:numFmt w:val="decimal"/>
      <w:lvlText w:val="%7."/>
      <w:lvlJc w:val="left"/>
      <w:pPr>
        <w:ind w:left="5607" w:hanging="360"/>
      </w:pPr>
    </w:lvl>
    <w:lvl w:ilvl="7" w:tplc="340A0019">
      <w:start w:val="1"/>
      <w:numFmt w:val="lowerLetter"/>
      <w:lvlText w:val="%8."/>
      <w:lvlJc w:val="left"/>
      <w:pPr>
        <w:ind w:left="6327" w:hanging="360"/>
      </w:pPr>
    </w:lvl>
    <w:lvl w:ilvl="8" w:tplc="340A001B">
      <w:start w:val="1"/>
      <w:numFmt w:val="lowerRoman"/>
      <w:lvlText w:val="%9."/>
      <w:lvlJc w:val="right"/>
      <w:pPr>
        <w:ind w:left="7047" w:hanging="180"/>
      </w:pPr>
    </w:lvl>
  </w:abstractNum>
  <w:abstractNum w:abstractNumId="109" w15:restartNumberingAfterBreak="0">
    <w:nsid w:val="70943272"/>
    <w:multiLevelType w:val="hybridMultilevel"/>
    <w:tmpl w:val="BA7CD05A"/>
    <w:lvl w:ilvl="0" w:tplc="36A24750">
      <w:start w:val="1"/>
      <w:numFmt w:val="lowerLetter"/>
      <w:lvlText w:val="%1)"/>
      <w:lvlJc w:val="left"/>
      <w:pPr>
        <w:ind w:left="1485" w:hanging="360"/>
      </w:pPr>
      <w:rPr>
        <w:rFonts w:hint="default"/>
      </w:rPr>
    </w:lvl>
    <w:lvl w:ilvl="1" w:tplc="CB52C644">
      <w:start w:val="1"/>
      <w:numFmt w:val="lowerLetter"/>
      <w:lvlText w:val="%2)"/>
      <w:lvlJc w:val="left"/>
      <w:pPr>
        <w:ind w:left="2205" w:hanging="360"/>
      </w:pPr>
      <w:rPr>
        <w:b w:val="0"/>
      </w:r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110" w15:restartNumberingAfterBreak="0">
    <w:nsid w:val="72156067"/>
    <w:multiLevelType w:val="hybridMultilevel"/>
    <w:tmpl w:val="6B4CBFAE"/>
    <w:lvl w:ilvl="0" w:tplc="340A000F">
      <w:start w:val="1"/>
      <w:numFmt w:val="decimal"/>
      <w:lvlText w:val="%1."/>
      <w:lvlJc w:val="left"/>
      <w:pPr>
        <w:ind w:left="502"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1" w15:restartNumberingAfterBreak="0">
    <w:nsid w:val="73AE31A7"/>
    <w:multiLevelType w:val="hybridMultilevel"/>
    <w:tmpl w:val="4802D330"/>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12" w15:restartNumberingAfterBreak="0">
    <w:nsid w:val="78383FFB"/>
    <w:multiLevelType w:val="hybridMultilevel"/>
    <w:tmpl w:val="4802D330"/>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13" w15:restartNumberingAfterBreak="0">
    <w:nsid w:val="7A002FB6"/>
    <w:multiLevelType w:val="hybridMultilevel"/>
    <w:tmpl w:val="B6BE1DB6"/>
    <w:lvl w:ilvl="0" w:tplc="241CB570">
      <w:start w:val="1"/>
      <w:numFmt w:val="decimal"/>
      <w:lvlText w:val="%1."/>
      <w:lvlJc w:val="left"/>
      <w:pPr>
        <w:tabs>
          <w:tab w:val="num" w:pos="540"/>
        </w:tabs>
        <w:ind w:left="540" w:hanging="360"/>
      </w:pPr>
      <w:rPr>
        <w:rFonts w:hint="default"/>
        <w:b w:val="0"/>
        <w:color w:val="auto"/>
        <w:sz w:val="24"/>
        <w:szCs w:val="24"/>
      </w:rPr>
    </w:lvl>
    <w:lvl w:ilvl="1" w:tplc="768C6A80">
      <w:start w:val="1"/>
      <w:numFmt w:val="lowerLetter"/>
      <w:lvlText w:val="%2)"/>
      <w:lvlJc w:val="left"/>
      <w:pPr>
        <w:tabs>
          <w:tab w:val="num" w:pos="1440"/>
        </w:tabs>
        <w:ind w:left="1440" w:hanging="360"/>
      </w:pPr>
      <w:rPr>
        <w:rFonts w:asciiTheme="minorHAnsi" w:eastAsia="Times New Roman" w:hAnsiTheme="minorHAnsi" w:cstheme="minorHAnsi" w:hint="default"/>
        <w:b w:val="0"/>
        <w:color w:val="auto"/>
        <w:sz w:val="24"/>
        <w:szCs w:val="24"/>
      </w:rPr>
    </w:lvl>
    <w:lvl w:ilvl="2" w:tplc="340A001B" w:tentative="1">
      <w:start w:val="1"/>
      <w:numFmt w:val="lowerRoman"/>
      <w:lvlText w:val="%3."/>
      <w:lvlJc w:val="right"/>
      <w:pPr>
        <w:tabs>
          <w:tab w:val="num" w:pos="2160"/>
        </w:tabs>
        <w:ind w:left="2160" w:hanging="180"/>
      </w:pPr>
    </w:lvl>
    <w:lvl w:ilvl="3" w:tplc="340A000F" w:tentative="1">
      <w:start w:val="1"/>
      <w:numFmt w:val="decimal"/>
      <w:lvlText w:val="%4."/>
      <w:lvlJc w:val="left"/>
      <w:pPr>
        <w:tabs>
          <w:tab w:val="num" w:pos="2880"/>
        </w:tabs>
        <w:ind w:left="2880" w:hanging="360"/>
      </w:pPr>
    </w:lvl>
    <w:lvl w:ilvl="4" w:tplc="340A0019" w:tentative="1">
      <w:start w:val="1"/>
      <w:numFmt w:val="lowerLetter"/>
      <w:lvlText w:val="%5."/>
      <w:lvlJc w:val="left"/>
      <w:pPr>
        <w:tabs>
          <w:tab w:val="num" w:pos="3600"/>
        </w:tabs>
        <w:ind w:left="3600" w:hanging="360"/>
      </w:pPr>
    </w:lvl>
    <w:lvl w:ilvl="5" w:tplc="340A001B" w:tentative="1">
      <w:start w:val="1"/>
      <w:numFmt w:val="lowerRoman"/>
      <w:lvlText w:val="%6."/>
      <w:lvlJc w:val="right"/>
      <w:pPr>
        <w:tabs>
          <w:tab w:val="num" w:pos="4320"/>
        </w:tabs>
        <w:ind w:left="4320" w:hanging="180"/>
      </w:pPr>
    </w:lvl>
    <w:lvl w:ilvl="6" w:tplc="340A000F" w:tentative="1">
      <w:start w:val="1"/>
      <w:numFmt w:val="decimal"/>
      <w:lvlText w:val="%7."/>
      <w:lvlJc w:val="left"/>
      <w:pPr>
        <w:tabs>
          <w:tab w:val="num" w:pos="5040"/>
        </w:tabs>
        <w:ind w:left="5040" w:hanging="360"/>
      </w:pPr>
    </w:lvl>
    <w:lvl w:ilvl="7" w:tplc="340A0019" w:tentative="1">
      <w:start w:val="1"/>
      <w:numFmt w:val="lowerLetter"/>
      <w:lvlText w:val="%8."/>
      <w:lvlJc w:val="left"/>
      <w:pPr>
        <w:tabs>
          <w:tab w:val="num" w:pos="5760"/>
        </w:tabs>
        <w:ind w:left="5760" w:hanging="360"/>
      </w:pPr>
    </w:lvl>
    <w:lvl w:ilvl="8" w:tplc="340A001B" w:tentative="1">
      <w:start w:val="1"/>
      <w:numFmt w:val="lowerRoman"/>
      <w:lvlText w:val="%9."/>
      <w:lvlJc w:val="right"/>
      <w:pPr>
        <w:tabs>
          <w:tab w:val="num" w:pos="6480"/>
        </w:tabs>
        <w:ind w:left="6480" w:hanging="180"/>
      </w:pPr>
    </w:lvl>
  </w:abstractNum>
  <w:abstractNum w:abstractNumId="114" w15:restartNumberingAfterBreak="0">
    <w:nsid w:val="7A5275F8"/>
    <w:multiLevelType w:val="hybridMultilevel"/>
    <w:tmpl w:val="5FCA5042"/>
    <w:lvl w:ilvl="0" w:tplc="340A0017">
      <w:start w:val="1"/>
      <w:numFmt w:val="lowerLetter"/>
      <w:lvlText w:val="%1)"/>
      <w:lvlJc w:val="left"/>
      <w:pPr>
        <w:ind w:left="1494" w:hanging="360"/>
      </w:pPr>
      <w:rPr>
        <w:rFonts w:hint="default"/>
      </w:rPr>
    </w:lvl>
    <w:lvl w:ilvl="1" w:tplc="340A0019" w:tentative="1">
      <w:start w:val="1"/>
      <w:numFmt w:val="lowerLetter"/>
      <w:lvlText w:val="%2."/>
      <w:lvlJc w:val="left"/>
      <w:pPr>
        <w:ind w:left="2214" w:hanging="360"/>
      </w:pPr>
    </w:lvl>
    <w:lvl w:ilvl="2" w:tplc="340A001B" w:tentative="1">
      <w:start w:val="1"/>
      <w:numFmt w:val="lowerRoman"/>
      <w:lvlText w:val="%3."/>
      <w:lvlJc w:val="right"/>
      <w:pPr>
        <w:ind w:left="2934" w:hanging="180"/>
      </w:pPr>
    </w:lvl>
    <w:lvl w:ilvl="3" w:tplc="340A000F" w:tentative="1">
      <w:start w:val="1"/>
      <w:numFmt w:val="decimal"/>
      <w:lvlText w:val="%4."/>
      <w:lvlJc w:val="left"/>
      <w:pPr>
        <w:ind w:left="3654" w:hanging="360"/>
      </w:pPr>
    </w:lvl>
    <w:lvl w:ilvl="4" w:tplc="340A0019" w:tentative="1">
      <w:start w:val="1"/>
      <w:numFmt w:val="lowerLetter"/>
      <w:lvlText w:val="%5."/>
      <w:lvlJc w:val="left"/>
      <w:pPr>
        <w:ind w:left="4374" w:hanging="360"/>
      </w:pPr>
    </w:lvl>
    <w:lvl w:ilvl="5" w:tplc="340A001B" w:tentative="1">
      <w:start w:val="1"/>
      <w:numFmt w:val="lowerRoman"/>
      <w:lvlText w:val="%6."/>
      <w:lvlJc w:val="right"/>
      <w:pPr>
        <w:ind w:left="5094" w:hanging="180"/>
      </w:pPr>
    </w:lvl>
    <w:lvl w:ilvl="6" w:tplc="340A000F" w:tentative="1">
      <w:start w:val="1"/>
      <w:numFmt w:val="decimal"/>
      <w:lvlText w:val="%7."/>
      <w:lvlJc w:val="left"/>
      <w:pPr>
        <w:ind w:left="5814" w:hanging="360"/>
      </w:pPr>
    </w:lvl>
    <w:lvl w:ilvl="7" w:tplc="340A0019" w:tentative="1">
      <w:start w:val="1"/>
      <w:numFmt w:val="lowerLetter"/>
      <w:lvlText w:val="%8."/>
      <w:lvlJc w:val="left"/>
      <w:pPr>
        <w:ind w:left="6534" w:hanging="360"/>
      </w:pPr>
    </w:lvl>
    <w:lvl w:ilvl="8" w:tplc="340A001B" w:tentative="1">
      <w:start w:val="1"/>
      <w:numFmt w:val="lowerRoman"/>
      <w:lvlText w:val="%9."/>
      <w:lvlJc w:val="right"/>
      <w:pPr>
        <w:ind w:left="7254" w:hanging="180"/>
      </w:pPr>
    </w:lvl>
  </w:abstractNum>
  <w:abstractNum w:abstractNumId="115" w15:restartNumberingAfterBreak="0">
    <w:nsid w:val="7AC70935"/>
    <w:multiLevelType w:val="hybridMultilevel"/>
    <w:tmpl w:val="28720B2E"/>
    <w:lvl w:ilvl="0" w:tplc="5EC881A6">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6" w15:restartNumberingAfterBreak="0">
    <w:nsid w:val="7AC77953"/>
    <w:multiLevelType w:val="hybridMultilevel"/>
    <w:tmpl w:val="4ECA203E"/>
    <w:lvl w:ilvl="0" w:tplc="75C808AC">
      <w:start w:val="1"/>
      <w:numFmt w:val="lowerLetter"/>
      <w:lvlText w:val="%1)"/>
      <w:lvlJc w:val="left"/>
      <w:pPr>
        <w:ind w:left="1287" w:hanging="360"/>
      </w:pPr>
      <w:rPr>
        <w:rFonts w:ascii="Calibri" w:hAnsi="Calibri" w:cs="Calibri"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117" w15:restartNumberingAfterBreak="0">
    <w:nsid w:val="7AE91381"/>
    <w:multiLevelType w:val="hybridMultilevel"/>
    <w:tmpl w:val="2A22CCD4"/>
    <w:lvl w:ilvl="0" w:tplc="75C808AC">
      <w:start w:val="1"/>
      <w:numFmt w:val="lowerLetter"/>
      <w:lvlText w:val="%1)"/>
      <w:lvlJc w:val="left"/>
      <w:pPr>
        <w:ind w:left="1287" w:hanging="360"/>
      </w:pPr>
      <w:rPr>
        <w:rFonts w:ascii="Calibri" w:hAnsi="Calibri" w:cs="Calibri" w:hint="default"/>
        <w:b w:val="0"/>
        <w:i w:val="0"/>
        <w:sz w:val="24"/>
      </w:rPr>
    </w:lvl>
    <w:lvl w:ilvl="1" w:tplc="340A0019">
      <w:start w:val="1"/>
      <w:numFmt w:val="lowerLetter"/>
      <w:lvlText w:val="%2."/>
      <w:lvlJc w:val="left"/>
      <w:pPr>
        <w:ind w:left="2007" w:hanging="360"/>
      </w:pPr>
    </w:lvl>
    <w:lvl w:ilvl="2" w:tplc="340A001B">
      <w:start w:val="1"/>
      <w:numFmt w:val="lowerRoman"/>
      <w:lvlText w:val="%3."/>
      <w:lvlJc w:val="right"/>
      <w:pPr>
        <w:ind w:left="2727" w:hanging="180"/>
      </w:pPr>
    </w:lvl>
    <w:lvl w:ilvl="3" w:tplc="340A000F">
      <w:start w:val="1"/>
      <w:numFmt w:val="decimal"/>
      <w:lvlText w:val="%4."/>
      <w:lvlJc w:val="left"/>
      <w:pPr>
        <w:ind w:left="3447" w:hanging="360"/>
      </w:pPr>
    </w:lvl>
    <w:lvl w:ilvl="4" w:tplc="340A0019">
      <w:start w:val="1"/>
      <w:numFmt w:val="lowerLetter"/>
      <w:lvlText w:val="%5."/>
      <w:lvlJc w:val="left"/>
      <w:pPr>
        <w:ind w:left="4167" w:hanging="360"/>
      </w:pPr>
    </w:lvl>
    <w:lvl w:ilvl="5" w:tplc="340A001B">
      <w:start w:val="1"/>
      <w:numFmt w:val="lowerRoman"/>
      <w:lvlText w:val="%6."/>
      <w:lvlJc w:val="right"/>
      <w:pPr>
        <w:ind w:left="4887" w:hanging="180"/>
      </w:pPr>
    </w:lvl>
    <w:lvl w:ilvl="6" w:tplc="340A000F">
      <w:start w:val="1"/>
      <w:numFmt w:val="decimal"/>
      <w:lvlText w:val="%7."/>
      <w:lvlJc w:val="left"/>
      <w:pPr>
        <w:ind w:left="5607" w:hanging="360"/>
      </w:pPr>
    </w:lvl>
    <w:lvl w:ilvl="7" w:tplc="340A0019">
      <w:start w:val="1"/>
      <w:numFmt w:val="lowerLetter"/>
      <w:lvlText w:val="%8."/>
      <w:lvlJc w:val="left"/>
      <w:pPr>
        <w:ind w:left="6327" w:hanging="360"/>
      </w:pPr>
    </w:lvl>
    <w:lvl w:ilvl="8" w:tplc="340A001B">
      <w:start w:val="1"/>
      <w:numFmt w:val="lowerRoman"/>
      <w:lvlText w:val="%9."/>
      <w:lvlJc w:val="right"/>
      <w:pPr>
        <w:ind w:left="7047" w:hanging="180"/>
      </w:pPr>
    </w:lvl>
  </w:abstractNum>
  <w:abstractNum w:abstractNumId="118" w15:restartNumberingAfterBreak="0">
    <w:nsid w:val="7C885076"/>
    <w:multiLevelType w:val="hybridMultilevel"/>
    <w:tmpl w:val="40EE5974"/>
    <w:lvl w:ilvl="0" w:tplc="340A0017">
      <w:start w:val="1"/>
      <w:numFmt w:val="lowerLetter"/>
      <w:lvlText w:val="%1)"/>
      <w:lvlJc w:val="left"/>
      <w:pPr>
        <w:ind w:left="1353" w:hanging="360"/>
      </w:pPr>
    </w:lvl>
    <w:lvl w:ilvl="1" w:tplc="340A0019" w:tentative="1">
      <w:start w:val="1"/>
      <w:numFmt w:val="lowerLetter"/>
      <w:lvlText w:val="%2."/>
      <w:lvlJc w:val="left"/>
      <w:pPr>
        <w:ind w:left="2073" w:hanging="360"/>
      </w:pPr>
    </w:lvl>
    <w:lvl w:ilvl="2" w:tplc="340A001B" w:tentative="1">
      <w:start w:val="1"/>
      <w:numFmt w:val="lowerRoman"/>
      <w:lvlText w:val="%3."/>
      <w:lvlJc w:val="right"/>
      <w:pPr>
        <w:ind w:left="2793" w:hanging="180"/>
      </w:pPr>
    </w:lvl>
    <w:lvl w:ilvl="3" w:tplc="340A000F" w:tentative="1">
      <w:start w:val="1"/>
      <w:numFmt w:val="decimal"/>
      <w:lvlText w:val="%4."/>
      <w:lvlJc w:val="left"/>
      <w:pPr>
        <w:ind w:left="3513" w:hanging="360"/>
      </w:pPr>
    </w:lvl>
    <w:lvl w:ilvl="4" w:tplc="340A0019" w:tentative="1">
      <w:start w:val="1"/>
      <w:numFmt w:val="lowerLetter"/>
      <w:lvlText w:val="%5."/>
      <w:lvlJc w:val="left"/>
      <w:pPr>
        <w:ind w:left="4233" w:hanging="360"/>
      </w:pPr>
    </w:lvl>
    <w:lvl w:ilvl="5" w:tplc="340A001B" w:tentative="1">
      <w:start w:val="1"/>
      <w:numFmt w:val="lowerRoman"/>
      <w:lvlText w:val="%6."/>
      <w:lvlJc w:val="right"/>
      <w:pPr>
        <w:ind w:left="4953" w:hanging="180"/>
      </w:pPr>
    </w:lvl>
    <w:lvl w:ilvl="6" w:tplc="340A000F" w:tentative="1">
      <w:start w:val="1"/>
      <w:numFmt w:val="decimal"/>
      <w:lvlText w:val="%7."/>
      <w:lvlJc w:val="left"/>
      <w:pPr>
        <w:ind w:left="5673" w:hanging="360"/>
      </w:pPr>
    </w:lvl>
    <w:lvl w:ilvl="7" w:tplc="340A0019" w:tentative="1">
      <w:start w:val="1"/>
      <w:numFmt w:val="lowerLetter"/>
      <w:lvlText w:val="%8."/>
      <w:lvlJc w:val="left"/>
      <w:pPr>
        <w:ind w:left="6393" w:hanging="360"/>
      </w:pPr>
    </w:lvl>
    <w:lvl w:ilvl="8" w:tplc="340A001B" w:tentative="1">
      <w:start w:val="1"/>
      <w:numFmt w:val="lowerRoman"/>
      <w:lvlText w:val="%9."/>
      <w:lvlJc w:val="right"/>
      <w:pPr>
        <w:ind w:left="7113" w:hanging="180"/>
      </w:pPr>
    </w:lvl>
  </w:abstractNum>
  <w:abstractNum w:abstractNumId="119" w15:restartNumberingAfterBreak="0">
    <w:nsid w:val="7D2D68DE"/>
    <w:multiLevelType w:val="hybridMultilevel"/>
    <w:tmpl w:val="D4DCA5E6"/>
    <w:lvl w:ilvl="0" w:tplc="340A0013">
      <w:start w:val="1"/>
      <w:numFmt w:val="upperRoman"/>
      <w:lvlText w:val="%1."/>
      <w:lvlJc w:val="right"/>
      <w:pPr>
        <w:ind w:left="1980" w:hanging="360"/>
      </w:pPr>
    </w:lvl>
    <w:lvl w:ilvl="1" w:tplc="340A0019" w:tentative="1">
      <w:start w:val="1"/>
      <w:numFmt w:val="lowerLetter"/>
      <w:lvlText w:val="%2."/>
      <w:lvlJc w:val="left"/>
      <w:pPr>
        <w:ind w:left="2700" w:hanging="360"/>
      </w:pPr>
    </w:lvl>
    <w:lvl w:ilvl="2" w:tplc="340A001B" w:tentative="1">
      <w:start w:val="1"/>
      <w:numFmt w:val="lowerRoman"/>
      <w:lvlText w:val="%3."/>
      <w:lvlJc w:val="right"/>
      <w:pPr>
        <w:ind w:left="3420" w:hanging="180"/>
      </w:pPr>
    </w:lvl>
    <w:lvl w:ilvl="3" w:tplc="340A000F" w:tentative="1">
      <w:start w:val="1"/>
      <w:numFmt w:val="decimal"/>
      <w:lvlText w:val="%4."/>
      <w:lvlJc w:val="left"/>
      <w:pPr>
        <w:ind w:left="4140" w:hanging="360"/>
      </w:pPr>
    </w:lvl>
    <w:lvl w:ilvl="4" w:tplc="340A0019" w:tentative="1">
      <w:start w:val="1"/>
      <w:numFmt w:val="lowerLetter"/>
      <w:lvlText w:val="%5."/>
      <w:lvlJc w:val="left"/>
      <w:pPr>
        <w:ind w:left="4860" w:hanging="360"/>
      </w:pPr>
    </w:lvl>
    <w:lvl w:ilvl="5" w:tplc="340A001B" w:tentative="1">
      <w:start w:val="1"/>
      <w:numFmt w:val="lowerRoman"/>
      <w:lvlText w:val="%6."/>
      <w:lvlJc w:val="right"/>
      <w:pPr>
        <w:ind w:left="5580" w:hanging="180"/>
      </w:pPr>
    </w:lvl>
    <w:lvl w:ilvl="6" w:tplc="340A000F" w:tentative="1">
      <w:start w:val="1"/>
      <w:numFmt w:val="decimal"/>
      <w:lvlText w:val="%7."/>
      <w:lvlJc w:val="left"/>
      <w:pPr>
        <w:ind w:left="6300" w:hanging="360"/>
      </w:pPr>
    </w:lvl>
    <w:lvl w:ilvl="7" w:tplc="340A0019" w:tentative="1">
      <w:start w:val="1"/>
      <w:numFmt w:val="lowerLetter"/>
      <w:lvlText w:val="%8."/>
      <w:lvlJc w:val="left"/>
      <w:pPr>
        <w:ind w:left="7020" w:hanging="360"/>
      </w:pPr>
    </w:lvl>
    <w:lvl w:ilvl="8" w:tplc="340A001B" w:tentative="1">
      <w:start w:val="1"/>
      <w:numFmt w:val="lowerRoman"/>
      <w:lvlText w:val="%9."/>
      <w:lvlJc w:val="right"/>
      <w:pPr>
        <w:ind w:left="7740" w:hanging="180"/>
      </w:pPr>
    </w:lvl>
  </w:abstractNum>
  <w:abstractNum w:abstractNumId="120" w15:restartNumberingAfterBreak="0">
    <w:nsid w:val="7D450AFE"/>
    <w:multiLevelType w:val="hybridMultilevel"/>
    <w:tmpl w:val="727C7104"/>
    <w:lvl w:ilvl="0" w:tplc="02EA1366">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1" w15:restartNumberingAfterBreak="0">
    <w:nsid w:val="7F3B53CD"/>
    <w:multiLevelType w:val="hybridMultilevel"/>
    <w:tmpl w:val="629EAB24"/>
    <w:lvl w:ilvl="0" w:tplc="340A0013">
      <w:start w:val="1"/>
      <w:numFmt w:val="upperRoman"/>
      <w:lvlText w:val="%1."/>
      <w:lvlJc w:val="righ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122" w15:restartNumberingAfterBreak="0">
    <w:nsid w:val="7F6B6EBB"/>
    <w:multiLevelType w:val="hybridMultilevel"/>
    <w:tmpl w:val="5FCA5042"/>
    <w:lvl w:ilvl="0" w:tplc="340A0017">
      <w:start w:val="1"/>
      <w:numFmt w:val="lowerLetter"/>
      <w:lvlText w:val="%1)"/>
      <w:lvlJc w:val="left"/>
      <w:pPr>
        <w:ind w:left="1494" w:hanging="360"/>
      </w:pPr>
      <w:rPr>
        <w:rFonts w:hint="default"/>
      </w:rPr>
    </w:lvl>
    <w:lvl w:ilvl="1" w:tplc="340A0019" w:tentative="1">
      <w:start w:val="1"/>
      <w:numFmt w:val="lowerLetter"/>
      <w:lvlText w:val="%2."/>
      <w:lvlJc w:val="left"/>
      <w:pPr>
        <w:ind w:left="2214" w:hanging="360"/>
      </w:pPr>
    </w:lvl>
    <w:lvl w:ilvl="2" w:tplc="340A001B" w:tentative="1">
      <w:start w:val="1"/>
      <w:numFmt w:val="lowerRoman"/>
      <w:lvlText w:val="%3."/>
      <w:lvlJc w:val="right"/>
      <w:pPr>
        <w:ind w:left="2934" w:hanging="180"/>
      </w:pPr>
    </w:lvl>
    <w:lvl w:ilvl="3" w:tplc="340A000F" w:tentative="1">
      <w:start w:val="1"/>
      <w:numFmt w:val="decimal"/>
      <w:lvlText w:val="%4."/>
      <w:lvlJc w:val="left"/>
      <w:pPr>
        <w:ind w:left="3654" w:hanging="360"/>
      </w:pPr>
    </w:lvl>
    <w:lvl w:ilvl="4" w:tplc="340A0019" w:tentative="1">
      <w:start w:val="1"/>
      <w:numFmt w:val="lowerLetter"/>
      <w:lvlText w:val="%5."/>
      <w:lvlJc w:val="left"/>
      <w:pPr>
        <w:ind w:left="4374" w:hanging="360"/>
      </w:pPr>
    </w:lvl>
    <w:lvl w:ilvl="5" w:tplc="340A001B" w:tentative="1">
      <w:start w:val="1"/>
      <w:numFmt w:val="lowerRoman"/>
      <w:lvlText w:val="%6."/>
      <w:lvlJc w:val="right"/>
      <w:pPr>
        <w:ind w:left="5094" w:hanging="180"/>
      </w:pPr>
    </w:lvl>
    <w:lvl w:ilvl="6" w:tplc="340A000F" w:tentative="1">
      <w:start w:val="1"/>
      <w:numFmt w:val="decimal"/>
      <w:lvlText w:val="%7."/>
      <w:lvlJc w:val="left"/>
      <w:pPr>
        <w:ind w:left="5814" w:hanging="360"/>
      </w:pPr>
    </w:lvl>
    <w:lvl w:ilvl="7" w:tplc="340A0019" w:tentative="1">
      <w:start w:val="1"/>
      <w:numFmt w:val="lowerLetter"/>
      <w:lvlText w:val="%8."/>
      <w:lvlJc w:val="left"/>
      <w:pPr>
        <w:ind w:left="6534" w:hanging="360"/>
      </w:pPr>
    </w:lvl>
    <w:lvl w:ilvl="8" w:tplc="340A001B" w:tentative="1">
      <w:start w:val="1"/>
      <w:numFmt w:val="lowerRoman"/>
      <w:lvlText w:val="%9."/>
      <w:lvlJc w:val="right"/>
      <w:pPr>
        <w:ind w:left="7254" w:hanging="180"/>
      </w:pPr>
    </w:lvl>
  </w:abstractNum>
  <w:abstractNum w:abstractNumId="123" w15:restartNumberingAfterBreak="0">
    <w:nsid w:val="7FE67430"/>
    <w:multiLevelType w:val="hybridMultilevel"/>
    <w:tmpl w:val="57AA8976"/>
    <w:lvl w:ilvl="0" w:tplc="340A0017">
      <w:start w:val="1"/>
      <w:numFmt w:val="lowerLetter"/>
      <w:lvlText w:val="%1)"/>
      <w:lvlJc w:val="lef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num w:numId="1" w16cid:durableId="589629111">
    <w:abstractNumId w:val="0"/>
    <w:lvlOverride w:ilvl="0">
      <w:startOverride w:val="5"/>
      <w:lvl w:ilvl="0">
        <w:start w:val="5"/>
        <w:numFmt w:val="decimal"/>
        <w:pStyle w:val="Rpidoa"/>
        <w:lvlText w:val="%1)"/>
        <w:lvlJc w:val="left"/>
      </w:lvl>
    </w:lvlOverride>
  </w:num>
  <w:num w:numId="2" w16cid:durableId="1943806358">
    <w:abstractNumId w:val="55"/>
  </w:num>
  <w:num w:numId="3" w16cid:durableId="1669168133">
    <w:abstractNumId w:val="36"/>
  </w:num>
  <w:num w:numId="4" w16cid:durableId="490173775">
    <w:abstractNumId w:val="73"/>
  </w:num>
  <w:num w:numId="5" w16cid:durableId="60256216">
    <w:abstractNumId w:val="11"/>
  </w:num>
  <w:num w:numId="6" w16cid:durableId="2055764715">
    <w:abstractNumId w:val="47"/>
  </w:num>
  <w:num w:numId="7" w16cid:durableId="1594434134">
    <w:abstractNumId w:val="104"/>
  </w:num>
  <w:num w:numId="8" w16cid:durableId="1561863133">
    <w:abstractNumId w:val="95"/>
  </w:num>
  <w:num w:numId="9" w16cid:durableId="19741401">
    <w:abstractNumId w:val="116"/>
  </w:num>
  <w:num w:numId="10" w16cid:durableId="624703153">
    <w:abstractNumId w:val="66"/>
  </w:num>
  <w:num w:numId="11" w16cid:durableId="463155666">
    <w:abstractNumId w:val="13"/>
  </w:num>
  <w:num w:numId="12" w16cid:durableId="373308511">
    <w:abstractNumId w:val="121"/>
  </w:num>
  <w:num w:numId="13" w16cid:durableId="2146190325">
    <w:abstractNumId w:val="62"/>
  </w:num>
  <w:num w:numId="14" w16cid:durableId="731974801">
    <w:abstractNumId w:val="110"/>
  </w:num>
  <w:num w:numId="15" w16cid:durableId="207381593">
    <w:abstractNumId w:val="87"/>
  </w:num>
  <w:num w:numId="16" w16cid:durableId="1566257792">
    <w:abstractNumId w:val="123"/>
  </w:num>
  <w:num w:numId="17" w16cid:durableId="786243190">
    <w:abstractNumId w:val="35"/>
  </w:num>
  <w:num w:numId="18" w16cid:durableId="1431507104">
    <w:abstractNumId w:val="5"/>
  </w:num>
  <w:num w:numId="19" w16cid:durableId="901525630">
    <w:abstractNumId w:val="78"/>
  </w:num>
  <w:num w:numId="20" w16cid:durableId="2069717176">
    <w:abstractNumId w:val="119"/>
  </w:num>
  <w:num w:numId="21" w16cid:durableId="1294142421">
    <w:abstractNumId w:val="7"/>
  </w:num>
  <w:num w:numId="22" w16cid:durableId="210923350">
    <w:abstractNumId w:val="15"/>
  </w:num>
  <w:num w:numId="23" w16cid:durableId="836699747">
    <w:abstractNumId w:val="59"/>
  </w:num>
  <w:num w:numId="24" w16cid:durableId="1526482203">
    <w:abstractNumId w:val="109"/>
  </w:num>
  <w:num w:numId="25" w16cid:durableId="1042053298">
    <w:abstractNumId w:val="100"/>
  </w:num>
  <w:num w:numId="26" w16cid:durableId="618993975">
    <w:abstractNumId w:val="92"/>
  </w:num>
  <w:num w:numId="27" w16cid:durableId="1114130395">
    <w:abstractNumId w:val="99"/>
  </w:num>
  <w:num w:numId="28" w16cid:durableId="801657624">
    <w:abstractNumId w:val="74"/>
  </w:num>
  <w:num w:numId="29" w16cid:durableId="1898395871">
    <w:abstractNumId w:val="65"/>
  </w:num>
  <w:num w:numId="30" w16cid:durableId="1359701465">
    <w:abstractNumId w:val="30"/>
  </w:num>
  <w:num w:numId="31" w16cid:durableId="905263541">
    <w:abstractNumId w:val="96"/>
  </w:num>
  <w:num w:numId="32" w16cid:durableId="1687252530">
    <w:abstractNumId w:val="43"/>
  </w:num>
  <w:num w:numId="33" w16cid:durableId="190731716">
    <w:abstractNumId w:val="91"/>
  </w:num>
  <w:num w:numId="34" w16cid:durableId="443113834">
    <w:abstractNumId w:val="81"/>
  </w:num>
  <w:num w:numId="35" w16cid:durableId="2049837218">
    <w:abstractNumId w:val="118"/>
  </w:num>
  <w:num w:numId="36" w16cid:durableId="106971441">
    <w:abstractNumId w:val="103"/>
  </w:num>
  <w:num w:numId="37" w16cid:durableId="456533292">
    <w:abstractNumId w:val="64"/>
  </w:num>
  <w:num w:numId="38" w16cid:durableId="224410395">
    <w:abstractNumId w:val="1"/>
  </w:num>
  <w:num w:numId="39" w16cid:durableId="1606960916">
    <w:abstractNumId w:val="84"/>
  </w:num>
  <w:num w:numId="40" w16cid:durableId="7565080">
    <w:abstractNumId w:val="113"/>
  </w:num>
  <w:num w:numId="41" w16cid:durableId="819542055">
    <w:abstractNumId w:val="8"/>
  </w:num>
  <w:num w:numId="42" w16cid:durableId="422995599">
    <w:abstractNumId w:val="12"/>
  </w:num>
  <w:num w:numId="43" w16cid:durableId="1741248241">
    <w:abstractNumId w:val="27"/>
  </w:num>
  <w:num w:numId="44" w16cid:durableId="1726682609">
    <w:abstractNumId w:val="80"/>
  </w:num>
  <w:num w:numId="45" w16cid:durableId="659040324">
    <w:abstractNumId w:val="53"/>
  </w:num>
  <w:num w:numId="46" w16cid:durableId="1466972721">
    <w:abstractNumId w:val="63"/>
  </w:num>
  <w:num w:numId="47" w16cid:durableId="167826888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5583900">
    <w:abstractNumId w:val="19"/>
  </w:num>
  <w:num w:numId="49" w16cid:durableId="1321735277">
    <w:abstractNumId w:val="26"/>
  </w:num>
  <w:num w:numId="50" w16cid:durableId="1821267130">
    <w:abstractNumId w:val="105"/>
  </w:num>
  <w:num w:numId="51" w16cid:durableId="509610030">
    <w:abstractNumId w:val="122"/>
  </w:num>
  <w:num w:numId="52" w16cid:durableId="94979541">
    <w:abstractNumId w:val="90"/>
  </w:num>
  <w:num w:numId="53" w16cid:durableId="16926770">
    <w:abstractNumId w:val="98"/>
  </w:num>
  <w:num w:numId="54" w16cid:durableId="775370185">
    <w:abstractNumId w:val="67"/>
  </w:num>
  <w:num w:numId="55" w16cid:durableId="795022969">
    <w:abstractNumId w:val="9"/>
  </w:num>
  <w:num w:numId="56" w16cid:durableId="670596529">
    <w:abstractNumId w:val="52"/>
  </w:num>
  <w:num w:numId="57" w16cid:durableId="1811168209">
    <w:abstractNumId w:val="34"/>
  </w:num>
  <w:num w:numId="58" w16cid:durableId="1402168693">
    <w:abstractNumId w:val="93"/>
  </w:num>
  <w:num w:numId="59" w16cid:durableId="481966741">
    <w:abstractNumId w:val="25"/>
  </w:num>
  <w:num w:numId="60" w16cid:durableId="1301809037">
    <w:abstractNumId w:val="107"/>
  </w:num>
  <w:num w:numId="61" w16cid:durableId="206378397">
    <w:abstractNumId w:val="88"/>
  </w:num>
  <w:num w:numId="62" w16cid:durableId="1851404079">
    <w:abstractNumId w:val="57"/>
  </w:num>
  <w:num w:numId="63" w16cid:durableId="34353674">
    <w:abstractNumId w:val="75"/>
  </w:num>
  <w:num w:numId="64" w16cid:durableId="1848860264">
    <w:abstractNumId w:val="24"/>
  </w:num>
  <w:num w:numId="65" w16cid:durableId="1878657288">
    <w:abstractNumId w:val="29"/>
  </w:num>
  <w:num w:numId="66" w16cid:durableId="190070468">
    <w:abstractNumId w:val="42"/>
  </w:num>
  <w:num w:numId="67" w16cid:durableId="259993416">
    <w:abstractNumId w:val="89"/>
  </w:num>
  <w:num w:numId="68" w16cid:durableId="610548549">
    <w:abstractNumId w:val="97"/>
  </w:num>
  <w:num w:numId="69" w16cid:durableId="1239710910">
    <w:abstractNumId w:val="76"/>
  </w:num>
  <w:num w:numId="70" w16cid:durableId="2042171854">
    <w:abstractNumId w:val="114"/>
  </w:num>
  <w:num w:numId="71" w16cid:durableId="81345075">
    <w:abstractNumId w:val="60"/>
  </w:num>
  <w:num w:numId="72" w16cid:durableId="105377230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491056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973099762">
    <w:abstractNumId w:val="20"/>
  </w:num>
  <w:num w:numId="75" w16cid:durableId="479421959">
    <w:abstractNumId w:val="23"/>
  </w:num>
  <w:num w:numId="76" w16cid:durableId="330184094">
    <w:abstractNumId w:val="106"/>
  </w:num>
  <w:num w:numId="77" w16cid:durableId="186019364">
    <w:abstractNumId w:val="22"/>
  </w:num>
  <w:num w:numId="78" w16cid:durableId="915211526">
    <w:abstractNumId w:val="77"/>
  </w:num>
  <w:num w:numId="79" w16cid:durableId="1841698771">
    <w:abstractNumId w:val="120"/>
  </w:num>
  <w:num w:numId="80" w16cid:durableId="1248612285">
    <w:abstractNumId w:val="45"/>
  </w:num>
  <w:num w:numId="81" w16cid:durableId="1396850963">
    <w:abstractNumId w:val="83"/>
  </w:num>
  <w:num w:numId="82" w16cid:durableId="1572883716">
    <w:abstractNumId w:val="48"/>
  </w:num>
  <w:num w:numId="83" w16cid:durableId="1450667627">
    <w:abstractNumId w:val="39"/>
  </w:num>
  <w:num w:numId="84" w16cid:durableId="1218317426">
    <w:abstractNumId w:val="21"/>
  </w:num>
  <w:num w:numId="85" w16cid:durableId="684333203">
    <w:abstractNumId w:val="18"/>
  </w:num>
  <w:num w:numId="86" w16cid:durableId="30956882">
    <w:abstractNumId w:val="72"/>
  </w:num>
  <w:num w:numId="87" w16cid:durableId="329872867">
    <w:abstractNumId w:val="32"/>
  </w:num>
  <w:num w:numId="88" w16cid:durableId="1167861433">
    <w:abstractNumId w:val="115"/>
  </w:num>
  <w:num w:numId="89" w16cid:durableId="1670330868">
    <w:abstractNumId w:val="68"/>
  </w:num>
  <w:num w:numId="90" w16cid:durableId="1930919022">
    <w:abstractNumId w:val="79"/>
  </w:num>
  <w:num w:numId="91" w16cid:durableId="1632590428">
    <w:abstractNumId w:val="69"/>
  </w:num>
  <w:num w:numId="92" w16cid:durableId="1327980982">
    <w:abstractNumId w:val="71"/>
  </w:num>
  <w:num w:numId="93" w16cid:durableId="1065421491">
    <w:abstractNumId w:val="31"/>
  </w:num>
  <w:num w:numId="94" w16cid:durableId="484668827">
    <w:abstractNumId w:val="49"/>
  </w:num>
  <w:num w:numId="95" w16cid:durableId="463276524">
    <w:abstractNumId w:val="61"/>
  </w:num>
  <w:num w:numId="96" w16cid:durableId="1370295998">
    <w:abstractNumId w:val="56"/>
  </w:num>
  <w:num w:numId="97" w16cid:durableId="2122530777">
    <w:abstractNumId w:val="14"/>
  </w:num>
  <w:num w:numId="98" w16cid:durableId="1273442118">
    <w:abstractNumId w:val="10"/>
  </w:num>
  <w:num w:numId="99" w16cid:durableId="1687827357">
    <w:abstractNumId w:val="70"/>
  </w:num>
  <w:num w:numId="100" w16cid:durableId="611087323">
    <w:abstractNumId w:val="37"/>
  </w:num>
  <w:num w:numId="101" w16cid:durableId="2134324501">
    <w:abstractNumId w:val="82"/>
  </w:num>
  <w:num w:numId="102" w16cid:durableId="143956477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457528070">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55762075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449280132">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678582689">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23699013">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046901692">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281105569">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72958175">
    <w:abstractNumId w:val="41"/>
  </w:num>
  <w:num w:numId="111" w16cid:durableId="1340622213">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647279716">
    <w:abstractNumId w:val="62"/>
  </w:num>
  <w:num w:numId="113" w16cid:durableId="1970914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476261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476260770">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37030026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726760376">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806855108">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87106834">
    <w:abstractNumId w:val="50"/>
  </w:num>
  <w:num w:numId="120" w16cid:durableId="480539217">
    <w:abstractNumId w:val="58"/>
  </w:num>
  <w:num w:numId="121" w16cid:durableId="232742649">
    <w:abstractNumId w:val="2"/>
  </w:num>
  <w:num w:numId="122" w16cid:durableId="494490556">
    <w:abstractNumId w:val="38"/>
  </w:num>
  <w:num w:numId="123" w16cid:durableId="346837509">
    <w:abstractNumId w:val="3"/>
  </w:num>
  <w:num w:numId="124" w16cid:durableId="1385255928">
    <w:abstractNumId w:val="28"/>
  </w:num>
  <w:num w:numId="125" w16cid:durableId="196740650">
    <w:abstractNumId w:val="44"/>
  </w:num>
  <w:num w:numId="126" w16cid:durableId="681473072">
    <w:abstractNumId w:val="16"/>
  </w:num>
  <w:num w:numId="127" w16cid:durableId="812873242">
    <w:abstractNumId w:val="94"/>
  </w:num>
  <w:num w:numId="128" w16cid:durableId="1738090891">
    <w:abstractNumId w:val="40"/>
  </w:num>
  <w:num w:numId="129" w16cid:durableId="394863339">
    <w:abstractNumId w:val="102"/>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B93"/>
    <w:rsid w:val="000040DA"/>
    <w:rsid w:val="00006A00"/>
    <w:rsid w:val="00014A28"/>
    <w:rsid w:val="000156B5"/>
    <w:rsid w:val="00024A67"/>
    <w:rsid w:val="0002589E"/>
    <w:rsid w:val="000304C6"/>
    <w:rsid w:val="000305E8"/>
    <w:rsid w:val="00050067"/>
    <w:rsid w:val="00067CD2"/>
    <w:rsid w:val="000714CD"/>
    <w:rsid w:val="0007309E"/>
    <w:rsid w:val="00076A85"/>
    <w:rsid w:val="00081437"/>
    <w:rsid w:val="000844CD"/>
    <w:rsid w:val="00084F6E"/>
    <w:rsid w:val="000A0A42"/>
    <w:rsid w:val="000A3482"/>
    <w:rsid w:val="000B169C"/>
    <w:rsid w:val="000C3FFF"/>
    <w:rsid w:val="000C4F82"/>
    <w:rsid w:val="000D740A"/>
    <w:rsid w:val="00106B8D"/>
    <w:rsid w:val="001072F0"/>
    <w:rsid w:val="00144F85"/>
    <w:rsid w:val="00145ED4"/>
    <w:rsid w:val="00152FCE"/>
    <w:rsid w:val="00154C3A"/>
    <w:rsid w:val="00162A61"/>
    <w:rsid w:val="001648BA"/>
    <w:rsid w:val="001725F2"/>
    <w:rsid w:val="00175F11"/>
    <w:rsid w:val="00177A05"/>
    <w:rsid w:val="00182E40"/>
    <w:rsid w:val="00186FC5"/>
    <w:rsid w:val="001A6BA1"/>
    <w:rsid w:val="001B7F3D"/>
    <w:rsid w:val="001C4524"/>
    <w:rsid w:val="001E2AC1"/>
    <w:rsid w:val="001F2884"/>
    <w:rsid w:val="001F563F"/>
    <w:rsid w:val="00247832"/>
    <w:rsid w:val="00252B69"/>
    <w:rsid w:val="00252EA6"/>
    <w:rsid w:val="002750A6"/>
    <w:rsid w:val="00283E28"/>
    <w:rsid w:val="002850D8"/>
    <w:rsid w:val="00287950"/>
    <w:rsid w:val="00292203"/>
    <w:rsid w:val="002A6CD7"/>
    <w:rsid w:val="002B2BBD"/>
    <w:rsid w:val="002D5934"/>
    <w:rsid w:val="002D63B9"/>
    <w:rsid w:val="002E49CD"/>
    <w:rsid w:val="002E7EF2"/>
    <w:rsid w:val="002F25D5"/>
    <w:rsid w:val="002F7040"/>
    <w:rsid w:val="00300E01"/>
    <w:rsid w:val="003031B2"/>
    <w:rsid w:val="003044A0"/>
    <w:rsid w:val="00307D21"/>
    <w:rsid w:val="00327A94"/>
    <w:rsid w:val="00332E70"/>
    <w:rsid w:val="00333EB3"/>
    <w:rsid w:val="00351505"/>
    <w:rsid w:val="00356F9E"/>
    <w:rsid w:val="003672AB"/>
    <w:rsid w:val="0038046C"/>
    <w:rsid w:val="003863A6"/>
    <w:rsid w:val="003866AA"/>
    <w:rsid w:val="00393D56"/>
    <w:rsid w:val="003A0165"/>
    <w:rsid w:val="003A0F4C"/>
    <w:rsid w:val="003A30E8"/>
    <w:rsid w:val="003A43A6"/>
    <w:rsid w:val="003B1C59"/>
    <w:rsid w:val="003B3847"/>
    <w:rsid w:val="003B5BDE"/>
    <w:rsid w:val="003D20F6"/>
    <w:rsid w:val="003E34CA"/>
    <w:rsid w:val="003F1EB5"/>
    <w:rsid w:val="003F20B8"/>
    <w:rsid w:val="003F3312"/>
    <w:rsid w:val="00412E6D"/>
    <w:rsid w:val="00414C34"/>
    <w:rsid w:val="00420986"/>
    <w:rsid w:val="0042448E"/>
    <w:rsid w:val="0042667A"/>
    <w:rsid w:val="00431985"/>
    <w:rsid w:val="004332D3"/>
    <w:rsid w:val="00440FB7"/>
    <w:rsid w:val="004437F6"/>
    <w:rsid w:val="00454532"/>
    <w:rsid w:val="00454962"/>
    <w:rsid w:val="00457D77"/>
    <w:rsid w:val="00473A60"/>
    <w:rsid w:val="00482EE5"/>
    <w:rsid w:val="0048315E"/>
    <w:rsid w:val="00485F50"/>
    <w:rsid w:val="00487000"/>
    <w:rsid w:val="004923F7"/>
    <w:rsid w:val="004A54CF"/>
    <w:rsid w:val="004B792A"/>
    <w:rsid w:val="004C0165"/>
    <w:rsid w:val="004C183C"/>
    <w:rsid w:val="004C6EED"/>
    <w:rsid w:val="004D15D0"/>
    <w:rsid w:val="004D7219"/>
    <w:rsid w:val="004E4F39"/>
    <w:rsid w:val="004F73FC"/>
    <w:rsid w:val="00504716"/>
    <w:rsid w:val="00504BF4"/>
    <w:rsid w:val="0050689B"/>
    <w:rsid w:val="00511EB3"/>
    <w:rsid w:val="00511F31"/>
    <w:rsid w:val="00524261"/>
    <w:rsid w:val="005265A6"/>
    <w:rsid w:val="0052661F"/>
    <w:rsid w:val="0053094B"/>
    <w:rsid w:val="005567DC"/>
    <w:rsid w:val="005726DB"/>
    <w:rsid w:val="00575FAC"/>
    <w:rsid w:val="00591468"/>
    <w:rsid w:val="00594986"/>
    <w:rsid w:val="00596284"/>
    <w:rsid w:val="00596EDD"/>
    <w:rsid w:val="005A4B07"/>
    <w:rsid w:val="005A552E"/>
    <w:rsid w:val="005A7CB4"/>
    <w:rsid w:val="005B1A70"/>
    <w:rsid w:val="005C1898"/>
    <w:rsid w:val="005C41A8"/>
    <w:rsid w:val="005C4D09"/>
    <w:rsid w:val="005D0C84"/>
    <w:rsid w:val="005D50A8"/>
    <w:rsid w:val="005D59BB"/>
    <w:rsid w:val="005D792B"/>
    <w:rsid w:val="005E1828"/>
    <w:rsid w:val="005E4FEA"/>
    <w:rsid w:val="005F255F"/>
    <w:rsid w:val="005F7B51"/>
    <w:rsid w:val="006042C4"/>
    <w:rsid w:val="00605919"/>
    <w:rsid w:val="00607D0F"/>
    <w:rsid w:val="00611BA8"/>
    <w:rsid w:val="006137DA"/>
    <w:rsid w:val="00615BA1"/>
    <w:rsid w:val="00624EEC"/>
    <w:rsid w:val="00631FA4"/>
    <w:rsid w:val="00632168"/>
    <w:rsid w:val="00637CCA"/>
    <w:rsid w:val="006408AA"/>
    <w:rsid w:val="006574B8"/>
    <w:rsid w:val="00665F51"/>
    <w:rsid w:val="00676D65"/>
    <w:rsid w:val="00681935"/>
    <w:rsid w:val="00686EEA"/>
    <w:rsid w:val="006A3143"/>
    <w:rsid w:val="006B6792"/>
    <w:rsid w:val="006C1798"/>
    <w:rsid w:val="006C58FC"/>
    <w:rsid w:val="006D7FA7"/>
    <w:rsid w:val="006E1F9E"/>
    <w:rsid w:val="006F7A15"/>
    <w:rsid w:val="00701A6F"/>
    <w:rsid w:val="007052A9"/>
    <w:rsid w:val="007242AE"/>
    <w:rsid w:val="00746B0B"/>
    <w:rsid w:val="00757DA1"/>
    <w:rsid w:val="007712C2"/>
    <w:rsid w:val="00772DB5"/>
    <w:rsid w:val="00773FAB"/>
    <w:rsid w:val="007751F0"/>
    <w:rsid w:val="00790229"/>
    <w:rsid w:val="007B4F92"/>
    <w:rsid w:val="007D1C0A"/>
    <w:rsid w:val="007E7483"/>
    <w:rsid w:val="007F1938"/>
    <w:rsid w:val="007F7FDD"/>
    <w:rsid w:val="00803C22"/>
    <w:rsid w:val="0080559B"/>
    <w:rsid w:val="00807A7B"/>
    <w:rsid w:val="0081031B"/>
    <w:rsid w:val="00814CDE"/>
    <w:rsid w:val="00817CDD"/>
    <w:rsid w:val="00821C96"/>
    <w:rsid w:val="008223B2"/>
    <w:rsid w:val="00832B34"/>
    <w:rsid w:val="008362F0"/>
    <w:rsid w:val="008454A5"/>
    <w:rsid w:val="0085610D"/>
    <w:rsid w:val="0085678C"/>
    <w:rsid w:val="00876B37"/>
    <w:rsid w:val="0088262D"/>
    <w:rsid w:val="00893E1D"/>
    <w:rsid w:val="008957F4"/>
    <w:rsid w:val="00896E42"/>
    <w:rsid w:val="008A5E05"/>
    <w:rsid w:val="008A7E5D"/>
    <w:rsid w:val="008C4817"/>
    <w:rsid w:val="008C7875"/>
    <w:rsid w:val="008E58A2"/>
    <w:rsid w:val="008F31B1"/>
    <w:rsid w:val="008F34BB"/>
    <w:rsid w:val="008F59C7"/>
    <w:rsid w:val="00904119"/>
    <w:rsid w:val="009064CB"/>
    <w:rsid w:val="0091318E"/>
    <w:rsid w:val="00913211"/>
    <w:rsid w:val="0091464A"/>
    <w:rsid w:val="00917B10"/>
    <w:rsid w:val="009258A1"/>
    <w:rsid w:val="009310F4"/>
    <w:rsid w:val="00931C46"/>
    <w:rsid w:val="00937246"/>
    <w:rsid w:val="00940B43"/>
    <w:rsid w:val="00940EF5"/>
    <w:rsid w:val="009416CB"/>
    <w:rsid w:val="0094194D"/>
    <w:rsid w:val="00942765"/>
    <w:rsid w:val="00952048"/>
    <w:rsid w:val="00953831"/>
    <w:rsid w:val="00960008"/>
    <w:rsid w:val="009723D7"/>
    <w:rsid w:val="00986672"/>
    <w:rsid w:val="00991609"/>
    <w:rsid w:val="00991BD5"/>
    <w:rsid w:val="009A02E1"/>
    <w:rsid w:val="009A0F3F"/>
    <w:rsid w:val="009A256E"/>
    <w:rsid w:val="009A63AA"/>
    <w:rsid w:val="009C38C7"/>
    <w:rsid w:val="009C4006"/>
    <w:rsid w:val="009E2AF8"/>
    <w:rsid w:val="009F41B4"/>
    <w:rsid w:val="00A10682"/>
    <w:rsid w:val="00A327B6"/>
    <w:rsid w:val="00A3351A"/>
    <w:rsid w:val="00A3480B"/>
    <w:rsid w:val="00A35C74"/>
    <w:rsid w:val="00A4724A"/>
    <w:rsid w:val="00A52BCB"/>
    <w:rsid w:val="00A539AB"/>
    <w:rsid w:val="00A66E04"/>
    <w:rsid w:val="00A76A02"/>
    <w:rsid w:val="00A77C5E"/>
    <w:rsid w:val="00A94C07"/>
    <w:rsid w:val="00A97B6A"/>
    <w:rsid w:val="00AA1ADE"/>
    <w:rsid w:val="00AA61EB"/>
    <w:rsid w:val="00AB01EA"/>
    <w:rsid w:val="00AB5891"/>
    <w:rsid w:val="00AC36EA"/>
    <w:rsid w:val="00AC62AC"/>
    <w:rsid w:val="00AE2529"/>
    <w:rsid w:val="00AE741A"/>
    <w:rsid w:val="00B022A9"/>
    <w:rsid w:val="00B038FA"/>
    <w:rsid w:val="00B045C2"/>
    <w:rsid w:val="00B048DC"/>
    <w:rsid w:val="00B1687B"/>
    <w:rsid w:val="00B35BE7"/>
    <w:rsid w:val="00B36CE9"/>
    <w:rsid w:val="00B404D7"/>
    <w:rsid w:val="00B44D82"/>
    <w:rsid w:val="00B46A99"/>
    <w:rsid w:val="00B470CE"/>
    <w:rsid w:val="00B50E4F"/>
    <w:rsid w:val="00B541CC"/>
    <w:rsid w:val="00B67F6B"/>
    <w:rsid w:val="00B719D1"/>
    <w:rsid w:val="00B7700C"/>
    <w:rsid w:val="00B77AB0"/>
    <w:rsid w:val="00B81914"/>
    <w:rsid w:val="00B867F7"/>
    <w:rsid w:val="00B930C9"/>
    <w:rsid w:val="00B9732D"/>
    <w:rsid w:val="00BA41E6"/>
    <w:rsid w:val="00BA6069"/>
    <w:rsid w:val="00BB0329"/>
    <w:rsid w:val="00BB0D31"/>
    <w:rsid w:val="00BB2063"/>
    <w:rsid w:val="00BB3207"/>
    <w:rsid w:val="00BB5220"/>
    <w:rsid w:val="00BC76BE"/>
    <w:rsid w:val="00BD5638"/>
    <w:rsid w:val="00BD5D6D"/>
    <w:rsid w:val="00BE0013"/>
    <w:rsid w:val="00BE493B"/>
    <w:rsid w:val="00BF2CD3"/>
    <w:rsid w:val="00BF5F85"/>
    <w:rsid w:val="00BF750A"/>
    <w:rsid w:val="00C11009"/>
    <w:rsid w:val="00C11751"/>
    <w:rsid w:val="00C12F43"/>
    <w:rsid w:val="00C13232"/>
    <w:rsid w:val="00C175A4"/>
    <w:rsid w:val="00C17A85"/>
    <w:rsid w:val="00C24277"/>
    <w:rsid w:val="00C32552"/>
    <w:rsid w:val="00C42576"/>
    <w:rsid w:val="00C47EF4"/>
    <w:rsid w:val="00C54B0A"/>
    <w:rsid w:val="00C62C54"/>
    <w:rsid w:val="00C66FB5"/>
    <w:rsid w:val="00C67E2E"/>
    <w:rsid w:val="00C73B4F"/>
    <w:rsid w:val="00C75067"/>
    <w:rsid w:val="00C90295"/>
    <w:rsid w:val="00CB0F41"/>
    <w:rsid w:val="00CB15D1"/>
    <w:rsid w:val="00CB375A"/>
    <w:rsid w:val="00CB3D11"/>
    <w:rsid w:val="00CB418E"/>
    <w:rsid w:val="00CB790A"/>
    <w:rsid w:val="00CC11B9"/>
    <w:rsid w:val="00CC25D8"/>
    <w:rsid w:val="00CC64C3"/>
    <w:rsid w:val="00CD27AE"/>
    <w:rsid w:val="00CD2BEB"/>
    <w:rsid w:val="00CD5AB0"/>
    <w:rsid w:val="00CD6397"/>
    <w:rsid w:val="00CE25C0"/>
    <w:rsid w:val="00CE5EED"/>
    <w:rsid w:val="00D04A9D"/>
    <w:rsid w:val="00D14B7D"/>
    <w:rsid w:val="00D4140C"/>
    <w:rsid w:val="00D51601"/>
    <w:rsid w:val="00D63DFF"/>
    <w:rsid w:val="00D64EAF"/>
    <w:rsid w:val="00D84475"/>
    <w:rsid w:val="00D84CEB"/>
    <w:rsid w:val="00D84EC1"/>
    <w:rsid w:val="00D96C83"/>
    <w:rsid w:val="00DA1CF7"/>
    <w:rsid w:val="00DA6F03"/>
    <w:rsid w:val="00DB6FFB"/>
    <w:rsid w:val="00DC07A5"/>
    <w:rsid w:val="00DC162F"/>
    <w:rsid w:val="00DC2414"/>
    <w:rsid w:val="00DD514A"/>
    <w:rsid w:val="00DE66E7"/>
    <w:rsid w:val="00DE6B36"/>
    <w:rsid w:val="00DF7D7C"/>
    <w:rsid w:val="00E015DF"/>
    <w:rsid w:val="00E02DF9"/>
    <w:rsid w:val="00E11E5F"/>
    <w:rsid w:val="00E1267D"/>
    <w:rsid w:val="00E20B93"/>
    <w:rsid w:val="00E2313B"/>
    <w:rsid w:val="00E24BFB"/>
    <w:rsid w:val="00E25348"/>
    <w:rsid w:val="00E64FD4"/>
    <w:rsid w:val="00E70879"/>
    <w:rsid w:val="00EA0943"/>
    <w:rsid w:val="00EA6A25"/>
    <w:rsid w:val="00EB2B87"/>
    <w:rsid w:val="00EB6137"/>
    <w:rsid w:val="00EB626C"/>
    <w:rsid w:val="00EC22A2"/>
    <w:rsid w:val="00EC6169"/>
    <w:rsid w:val="00ED00BB"/>
    <w:rsid w:val="00ED4E82"/>
    <w:rsid w:val="00ED68EB"/>
    <w:rsid w:val="00EE382C"/>
    <w:rsid w:val="00EE5A31"/>
    <w:rsid w:val="00EE6506"/>
    <w:rsid w:val="00F06973"/>
    <w:rsid w:val="00F16689"/>
    <w:rsid w:val="00F203EF"/>
    <w:rsid w:val="00F22C5B"/>
    <w:rsid w:val="00F47AF5"/>
    <w:rsid w:val="00F51D23"/>
    <w:rsid w:val="00F67A9C"/>
    <w:rsid w:val="00F74D12"/>
    <w:rsid w:val="00F757DE"/>
    <w:rsid w:val="00F765C2"/>
    <w:rsid w:val="00F8152A"/>
    <w:rsid w:val="00F97803"/>
    <w:rsid w:val="00FB5C20"/>
    <w:rsid w:val="00FC2FA3"/>
    <w:rsid w:val="00FD4521"/>
    <w:rsid w:val="00FD7C98"/>
    <w:rsid w:val="00FE2664"/>
    <w:rsid w:val="00FE713F"/>
    <w:rsid w:val="00FE799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74A20"/>
  <w15:docId w15:val="{FA81A462-9CCA-438A-A4AC-B47BC60FB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3">
    <w:name w:val="heading 3"/>
    <w:basedOn w:val="Normal"/>
    <w:next w:val="Normal"/>
    <w:link w:val="Ttulo3Car"/>
    <w:qFormat/>
    <w:pPr>
      <w:keepNext/>
      <w:spacing w:before="40" w:after="0" w:line="240" w:lineRule="auto"/>
      <w:outlineLvl w:val="2"/>
    </w:pPr>
    <w:rPr>
      <w:rFonts w:ascii="Bookman Old Style" w:eastAsia="Times New Roman" w:hAnsi="Bookman Old Style"/>
      <w:b/>
      <w:sz w:val="24"/>
      <w:szCs w:val="24"/>
      <w:u w:val="single"/>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pPr>
      <w:spacing w:after="0" w:line="240" w:lineRule="auto"/>
    </w:pPr>
    <w:rPr>
      <w:rFonts w:ascii="Tahoma" w:hAnsi="Tahoma"/>
      <w:sz w:val="16"/>
      <w:szCs w:val="16"/>
      <w:lang w:val="x-none"/>
    </w:rPr>
  </w:style>
  <w:style w:type="character" w:customStyle="1" w:styleId="TextodegloboCar">
    <w:name w:val="Texto de globo Car"/>
    <w:link w:val="Textodeglobo"/>
    <w:uiPriority w:val="99"/>
    <w:semiHidden/>
    <w:rPr>
      <w:rFonts w:ascii="Tahoma" w:hAnsi="Tahoma" w:cs="Tahoma"/>
      <w:sz w:val="16"/>
      <w:szCs w:val="16"/>
      <w:lang w:eastAsia="en-US"/>
    </w:rPr>
  </w:style>
  <w:style w:type="paragraph" w:styleId="Prrafodelista">
    <w:name w:val="List Paragraph"/>
    <w:basedOn w:val="Normal"/>
    <w:uiPriority w:val="34"/>
    <w:qFormat/>
    <w:pPr>
      <w:ind w:left="708"/>
    </w:pPr>
  </w:style>
  <w:style w:type="character" w:styleId="Refdenotaalpie">
    <w:name w:val="footnote reference"/>
    <w:semiHidden/>
  </w:style>
  <w:style w:type="paragraph" w:customStyle="1" w:styleId="Rpidoa">
    <w:name w:val="Rápido a)"/>
    <w:basedOn w:val="Normal"/>
    <w:pPr>
      <w:widowControl w:val="0"/>
      <w:numPr>
        <w:numId w:val="1"/>
      </w:numPr>
      <w:spacing w:after="0" w:line="240" w:lineRule="auto"/>
      <w:ind w:left="624" w:hanging="624"/>
    </w:pPr>
    <w:rPr>
      <w:rFonts w:ascii="Times" w:eastAsia="Times New Roman" w:hAnsi="Times"/>
      <w:snapToGrid w:val="0"/>
      <w:sz w:val="24"/>
      <w:szCs w:val="20"/>
      <w:lang w:val="en-US" w:eastAsia="es-ES"/>
    </w:rPr>
  </w:style>
  <w:style w:type="paragraph" w:styleId="Sangra3detindependiente">
    <w:name w:val="Body Text Indent 3"/>
    <w:basedOn w:val="Normal"/>
    <w:link w:val="Sangra3detindependienteCar"/>
    <w:pPr>
      <w:widowControl w:val="0"/>
      <w:tabs>
        <w:tab w:val="left" w:pos="-1440"/>
        <w:tab w:val="left" w:pos="-720"/>
        <w:tab w:val="left" w:pos="0"/>
        <w:tab w:val="left" w:pos="624"/>
        <w:tab w:val="left" w:pos="1440"/>
      </w:tabs>
      <w:spacing w:after="0" w:line="240" w:lineRule="auto"/>
      <w:ind w:firstLine="624"/>
      <w:jc w:val="both"/>
    </w:pPr>
    <w:rPr>
      <w:rFonts w:ascii="Times New Roman" w:eastAsia="Times New Roman" w:hAnsi="Times New Roman"/>
      <w:snapToGrid w:val="0"/>
      <w:sz w:val="20"/>
      <w:szCs w:val="20"/>
      <w:lang w:val="x-none" w:eastAsia="es-ES"/>
    </w:rPr>
  </w:style>
  <w:style w:type="character" w:customStyle="1" w:styleId="Sangra3detindependienteCar">
    <w:name w:val="Sangría 3 de t. independiente Car"/>
    <w:link w:val="Sangra3detindependiente"/>
    <w:rPr>
      <w:rFonts w:ascii="Times New Roman" w:eastAsia="Times New Roman" w:hAnsi="Times New Roman"/>
      <w:snapToGrid w:val="0"/>
      <w:lang w:eastAsia="es-ES"/>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uiPriority w:val="22"/>
    <w:qFormat/>
    <w:rPr>
      <w:b/>
      <w:bCs/>
    </w:rPr>
  </w:style>
  <w:style w:type="character" w:customStyle="1" w:styleId="artcompletop">
    <w:name w:val="artcompletop"/>
  </w:style>
  <w:style w:type="character" w:styleId="Hipervnculo">
    <w:name w:val="Hyperlink"/>
    <w:uiPriority w:val="99"/>
    <w:semiHidden/>
    <w:unhideWhenUsed/>
    <w:rPr>
      <w:color w:val="0000FF"/>
      <w:u w:val="single"/>
    </w:rPr>
  </w:style>
  <w:style w:type="paragraph" w:customStyle="1" w:styleId="CarCarCarChar">
    <w:name w:val="Car Car Car Char"/>
    <w:basedOn w:val="Normal"/>
    <w:pPr>
      <w:spacing w:after="160" w:line="240" w:lineRule="exact"/>
    </w:pPr>
    <w:rPr>
      <w:rFonts w:ascii="Arial" w:eastAsia="Times New Roman" w:hAnsi="Arial"/>
      <w:sz w:val="20"/>
      <w:szCs w:val="20"/>
      <w:lang w:val="en-US"/>
    </w:r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denotaalpie">
    <w:name w:val="Texto de nota al pie"/>
    <w:basedOn w:val="Normal"/>
    <w:pPr>
      <w:widowControl w:val="0"/>
      <w:spacing w:after="0" w:line="240" w:lineRule="auto"/>
    </w:pPr>
    <w:rPr>
      <w:rFonts w:ascii="Times New Roman" w:eastAsia="Times New Roman" w:hAnsi="Times New Roman"/>
      <w:snapToGrid w:val="0"/>
      <w:sz w:val="24"/>
      <w:szCs w:val="20"/>
      <w:lang w:val="es-ES" w:eastAsia="es-ES"/>
    </w:rPr>
  </w:style>
  <w:style w:type="paragraph" w:styleId="Encabezado">
    <w:name w:val="header"/>
    <w:basedOn w:val="Normal"/>
    <w:link w:val="EncabezadoCar"/>
    <w:unhideWhenUsed/>
    <w:pPr>
      <w:tabs>
        <w:tab w:val="center" w:pos="4419"/>
        <w:tab w:val="right" w:pos="8838"/>
      </w:tabs>
    </w:pPr>
  </w:style>
  <w:style w:type="character" w:customStyle="1" w:styleId="EncabezadoCar">
    <w:name w:val="Encabezado Car"/>
    <w:link w:val="Encabezado"/>
    <w:uiPriority w:val="99"/>
    <w:rPr>
      <w:sz w:val="22"/>
      <w:szCs w:val="22"/>
      <w:lang w:eastAsia="en-US"/>
    </w:rPr>
  </w:style>
  <w:style w:type="paragraph" w:styleId="Piedepgina">
    <w:name w:val="footer"/>
    <w:basedOn w:val="Normal"/>
    <w:link w:val="PiedepginaCar"/>
    <w:uiPriority w:val="99"/>
    <w:unhideWhenUsed/>
    <w:pPr>
      <w:tabs>
        <w:tab w:val="center" w:pos="4419"/>
        <w:tab w:val="right" w:pos="8838"/>
      </w:tabs>
    </w:pPr>
  </w:style>
  <w:style w:type="character" w:customStyle="1" w:styleId="PiedepginaCar">
    <w:name w:val="Pie de página Car"/>
    <w:link w:val="Piedepgina"/>
    <w:uiPriority w:val="99"/>
    <w:rPr>
      <w:sz w:val="22"/>
      <w:szCs w:val="22"/>
      <w:lang w:eastAsia="en-US"/>
    </w:rPr>
  </w:style>
  <w:style w:type="paragraph" w:customStyle="1" w:styleId="CharCharCharCharCharCharChar">
    <w:name w:val="Char Char Char Char Char Char Char"/>
    <w:basedOn w:val="Normal"/>
    <w:pPr>
      <w:spacing w:after="160" w:line="240" w:lineRule="exact"/>
    </w:pPr>
    <w:rPr>
      <w:rFonts w:ascii="Verdana" w:eastAsia="Times New Roman" w:hAnsi="Verdana" w:cs="Verdana"/>
      <w:sz w:val="20"/>
      <w:szCs w:val="20"/>
      <w:lang w:val="en-US"/>
    </w:rPr>
  </w:style>
  <w:style w:type="paragraph" w:customStyle="1" w:styleId="Textodenotaalfinal">
    <w:name w:val="Texto de nota al final"/>
    <w:basedOn w:val="Normal"/>
    <w:pPr>
      <w:widowControl w:val="0"/>
      <w:spacing w:after="0" w:line="240" w:lineRule="auto"/>
    </w:pPr>
    <w:rPr>
      <w:rFonts w:ascii="Times Roman" w:eastAsia="Times New Roman" w:hAnsi="Times Roman"/>
      <w:snapToGrid w:val="0"/>
      <w:sz w:val="24"/>
      <w:szCs w:val="20"/>
      <w:lang w:val="es-ES" w:eastAsia="es-ES"/>
    </w:rPr>
  </w:style>
  <w:style w:type="character" w:customStyle="1" w:styleId="Ttulo3Car">
    <w:name w:val="Título 3 Car"/>
    <w:link w:val="Ttulo3"/>
    <w:rPr>
      <w:rFonts w:ascii="Bookman Old Style" w:eastAsia="Times New Roman" w:hAnsi="Bookman Old Style"/>
      <w:b/>
      <w:sz w:val="24"/>
      <w:szCs w:val="24"/>
      <w:u w:val="single"/>
      <w:lang w:val="es-ES_tradnl" w:eastAsia="es-ES"/>
    </w:rPr>
  </w:style>
  <w:style w:type="table" w:customStyle="1" w:styleId="Tablaconcuadrcula1">
    <w:name w:val="Tabla con cuadrícula1"/>
    <w:basedOn w:val="Tablanormal"/>
    <w:next w:val="Tablaconcuadrcula"/>
    <w:uiPriority w:val="59"/>
    <w:rsid w:val="0050689B"/>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006A00"/>
    <w:rPr>
      <w:sz w:val="16"/>
      <w:szCs w:val="16"/>
    </w:rPr>
  </w:style>
  <w:style w:type="paragraph" w:styleId="Textocomentario">
    <w:name w:val="annotation text"/>
    <w:basedOn w:val="Normal"/>
    <w:link w:val="TextocomentarioCar"/>
    <w:uiPriority w:val="99"/>
    <w:unhideWhenUsed/>
    <w:rsid w:val="00006A00"/>
    <w:pPr>
      <w:spacing w:line="240" w:lineRule="auto"/>
    </w:pPr>
    <w:rPr>
      <w:sz w:val="20"/>
      <w:szCs w:val="20"/>
    </w:rPr>
  </w:style>
  <w:style w:type="character" w:customStyle="1" w:styleId="TextocomentarioCar">
    <w:name w:val="Texto comentario Car"/>
    <w:basedOn w:val="Fuentedeprrafopredeter"/>
    <w:link w:val="Textocomentario"/>
    <w:uiPriority w:val="99"/>
    <w:rsid w:val="00006A00"/>
    <w:rPr>
      <w:lang w:eastAsia="en-US"/>
    </w:rPr>
  </w:style>
  <w:style w:type="paragraph" w:styleId="Asuntodelcomentario">
    <w:name w:val="annotation subject"/>
    <w:basedOn w:val="Textocomentario"/>
    <w:next w:val="Textocomentario"/>
    <w:link w:val="AsuntodelcomentarioCar"/>
    <w:uiPriority w:val="99"/>
    <w:semiHidden/>
    <w:unhideWhenUsed/>
    <w:rsid w:val="00006A00"/>
    <w:rPr>
      <w:b/>
      <w:bCs/>
    </w:rPr>
  </w:style>
  <w:style w:type="character" w:customStyle="1" w:styleId="AsuntodelcomentarioCar">
    <w:name w:val="Asunto del comentario Car"/>
    <w:basedOn w:val="TextocomentarioCar"/>
    <w:link w:val="Asuntodelcomentario"/>
    <w:uiPriority w:val="99"/>
    <w:semiHidden/>
    <w:rsid w:val="00006A00"/>
    <w:rPr>
      <w:b/>
      <w:bCs/>
      <w:lang w:eastAsia="en-US"/>
    </w:rPr>
  </w:style>
  <w:style w:type="character" w:customStyle="1" w:styleId="fontstyle01">
    <w:name w:val="fontstyle01"/>
    <w:basedOn w:val="Fuentedeprrafopredeter"/>
    <w:rsid w:val="00B045C2"/>
    <w:rPr>
      <w:rFonts w:ascii="Calibri" w:hAnsi="Calibri" w:cs="Calibri" w:hint="default"/>
      <w:b w:val="0"/>
      <w:bCs w:val="0"/>
      <w:i w:val="0"/>
      <w:iCs w:val="0"/>
      <w:color w:val="000000"/>
      <w:sz w:val="24"/>
      <w:szCs w:val="24"/>
    </w:rPr>
  </w:style>
  <w:style w:type="paragraph" w:styleId="NormalWeb">
    <w:name w:val="Normal (Web)"/>
    <w:basedOn w:val="Normal"/>
    <w:uiPriority w:val="99"/>
    <w:unhideWhenUsed/>
    <w:rsid w:val="00BD5D6D"/>
    <w:pPr>
      <w:spacing w:before="100" w:beforeAutospacing="1" w:after="100" w:afterAutospacing="1" w:line="240" w:lineRule="auto"/>
    </w:pPr>
    <w:rPr>
      <w:rFonts w:ascii="Times New Roman" w:eastAsia="Times New Roman" w:hAnsi="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86614">
      <w:bodyDiv w:val="1"/>
      <w:marLeft w:val="0"/>
      <w:marRight w:val="0"/>
      <w:marTop w:val="0"/>
      <w:marBottom w:val="0"/>
      <w:divBdr>
        <w:top w:val="none" w:sz="0" w:space="0" w:color="auto"/>
        <w:left w:val="none" w:sz="0" w:space="0" w:color="auto"/>
        <w:bottom w:val="none" w:sz="0" w:space="0" w:color="auto"/>
        <w:right w:val="none" w:sz="0" w:space="0" w:color="auto"/>
      </w:divBdr>
      <w:divsChild>
        <w:div w:id="748380662">
          <w:marLeft w:val="1570"/>
          <w:marRight w:val="0"/>
          <w:marTop w:val="115"/>
          <w:marBottom w:val="0"/>
          <w:divBdr>
            <w:top w:val="none" w:sz="0" w:space="0" w:color="auto"/>
            <w:left w:val="none" w:sz="0" w:space="0" w:color="auto"/>
            <w:bottom w:val="none" w:sz="0" w:space="0" w:color="auto"/>
            <w:right w:val="none" w:sz="0" w:space="0" w:color="auto"/>
          </w:divBdr>
        </w:div>
        <w:div w:id="1443764937">
          <w:marLeft w:val="1570"/>
          <w:marRight w:val="0"/>
          <w:marTop w:val="115"/>
          <w:marBottom w:val="0"/>
          <w:divBdr>
            <w:top w:val="none" w:sz="0" w:space="0" w:color="auto"/>
            <w:left w:val="none" w:sz="0" w:space="0" w:color="auto"/>
            <w:bottom w:val="none" w:sz="0" w:space="0" w:color="auto"/>
            <w:right w:val="none" w:sz="0" w:space="0" w:color="auto"/>
          </w:divBdr>
        </w:div>
        <w:div w:id="1580753934">
          <w:marLeft w:val="1570"/>
          <w:marRight w:val="0"/>
          <w:marTop w:val="115"/>
          <w:marBottom w:val="0"/>
          <w:divBdr>
            <w:top w:val="none" w:sz="0" w:space="0" w:color="auto"/>
            <w:left w:val="none" w:sz="0" w:space="0" w:color="auto"/>
            <w:bottom w:val="none" w:sz="0" w:space="0" w:color="auto"/>
            <w:right w:val="none" w:sz="0" w:space="0" w:color="auto"/>
          </w:divBdr>
        </w:div>
        <w:div w:id="2132357620">
          <w:marLeft w:val="850"/>
          <w:marRight w:val="0"/>
          <w:marTop w:val="115"/>
          <w:marBottom w:val="120"/>
          <w:divBdr>
            <w:top w:val="none" w:sz="0" w:space="0" w:color="auto"/>
            <w:left w:val="none" w:sz="0" w:space="0" w:color="auto"/>
            <w:bottom w:val="none" w:sz="0" w:space="0" w:color="auto"/>
            <w:right w:val="none" w:sz="0" w:space="0" w:color="auto"/>
          </w:divBdr>
        </w:div>
      </w:divsChild>
    </w:div>
    <w:div w:id="480125491">
      <w:bodyDiv w:val="1"/>
      <w:marLeft w:val="0"/>
      <w:marRight w:val="0"/>
      <w:marTop w:val="0"/>
      <w:marBottom w:val="0"/>
      <w:divBdr>
        <w:top w:val="none" w:sz="0" w:space="0" w:color="auto"/>
        <w:left w:val="none" w:sz="0" w:space="0" w:color="auto"/>
        <w:bottom w:val="none" w:sz="0" w:space="0" w:color="auto"/>
        <w:right w:val="none" w:sz="0" w:space="0" w:color="auto"/>
      </w:divBdr>
      <w:divsChild>
        <w:div w:id="1711224092">
          <w:marLeft w:val="576"/>
          <w:marRight w:val="0"/>
          <w:marTop w:val="96"/>
          <w:marBottom w:val="0"/>
          <w:divBdr>
            <w:top w:val="none" w:sz="0" w:space="0" w:color="auto"/>
            <w:left w:val="none" w:sz="0" w:space="0" w:color="auto"/>
            <w:bottom w:val="none" w:sz="0" w:space="0" w:color="auto"/>
            <w:right w:val="none" w:sz="0" w:space="0" w:color="auto"/>
          </w:divBdr>
        </w:div>
      </w:divsChild>
    </w:div>
    <w:div w:id="527639658">
      <w:bodyDiv w:val="1"/>
      <w:marLeft w:val="0"/>
      <w:marRight w:val="0"/>
      <w:marTop w:val="0"/>
      <w:marBottom w:val="0"/>
      <w:divBdr>
        <w:top w:val="none" w:sz="0" w:space="0" w:color="auto"/>
        <w:left w:val="none" w:sz="0" w:space="0" w:color="auto"/>
        <w:bottom w:val="none" w:sz="0" w:space="0" w:color="auto"/>
        <w:right w:val="none" w:sz="0" w:space="0" w:color="auto"/>
      </w:divBdr>
      <w:divsChild>
        <w:div w:id="839806671">
          <w:marLeft w:val="1166"/>
          <w:marRight w:val="0"/>
          <w:marTop w:val="96"/>
          <w:marBottom w:val="0"/>
          <w:divBdr>
            <w:top w:val="none" w:sz="0" w:space="0" w:color="auto"/>
            <w:left w:val="none" w:sz="0" w:space="0" w:color="auto"/>
            <w:bottom w:val="none" w:sz="0" w:space="0" w:color="auto"/>
            <w:right w:val="none" w:sz="0" w:space="0" w:color="auto"/>
          </w:divBdr>
        </w:div>
        <w:div w:id="1887377891">
          <w:marLeft w:val="1166"/>
          <w:marRight w:val="0"/>
          <w:marTop w:val="96"/>
          <w:marBottom w:val="0"/>
          <w:divBdr>
            <w:top w:val="none" w:sz="0" w:space="0" w:color="auto"/>
            <w:left w:val="none" w:sz="0" w:space="0" w:color="auto"/>
            <w:bottom w:val="none" w:sz="0" w:space="0" w:color="auto"/>
            <w:right w:val="none" w:sz="0" w:space="0" w:color="auto"/>
          </w:divBdr>
        </w:div>
        <w:div w:id="1954507860">
          <w:marLeft w:val="1166"/>
          <w:marRight w:val="0"/>
          <w:marTop w:val="96"/>
          <w:marBottom w:val="0"/>
          <w:divBdr>
            <w:top w:val="none" w:sz="0" w:space="0" w:color="auto"/>
            <w:left w:val="none" w:sz="0" w:space="0" w:color="auto"/>
            <w:bottom w:val="none" w:sz="0" w:space="0" w:color="auto"/>
            <w:right w:val="none" w:sz="0" w:space="0" w:color="auto"/>
          </w:divBdr>
        </w:div>
        <w:div w:id="2125683308">
          <w:marLeft w:val="1166"/>
          <w:marRight w:val="0"/>
          <w:marTop w:val="96"/>
          <w:marBottom w:val="0"/>
          <w:divBdr>
            <w:top w:val="none" w:sz="0" w:space="0" w:color="auto"/>
            <w:left w:val="none" w:sz="0" w:space="0" w:color="auto"/>
            <w:bottom w:val="none" w:sz="0" w:space="0" w:color="auto"/>
            <w:right w:val="none" w:sz="0" w:space="0" w:color="auto"/>
          </w:divBdr>
        </w:div>
      </w:divsChild>
    </w:div>
    <w:div w:id="620307786">
      <w:bodyDiv w:val="1"/>
      <w:marLeft w:val="0"/>
      <w:marRight w:val="0"/>
      <w:marTop w:val="0"/>
      <w:marBottom w:val="0"/>
      <w:divBdr>
        <w:top w:val="none" w:sz="0" w:space="0" w:color="auto"/>
        <w:left w:val="none" w:sz="0" w:space="0" w:color="auto"/>
        <w:bottom w:val="none" w:sz="0" w:space="0" w:color="auto"/>
        <w:right w:val="none" w:sz="0" w:space="0" w:color="auto"/>
      </w:divBdr>
      <w:divsChild>
        <w:div w:id="1692485137">
          <w:marLeft w:val="0"/>
          <w:marRight w:val="0"/>
          <w:marTop w:val="0"/>
          <w:marBottom w:val="0"/>
          <w:divBdr>
            <w:top w:val="none" w:sz="0" w:space="0" w:color="auto"/>
            <w:left w:val="none" w:sz="0" w:space="0" w:color="auto"/>
            <w:bottom w:val="none" w:sz="0" w:space="0" w:color="auto"/>
            <w:right w:val="none" w:sz="0" w:space="0" w:color="auto"/>
          </w:divBdr>
          <w:divsChild>
            <w:div w:id="665207929">
              <w:marLeft w:val="0"/>
              <w:marRight w:val="0"/>
              <w:marTop w:val="0"/>
              <w:marBottom w:val="0"/>
              <w:divBdr>
                <w:top w:val="none" w:sz="0" w:space="0" w:color="auto"/>
                <w:left w:val="none" w:sz="0" w:space="0" w:color="auto"/>
                <w:bottom w:val="none" w:sz="0" w:space="0" w:color="auto"/>
                <w:right w:val="none" w:sz="0" w:space="0" w:color="auto"/>
              </w:divBdr>
            </w:div>
            <w:div w:id="208707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4870">
      <w:bodyDiv w:val="1"/>
      <w:marLeft w:val="0"/>
      <w:marRight w:val="0"/>
      <w:marTop w:val="0"/>
      <w:marBottom w:val="0"/>
      <w:divBdr>
        <w:top w:val="none" w:sz="0" w:space="0" w:color="auto"/>
        <w:left w:val="none" w:sz="0" w:space="0" w:color="auto"/>
        <w:bottom w:val="none" w:sz="0" w:space="0" w:color="auto"/>
        <w:right w:val="none" w:sz="0" w:space="0" w:color="auto"/>
      </w:divBdr>
      <w:divsChild>
        <w:div w:id="50082270">
          <w:marLeft w:val="0"/>
          <w:marRight w:val="0"/>
          <w:marTop w:val="0"/>
          <w:marBottom w:val="0"/>
          <w:divBdr>
            <w:top w:val="none" w:sz="0" w:space="0" w:color="auto"/>
            <w:left w:val="none" w:sz="0" w:space="0" w:color="auto"/>
            <w:bottom w:val="none" w:sz="0" w:space="0" w:color="auto"/>
            <w:right w:val="none" w:sz="0" w:space="0" w:color="auto"/>
          </w:divBdr>
          <w:divsChild>
            <w:div w:id="48000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90580">
      <w:bodyDiv w:val="1"/>
      <w:marLeft w:val="0"/>
      <w:marRight w:val="0"/>
      <w:marTop w:val="0"/>
      <w:marBottom w:val="0"/>
      <w:divBdr>
        <w:top w:val="none" w:sz="0" w:space="0" w:color="auto"/>
        <w:left w:val="none" w:sz="0" w:space="0" w:color="auto"/>
        <w:bottom w:val="none" w:sz="0" w:space="0" w:color="auto"/>
        <w:right w:val="none" w:sz="0" w:space="0" w:color="auto"/>
      </w:divBdr>
      <w:divsChild>
        <w:div w:id="119035167">
          <w:marLeft w:val="1800"/>
          <w:marRight w:val="0"/>
          <w:marTop w:val="96"/>
          <w:marBottom w:val="0"/>
          <w:divBdr>
            <w:top w:val="none" w:sz="0" w:space="0" w:color="auto"/>
            <w:left w:val="none" w:sz="0" w:space="0" w:color="auto"/>
            <w:bottom w:val="none" w:sz="0" w:space="0" w:color="auto"/>
            <w:right w:val="none" w:sz="0" w:space="0" w:color="auto"/>
          </w:divBdr>
        </w:div>
        <w:div w:id="251790014">
          <w:marLeft w:val="1800"/>
          <w:marRight w:val="0"/>
          <w:marTop w:val="96"/>
          <w:marBottom w:val="0"/>
          <w:divBdr>
            <w:top w:val="none" w:sz="0" w:space="0" w:color="auto"/>
            <w:left w:val="none" w:sz="0" w:space="0" w:color="auto"/>
            <w:bottom w:val="none" w:sz="0" w:space="0" w:color="auto"/>
            <w:right w:val="none" w:sz="0" w:space="0" w:color="auto"/>
          </w:divBdr>
        </w:div>
        <w:div w:id="1146704054">
          <w:marLeft w:val="1800"/>
          <w:marRight w:val="0"/>
          <w:marTop w:val="96"/>
          <w:marBottom w:val="0"/>
          <w:divBdr>
            <w:top w:val="none" w:sz="0" w:space="0" w:color="auto"/>
            <w:left w:val="none" w:sz="0" w:space="0" w:color="auto"/>
            <w:bottom w:val="none" w:sz="0" w:space="0" w:color="auto"/>
            <w:right w:val="none" w:sz="0" w:space="0" w:color="auto"/>
          </w:divBdr>
        </w:div>
      </w:divsChild>
    </w:div>
    <w:div w:id="702170513">
      <w:bodyDiv w:val="1"/>
      <w:marLeft w:val="0"/>
      <w:marRight w:val="0"/>
      <w:marTop w:val="0"/>
      <w:marBottom w:val="0"/>
      <w:divBdr>
        <w:top w:val="none" w:sz="0" w:space="0" w:color="auto"/>
        <w:left w:val="none" w:sz="0" w:space="0" w:color="auto"/>
        <w:bottom w:val="none" w:sz="0" w:space="0" w:color="auto"/>
        <w:right w:val="none" w:sz="0" w:space="0" w:color="auto"/>
      </w:divBdr>
      <w:divsChild>
        <w:div w:id="1596088017">
          <w:marLeft w:val="547"/>
          <w:marRight w:val="0"/>
          <w:marTop w:val="96"/>
          <w:marBottom w:val="0"/>
          <w:divBdr>
            <w:top w:val="none" w:sz="0" w:space="0" w:color="auto"/>
            <w:left w:val="none" w:sz="0" w:space="0" w:color="auto"/>
            <w:bottom w:val="none" w:sz="0" w:space="0" w:color="auto"/>
            <w:right w:val="none" w:sz="0" w:space="0" w:color="auto"/>
          </w:divBdr>
        </w:div>
        <w:div w:id="1798521200">
          <w:marLeft w:val="547"/>
          <w:marRight w:val="0"/>
          <w:marTop w:val="96"/>
          <w:marBottom w:val="0"/>
          <w:divBdr>
            <w:top w:val="none" w:sz="0" w:space="0" w:color="auto"/>
            <w:left w:val="none" w:sz="0" w:space="0" w:color="auto"/>
            <w:bottom w:val="none" w:sz="0" w:space="0" w:color="auto"/>
            <w:right w:val="none" w:sz="0" w:space="0" w:color="auto"/>
          </w:divBdr>
        </w:div>
      </w:divsChild>
    </w:div>
    <w:div w:id="745147412">
      <w:bodyDiv w:val="1"/>
      <w:marLeft w:val="0"/>
      <w:marRight w:val="0"/>
      <w:marTop w:val="0"/>
      <w:marBottom w:val="0"/>
      <w:divBdr>
        <w:top w:val="none" w:sz="0" w:space="0" w:color="auto"/>
        <w:left w:val="none" w:sz="0" w:space="0" w:color="auto"/>
        <w:bottom w:val="none" w:sz="0" w:space="0" w:color="auto"/>
        <w:right w:val="none" w:sz="0" w:space="0" w:color="auto"/>
      </w:divBdr>
      <w:divsChild>
        <w:div w:id="746460503">
          <w:marLeft w:val="0"/>
          <w:marRight w:val="0"/>
          <w:marTop w:val="0"/>
          <w:marBottom w:val="0"/>
          <w:divBdr>
            <w:top w:val="none" w:sz="0" w:space="0" w:color="auto"/>
            <w:left w:val="none" w:sz="0" w:space="0" w:color="auto"/>
            <w:bottom w:val="none" w:sz="0" w:space="0" w:color="auto"/>
            <w:right w:val="none" w:sz="0" w:space="0" w:color="auto"/>
          </w:divBdr>
        </w:div>
      </w:divsChild>
    </w:div>
    <w:div w:id="1000543193">
      <w:bodyDiv w:val="1"/>
      <w:marLeft w:val="0"/>
      <w:marRight w:val="0"/>
      <w:marTop w:val="0"/>
      <w:marBottom w:val="0"/>
      <w:divBdr>
        <w:top w:val="none" w:sz="0" w:space="0" w:color="auto"/>
        <w:left w:val="none" w:sz="0" w:space="0" w:color="auto"/>
        <w:bottom w:val="none" w:sz="0" w:space="0" w:color="auto"/>
        <w:right w:val="none" w:sz="0" w:space="0" w:color="auto"/>
      </w:divBdr>
      <w:divsChild>
        <w:div w:id="340357095">
          <w:marLeft w:val="0"/>
          <w:marRight w:val="0"/>
          <w:marTop w:val="96"/>
          <w:marBottom w:val="0"/>
          <w:divBdr>
            <w:top w:val="none" w:sz="0" w:space="0" w:color="auto"/>
            <w:left w:val="none" w:sz="0" w:space="0" w:color="auto"/>
            <w:bottom w:val="none" w:sz="0" w:space="0" w:color="auto"/>
            <w:right w:val="none" w:sz="0" w:space="0" w:color="auto"/>
          </w:divBdr>
        </w:div>
        <w:div w:id="413668922">
          <w:marLeft w:val="0"/>
          <w:marRight w:val="0"/>
          <w:marTop w:val="96"/>
          <w:marBottom w:val="0"/>
          <w:divBdr>
            <w:top w:val="none" w:sz="0" w:space="0" w:color="auto"/>
            <w:left w:val="none" w:sz="0" w:space="0" w:color="auto"/>
            <w:bottom w:val="none" w:sz="0" w:space="0" w:color="auto"/>
            <w:right w:val="none" w:sz="0" w:space="0" w:color="auto"/>
          </w:divBdr>
        </w:div>
        <w:div w:id="770662253">
          <w:marLeft w:val="0"/>
          <w:marRight w:val="0"/>
          <w:marTop w:val="96"/>
          <w:marBottom w:val="0"/>
          <w:divBdr>
            <w:top w:val="none" w:sz="0" w:space="0" w:color="auto"/>
            <w:left w:val="none" w:sz="0" w:space="0" w:color="auto"/>
            <w:bottom w:val="none" w:sz="0" w:space="0" w:color="auto"/>
            <w:right w:val="none" w:sz="0" w:space="0" w:color="auto"/>
          </w:divBdr>
        </w:div>
        <w:div w:id="1176072778">
          <w:marLeft w:val="0"/>
          <w:marRight w:val="0"/>
          <w:marTop w:val="96"/>
          <w:marBottom w:val="0"/>
          <w:divBdr>
            <w:top w:val="none" w:sz="0" w:space="0" w:color="auto"/>
            <w:left w:val="none" w:sz="0" w:space="0" w:color="auto"/>
            <w:bottom w:val="none" w:sz="0" w:space="0" w:color="auto"/>
            <w:right w:val="none" w:sz="0" w:space="0" w:color="auto"/>
          </w:divBdr>
        </w:div>
        <w:div w:id="1217083589">
          <w:marLeft w:val="0"/>
          <w:marRight w:val="0"/>
          <w:marTop w:val="96"/>
          <w:marBottom w:val="0"/>
          <w:divBdr>
            <w:top w:val="none" w:sz="0" w:space="0" w:color="auto"/>
            <w:left w:val="none" w:sz="0" w:space="0" w:color="auto"/>
            <w:bottom w:val="none" w:sz="0" w:space="0" w:color="auto"/>
            <w:right w:val="none" w:sz="0" w:space="0" w:color="auto"/>
          </w:divBdr>
        </w:div>
        <w:div w:id="1314797002">
          <w:marLeft w:val="0"/>
          <w:marRight w:val="0"/>
          <w:marTop w:val="96"/>
          <w:marBottom w:val="0"/>
          <w:divBdr>
            <w:top w:val="none" w:sz="0" w:space="0" w:color="auto"/>
            <w:left w:val="none" w:sz="0" w:space="0" w:color="auto"/>
            <w:bottom w:val="none" w:sz="0" w:space="0" w:color="auto"/>
            <w:right w:val="none" w:sz="0" w:space="0" w:color="auto"/>
          </w:divBdr>
        </w:div>
        <w:div w:id="1751271479">
          <w:marLeft w:val="0"/>
          <w:marRight w:val="0"/>
          <w:marTop w:val="96"/>
          <w:marBottom w:val="0"/>
          <w:divBdr>
            <w:top w:val="none" w:sz="0" w:space="0" w:color="auto"/>
            <w:left w:val="none" w:sz="0" w:space="0" w:color="auto"/>
            <w:bottom w:val="none" w:sz="0" w:space="0" w:color="auto"/>
            <w:right w:val="none" w:sz="0" w:space="0" w:color="auto"/>
          </w:divBdr>
        </w:div>
      </w:divsChild>
    </w:div>
    <w:div w:id="1343168924">
      <w:bodyDiv w:val="1"/>
      <w:marLeft w:val="0"/>
      <w:marRight w:val="0"/>
      <w:marTop w:val="0"/>
      <w:marBottom w:val="0"/>
      <w:divBdr>
        <w:top w:val="none" w:sz="0" w:space="0" w:color="auto"/>
        <w:left w:val="none" w:sz="0" w:space="0" w:color="auto"/>
        <w:bottom w:val="none" w:sz="0" w:space="0" w:color="auto"/>
        <w:right w:val="none" w:sz="0" w:space="0" w:color="auto"/>
      </w:divBdr>
      <w:divsChild>
        <w:div w:id="983120048">
          <w:marLeft w:val="0"/>
          <w:marRight w:val="0"/>
          <w:marTop w:val="0"/>
          <w:marBottom w:val="0"/>
          <w:divBdr>
            <w:top w:val="none" w:sz="0" w:space="0" w:color="auto"/>
            <w:left w:val="none" w:sz="0" w:space="0" w:color="auto"/>
            <w:bottom w:val="none" w:sz="0" w:space="0" w:color="auto"/>
            <w:right w:val="none" w:sz="0" w:space="0" w:color="auto"/>
          </w:divBdr>
          <w:divsChild>
            <w:div w:id="539902291">
              <w:marLeft w:val="0"/>
              <w:marRight w:val="0"/>
              <w:marTop w:val="0"/>
              <w:marBottom w:val="0"/>
              <w:divBdr>
                <w:top w:val="none" w:sz="0" w:space="0" w:color="auto"/>
                <w:left w:val="none" w:sz="0" w:space="0" w:color="auto"/>
                <w:bottom w:val="none" w:sz="0" w:space="0" w:color="auto"/>
                <w:right w:val="none" w:sz="0" w:space="0" w:color="auto"/>
              </w:divBdr>
              <w:divsChild>
                <w:div w:id="2552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564050">
      <w:bodyDiv w:val="1"/>
      <w:marLeft w:val="0"/>
      <w:marRight w:val="0"/>
      <w:marTop w:val="0"/>
      <w:marBottom w:val="0"/>
      <w:divBdr>
        <w:top w:val="none" w:sz="0" w:space="0" w:color="auto"/>
        <w:left w:val="none" w:sz="0" w:space="0" w:color="auto"/>
        <w:bottom w:val="none" w:sz="0" w:space="0" w:color="auto"/>
        <w:right w:val="none" w:sz="0" w:space="0" w:color="auto"/>
      </w:divBdr>
      <w:divsChild>
        <w:div w:id="143277639">
          <w:marLeft w:val="1166"/>
          <w:marRight w:val="0"/>
          <w:marTop w:val="115"/>
          <w:marBottom w:val="0"/>
          <w:divBdr>
            <w:top w:val="none" w:sz="0" w:space="0" w:color="auto"/>
            <w:left w:val="none" w:sz="0" w:space="0" w:color="auto"/>
            <w:bottom w:val="none" w:sz="0" w:space="0" w:color="auto"/>
            <w:right w:val="none" w:sz="0" w:space="0" w:color="auto"/>
          </w:divBdr>
        </w:div>
        <w:div w:id="322046695">
          <w:marLeft w:val="1166"/>
          <w:marRight w:val="0"/>
          <w:marTop w:val="115"/>
          <w:marBottom w:val="0"/>
          <w:divBdr>
            <w:top w:val="none" w:sz="0" w:space="0" w:color="auto"/>
            <w:left w:val="none" w:sz="0" w:space="0" w:color="auto"/>
            <w:bottom w:val="none" w:sz="0" w:space="0" w:color="auto"/>
            <w:right w:val="none" w:sz="0" w:space="0" w:color="auto"/>
          </w:divBdr>
        </w:div>
        <w:div w:id="1036156330">
          <w:marLeft w:val="1166"/>
          <w:marRight w:val="0"/>
          <w:marTop w:val="115"/>
          <w:marBottom w:val="0"/>
          <w:divBdr>
            <w:top w:val="none" w:sz="0" w:space="0" w:color="auto"/>
            <w:left w:val="none" w:sz="0" w:space="0" w:color="auto"/>
            <w:bottom w:val="none" w:sz="0" w:space="0" w:color="auto"/>
            <w:right w:val="none" w:sz="0" w:space="0" w:color="auto"/>
          </w:divBdr>
        </w:div>
      </w:divsChild>
    </w:div>
    <w:div w:id="1711105470">
      <w:bodyDiv w:val="1"/>
      <w:marLeft w:val="0"/>
      <w:marRight w:val="0"/>
      <w:marTop w:val="0"/>
      <w:marBottom w:val="0"/>
      <w:divBdr>
        <w:top w:val="none" w:sz="0" w:space="0" w:color="auto"/>
        <w:left w:val="none" w:sz="0" w:space="0" w:color="auto"/>
        <w:bottom w:val="none" w:sz="0" w:space="0" w:color="auto"/>
        <w:right w:val="none" w:sz="0" w:space="0" w:color="auto"/>
      </w:divBdr>
      <w:divsChild>
        <w:div w:id="58552936">
          <w:marLeft w:val="1166"/>
          <w:marRight w:val="0"/>
          <w:marTop w:val="96"/>
          <w:marBottom w:val="0"/>
          <w:divBdr>
            <w:top w:val="none" w:sz="0" w:space="0" w:color="auto"/>
            <w:left w:val="none" w:sz="0" w:space="0" w:color="auto"/>
            <w:bottom w:val="none" w:sz="0" w:space="0" w:color="auto"/>
            <w:right w:val="none" w:sz="0" w:space="0" w:color="auto"/>
          </w:divBdr>
        </w:div>
        <w:div w:id="534123777">
          <w:marLeft w:val="1166"/>
          <w:marRight w:val="0"/>
          <w:marTop w:val="96"/>
          <w:marBottom w:val="0"/>
          <w:divBdr>
            <w:top w:val="none" w:sz="0" w:space="0" w:color="auto"/>
            <w:left w:val="none" w:sz="0" w:space="0" w:color="auto"/>
            <w:bottom w:val="none" w:sz="0" w:space="0" w:color="auto"/>
            <w:right w:val="none" w:sz="0" w:space="0" w:color="auto"/>
          </w:divBdr>
        </w:div>
        <w:div w:id="810949705">
          <w:marLeft w:val="1166"/>
          <w:marRight w:val="0"/>
          <w:marTop w:val="96"/>
          <w:marBottom w:val="0"/>
          <w:divBdr>
            <w:top w:val="none" w:sz="0" w:space="0" w:color="auto"/>
            <w:left w:val="none" w:sz="0" w:space="0" w:color="auto"/>
            <w:bottom w:val="none" w:sz="0" w:space="0" w:color="auto"/>
            <w:right w:val="none" w:sz="0" w:space="0" w:color="auto"/>
          </w:divBdr>
        </w:div>
        <w:div w:id="1848866253">
          <w:marLeft w:val="1166"/>
          <w:marRight w:val="0"/>
          <w:marTop w:val="96"/>
          <w:marBottom w:val="0"/>
          <w:divBdr>
            <w:top w:val="none" w:sz="0" w:space="0" w:color="auto"/>
            <w:left w:val="none" w:sz="0" w:space="0" w:color="auto"/>
            <w:bottom w:val="none" w:sz="0" w:space="0" w:color="auto"/>
            <w:right w:val="none" w:sz="0" w:space="0" w:color="auto"/>
          </w:divBdr>
        </w:div>
        <w:div w:id="2111197963">
          <w:marLeft w:val="1166"/>
          <w:marRight w:val="0"/>
          <w:marTop w:val="96"/>
          <w:marBottom w:val="0"/>
          <w:divBdr>
            <w:top w:val="none" w:sz="0" w:space="0" w:color="auto"/>
            <w:left w:val="none" w:sz="0" w:space="0" w:color="auto"/>
            <w:bottom w:val="none" w:sz="0" w:space="0" w:color="auto"/>
            <w:right w:val="none" w:sz="0" w:space="0" w:color="auto"/>
          </w:divBdr>
        </w:div>
        <w:div w:id="2112582969">
          <w:marLeft w:val="1166"/>
          <w:marRight w:val="0"/>
          <w:marTop w:val="96"/>
          <w:marBottom w:val="0"/>
          <w:divBdr>
            <w:top w:val="none" w:sz="0" w:space="0" w:color="auto"/>
            <w:left w:val="none" w:sz="0" w:space="0" w:color="auto"/>
            <w:bottom w:val="none" w:sz="0" w:space="0" w:color="auto"/>
            <w:right w:val="none" w:sz="0" w:space="0" w:color="auto"/>
          </w:divBdr>
        </w:div>
        <w:div w:id="2146316301">
          <w:marLeft w:val="1166"/>
          <w:marRight w:val="0"/>
          <w:marTop w:val="96"/>
          <w:marBottom w:val="0"/>
          <w:divBdr>
            <w:top w:val="none" w:sz="0" w:space="0" w:color="auto"/>
            <w:left w:val="none" w:sz="0" w:space="0" w:color="auto"/>
            <w:bottom w:val="none" w:sz="0" w:space="0" w:color="auto"/>
            <w:right w:val="none" w:sz="0" w:space="0" w:color="auto"/>
          </w:divBdr>
        </w:div>
      </w:divsChild>
    </w:div>
    <w:div w:id="1729574819">
      <w:bodyDiv w:val="1"/>
      <w:marLeft w:val="0"/>
      <w:marRight w:val="0"/>
      <w:marTop w:val="0"/>
      <w:marBottom w:val="0"/>
      <w:divBdr>
        <w:top w:val="none" w:sz="0" w:space="0" w:color="auto"/>
        <w:left w:val="none" w:sz="0" w:space="0" w:color="auto"/>
        <w:bottom w:val="none" w:sz="0" w:space="0" w:color="auto"/>
        <w:right w:val="none" w:sz="0" w:space="0" w:color="auto"/>
      </w:divBdr>
      <w:divsChild>
        <w:div w:id="329605884">
          <w:marLeft w:val="547"/>
          <w:marRight w:val="0"/>
          <w:marTop w:val="96"/>
          <w:marBottom w:val="0"/>
          <w:divBdr>
            <w:top w:val="none" w:sz="0" w:space="0" w:color="auto"/>
            <w:left w:val="none" w:sz="0" w:space="0" w:color="auto"/>
            <w:bottom w:val="none" w:sz="0" w:space="0" w:color="auto"/>
            <w:right w:val="none" w:sz="0" w:space="0" w:color="auto"/>
          </w:divBdr>
        </w:div>
        <w:div w:id="1010107318">
          <w:marLeft w:val="1166"/>
          <w:marRight w:val="0"/>
          <w:marTop w:val="96"/>
          <w:marBottom w:val="0"/>
          <w:divBdr>
            <w:top w:val="none" w:sz="0" w:space="0" w:color="auto"/>
            <w:left w:val="none" w:sz="0" w:space="0" w:color="auto"/>
            <w:bottom w:val="none" w:sz="0" w:space="0" w:color="auto"/>
            <w:right w:val="none" w:sz="0" w:space="0" w:color="auto"/>
          </w:divBdr>
        </w:div>
        <w:div w:id="1647974274">
          <w:marLeft w:val="1166"/>
          <w:marRight w:val="0"/>
          <w:marTop w:val="96"/>
          <w:marBottom w:val="0"/>
          <w:divBdr>
            <w:top w:val="none" w:sz="0" w:space="0" w:color="auto"/>
            <w:left w:val="none" w:sz="0" w:space="0" w:color="auto"/>
            <w:bottom w:val="none" w:sz="0" w:space="0" w:color="auto"/>
            <w:right w:val="none" w:sz="0" w:space="0" w:color="auto"/>
          </w:divBdr>
        </w:div>
      </w:divsChild>
    </w:div>
    <w:div w:id="1788111882">
      <w:bodyDiv w:val="1"/>
      <w:marLeft w:val="0"/>
      <w:marRight w:val="0"/>
      <w:marTop w:val="0"/>
      <w:marBottom w:val="0"/>
      <w:divBdr>
        <w:top w:val="none" w:sz="0" w:space="0" w:color="auto"/>
        <w:left w:val="none" w:sz="0" w:space="0" w:color="auto"/>
        <w:bottom w:val="none" w:sz="0" w:space="0" w:color="auto"/>
        <w:right w:val="none" w:sz="0" w:space="0" w:color="auto"/>
      </w:divBdr>
      <w:divsChild>
        <w:div w:id="751202014">
          <w:marLeft w:val="0"/>
          <w:marRight w:val="0"/>
          <w:marTop w:val="0"/>
          <w:marBottom w:val="0"/>
          <w:divBdr>
            <w:top w:val="none" w:sz="0" w:space="0" w:color="auto"/>
            <w:left w:val="none" w:sz="0" w:space="0" w:color="auto"/>
            <w:bottom w:val="none" w:sz="0" w:space="0" w:color="auto"/>
            <w:right w:val="none" w:sz="0" w:space="0" w:color="auto"/>
          </w:divBdr>
          <w:divsChild>
            <w:div w:id="248276164">
              <w:marLeft w:val="0"/>
              <w:marRight w:val="0"/>
              <w:marTop w:val="0"/>
              <w:marBottom w:val="0"/>
              <w:divBdr>
                <w:top w:val="none" w:sz="0" w:space="0" w:color="auto"/>
                <w:left w:val="none" w:sz="0" w:space="0" w:color="auto"/>
                <w:bottom w:val="none" w:sz="0" w:space="0" w:color="auto"/>
                <w:right w:val="none" w:sz="0" w:space="0" w:color="auto"/>
              </w:divBdr>
            </w:div>
            <w:div w:id="416288192">
              <w:marLeft w:val="0"/>
              <w:marRight w:val="0"/>
              <w:marTop w:val="0"/>
              <w:marBottom w:val="0"/>
              <w:divBdr>
                <w:top w:val="none" w:sz="0" w:space="0" w:color="auto"/>
                <w:left w:val="none" w:sz="0" w:space="0" w:color="auto"/>
                <w:bottom w:val="none" w:sz="0" w:space="0" w:color="auto"/>
                <w:right w:val="none" w:sz="0" w:space="0" w:color="auto"/>
              </w:divBdr>
            </w:div>
            <w:div w:id="1182936507">
              <w:marLeft w:val="0"/>
              <w:marRight w:val="0"/>
              <w:marTop w:val="0"/>
              <w:marBottom w:val="0"/>
              <w:divBdr>
                <w:top w:val="none" w:sz="0" w:space="0" w:color="auto"/>
                <w:left w:val="none" w:sz="0" w:space="0" w:color="auto"/>
                <w:bottom w:val="none" w:sz="0" w:space="0" w:color="auto"/>
                <w:right w:val="none" w:sz="0" w:space="0" w:color="auto"/>
              </w:divBdr>
            </w:div>
            <w:div w:id="1219393500">
              <w:marLeft w:val="0"/>
              <w:marRight w:val="0"/>
              <w:marTop w:val="0"/>
              <w:marBottom w:val="0"/>
              <w:divBdr>
                <w:top w:val="none" w:sz="0" w:space="0" w:color="auto"/>
                <w:left w:val="none" w:sz="0" w:space="0" w:color="auto"/>
                <w:bottom w:val="none" w:sz="0" w:space="0" w:color="auto"/>
                <w:right w:val="none" w:sz="0" w:space="0" w:color="auto"/>
              </w:divBdr>
            </w:div>
            <w:div w:id="1559781532">
              <w:marLeft w:val="0"/>
              <w:marRight w:val="0"/>
              <w:marTop w:val="0"/>
              <w:marBottom w:val="0"/>
              <w:divBdr>
                <w:top w:val="none" w:sz="0" w:space="0" w:color="auto"/>
                <w:left w:val="none" w:sz="0" w:space="0" w:color="auto"/>
                <w:bottom w:val="none" w:sz="0" w:space="0" w:color="auto"/>
                <w:right w:val="none" w:sz="0" w:space="0" w:color="auto"/>
              </w:divBdr>
            </w:div>
            <w:div w:id="1611620703">
              <w:marLeft w:val="0"/>
              <w:marRight w:val="0"/>
              <w:marTop w:val="0"/>
              <w:marBottom w:val="0"/>
              <w:divBdr>
                <w:top w:val="none" w:sz="0" w:space="0" w:color="auto"/>
                <w:left w:val="none" w:sz="0" w:space="0" w:color="auto"/>
                <w:bottom w:val="none" w:sz="0" w:space="0" w:color="auto"/>
                <w:right w:val="none" w:sz="0" w:space="0" w:color="auto"/>
              </w:divBdr>
            </w:div>
            <w:div w:id="1706566270">
              <w:marLeft w:val="0"/>
              <w:marRight w:val="0"/>
              <w:marTop w:val="0"/>
              <w:marBottom w:val="0"/>
              <w:divBdr>
                <w:top w:val="none" w:sz="0" w:space="0" w:color="auto"/>
                <w:left w:val="none" w:sz="0" w:space="0" w:color="auto"/>
                <w:bottom w:val="none" w:sz="0" w:space="0" w:color="auto"/>
                <w:right w:val="none" w:sz="0" w:space="0" w:color="auto"/>
              </w:divBdr>
            </w:div>
            <w:div w:id="1771584954">
              <w:marLeft w:val="0"/>
              <w:marRight w:val="0"/>
              <w:marTop w:val="0"/>
              <w:marBottom w:val="0"/>
              <w:divBdr>
                <w:top w:val="none" w:sz="0" w:space="0" w:color="auto"/>
                <w:left w:val="none" w:sz="0" w:space="0" w:color="auto"/>
                <w:bottom w:val="none" w:sz="0" w:space="0" w:color="auto"/>
                <w:right w:val="none" w:sz="0" w:space="0" w:color="auto"/>
              </w:divBdr>
            </w:div>
            <w:div w:id="178942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CBEEDA-BB4A-42CD-B6A8-B7911C22E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3700</Words>
  <Characters>17985</Characters>
  <Application>Microsoft Office Word</Application>
  <DocSecurity>0</DocSecurity>
  <Lines>580</Lines>
  <Paragraphs>344</Paragraphs>
  <ScaleCrop>false</ScaleCrop>
  <HeadingPairs>
    <vt:vector size="2" baseType="variant">
      <vt:variant>
        <vt:lpstr>Título</vt:lpstr>
      </vt:variant>
      <vt:variant>
        <vt:i4>1</vt:i4>
      </vt:variant>
    </vt:vector>
  </HeadingPairs>
  <TitlesOfParts>
    <vt:vector size="1" baseType="lpstr">
      <vt:lpstr>PREGUNTAS SOBRE LA PRESENTACIÓN DEL SISTEMA DE PENSIONES</vt:lpstr>
    </vt:vector>
  </TitlesOfParts>
  <Company>Superintendencia de Pensiones</Company>
  <LinksUpToDate>false</LinksUpToDate>
  <CharactersWithSpaces>21341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PREGUNTAS SOBRE LA PRESENTACIÓN DEL SISTEMA DE PENSIONES</dc:title>
  <dc:creator>spensiones</dc:creator>
  <cp:lastModifiedBy>Camila Utreras</cp:lastModifiedBy>
  <cp:revision>8</cp:revision>
  <cp:lastPrinted>2021-09-04T20:12:00Z</cp:lastPrinted>
  <dcterms:created xsi:type="dcterms:W3CDTF">2022-06-08T16:19:00Z</dcterms:created>
  <dcterms:modified xsi:type="dcterms:W3CDTF">2025-11-11T01:13:00Z</dcterms:modified>
</cp:coreProperties>
</file>