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Cotizaciones Previsionales</w:t>
      </w:r>
    </w:p>
    <w:p>
      <w:r>
        <w:t>Definición: Aportes obligatorios (10 % de la renta imponible mensual, con un tope en UF) que trabajadores dependientes e independientes realizan para financiar sus pensiones de vejez, invalidez o sobrevivencia. Estos fondos se acumulan en una cuenta individual administrada por la AFP y forman parte del patrimonio del afiliado.</w:t>
      </w:r>
    </w:p>
    <w:p>
      <w:r>
        <w:t>¿Para comprender el concepto “Cotizaciones Previsionales”,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