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СМЕШАННЫЙ ФУНКЦИОНАЛЬНЫЙ ПАКЕТ · ДЛЯ РЕАЛИЗАЦИИ И НАСТРОЙКИ</w:t>
      </w:r>
    </w:p>
    <w:p>
      <w:pPr>
        <w:keepNext/>
        <w:keepLines/>
        <w:spacing w:after="100" w:line="240" w:lineRule="auto"/>
      </w:pPr>
      <w:r>
        <w:rPr>
          <w:rFonts w:ascii="Calibri" w:hAnsi="Calibri"/>
          <w:b/>
          <w:color w:val="123B63"/>
          <w:sz w:val="48"/>
        </w:rPr>
        <w:t>Функциональное ТЗ G3.INT «Интеграция новой верстки Oracle / Nebula с backend Confideline»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программистом.</w:t>
      </w:r>
    </w:p>
    <w:p>
      <w:pPr>
        <w:pStyle w:val="Heading1"/>
      </w:pPr>
      <w:r>
        <w:t>1. Цель</w:t>
      </w:r>
    </w:p>
    <w:p>
      <w:r>
        <w:rPr>
          <w:rFonts w:ascii="Calibri" w:hAnsi="Calibri"/>
          <w:b w:val="0"/>
          <w:color w:val="17202A"/>
          <w:sz w:val="22"/>
        </w:rPr>
        <w:t>Подключить новую верстку Oracle / Nebula к существующему backend Confideline так, чтобы клиент получил новый интерфейс сайта, а все данные, действия, права, деньги и состояния продолжали работать через единую серверную логику проекта.</w:t>
      </w:r>
    </w:p>
    <w:p>
      <w:r>
        <w:rPr>
          <w:rFonts w:ascii="Calibri" w:hAnsi="Calibri"/>
          <w:b w:val="0"/>
          <w:color w:val="17202A"/>
          <w:sz w:val="22"/>
        </w:rPr>
        <w:t>Итогом должна быть не отдельная статическая копия сайта и не набор демонстрационных HTML-страниц, а рабочие страницы на реальных маршрутах Confideline.</w:t>
      </w:r>
    </w:p>
    <w:p>
      <w:pPr>
        <w:pStyle w:val="Heading1"/>
      </w:pPr>
      <w:r>
        <w:t>2. Место G3.INT в общем продукте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line="240" w:lineRule="exact"/>
            </w:pPr>
            <w:r>
              <w:rPr>
                <w:rFonts w:ascii="Consolas" w:hAnsi="Consolas"/>
                <w:color w:val="31445A"/>
                <w:sz w:val="18"/>
              </w:rPr>
              <w:t>принятая верстка Oracle / Nebula</w:t>
              <w:br/>
              <w:t>+ реальные маршруты и данные Confideline</w:t>
              <w:br/>
              <w:t>+ правила G1, G2 и G3.1–G3.7</w:t>
              <w:br/>
              <w:t>-&gt; рабочие клиентские страницы</w:t>
              <w:br/>
              <w:t>-&gt; G3.5 сквозная приемка клиентского пути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17202A"/>
          <w:sz w:val="22"/>
        </w:rPr>
        <w:t>G3.INT отвечает за интеграцию представления с backend. Это сквозной implementation package, а не новая продуктовая задача: он не меняет канонический реестр 30 задач, не придумывает бизнес-правила и не заменяет G3.5, которая независимо проверяет уже собранный продуктовый путь.</w:t>
      </w:r>
    </w:p>
    <w:p>
      <w:r>
        <w:rPr>
          <w:rFonts w:ascii="Calibri" w:hAnsi="Calibri"/>
          <w:b w:val="0"/>
          <w:color w:val="17202A"/>
          <w:sz w:val="22"/>
        </w:rPr>
        <w:t xml:space="preserve">Класс G3.INT: </w:t>
      </w:r>
      <w:r>
        <w:rPr>
          <w:rFonts w:ascii="Consolas" w:hAnsi="Consolas"/>
          <w:color w:val="31445A"/>
          <w:sz w:val="21"/>
        </w:rPr>
        <w:t>MIXED</w:t>
      </w:r>
      <w:r>
        <w:rPr>
          <w:rFonts w:ascii="Calibri" w:hAnsi="Calibri"/>
          <w:b w:val="0"/>
          <w:color w:val="17202A"/>
          <w:sz w:val="22"/>
        </w:rPr>
        <w:t>. Основная layout/backend-интеграция относится к разработке. Работа с контентом и настройками остаётся у существующих admin-владельцев.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Подпоток </w:t>
      </w:r>
      <w:r>
        <w:rPr>
          <w:rFonts w:ascii="Consolas" w:hAnsi="Consolas"/>
          <w:color w:val="31445A"/>
          <w:sz w:val="21"/>
        </w:rPr>
        <w:t>G3.INT.I18N</w:t>
      </w:r>
      <w:r>
        <w:rPr>
          <w:rFonts w:ascii="Calibri" w:hAnsi="Calibri"/>
          <w:b w:val="0"/>
          <w:color w:val="17202A"/>
          <w:sz w:val="22"/>
        </w:rPr>
        <w:t xml:space="preserve"> имеет класс </w:t>
      </w:r>
      <w:r>
        <w:rPr>
          <w:rFonts w:ascii="Consolas" w:hAnsi="Consolas"/>
          <w:color w:val="31445A"/>
          <w:sz w:val="21"/>
        </w:rPr>
        <w:t>OPS_FIRST</w:t>
      </w:r>
      <w:r>
        <w:rPr>
          <w:rFonts w:ascii="Calibri" w:hAnsi="Calibri"/>
          <w:b w:val="0"/>
          <w:color w:val="17202A"/>
          <w:sz w:val="22"/>
        </w:rPr>
        <w:t>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moderator/super-admin инвентаризирует видимые строки;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ищет и переиспользует существующие keys;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 xml:space="preserve">заполняет RU/EN и необходимые rollout-locales через существующий раздел </w:t>
      </w:r>
      <w:r>
        <w:rPr>
          <w:rFonts w:ascii="Consolas" w:hAnsi="Consolas"/>
          <w:color w:val="31445A"/>
          <w:sz w:val="21"/>
        </w:rPr>
        <w:t>Языки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выполняет cache refresh, admin readback и public readback;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 xml:space="preserve">классифицирует остатки как </w:t>
      </w:r>
      <w:r>
        <w:rPr>
          <w:rFonts w:ascii="Consolas" w:hAnsi="Consolas"/>
          <w:color w:val="31445A"/>
          <w:sz w:val="21"/>
        </w:rPr>
        <w:t>existing_ok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translation_missing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key_missing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broken_binding</w:t>
      </w:r>
      <w:r>
        <w:rPr>
          <w:rFonts w:ascii="Calibri" w:hAnsi="Calibri"/>
          <w:b w:val="0"/>
          <w:color w:val="17202A"/>
          <w:sz w:val="22"/>
        </w:rPr>
        <w:t xml:space="preserve"> или </w:t>
      </w:r>
      <w:r>
        <w:rPr>
          <w:rFonts w:ascii="Consolas" w:hAnsi="Consolas"/>
          <w:color w:val="31445A"/>
          <w:sz w:val="21"/>
        </w:rPr>
        <w:t>runtime_gap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 xml:space="preserve">Игорь получает только </w:t>
      </w:r>
      <w:r>
        <w:rPr>
          <w:rFonts w:ascii="Consolas" w:hAnsi="Consolas"/>
          <w:color w:val="31445A"/>
          <w:sz w:val="21"/>
        </w:rPr>
        <w:t>key_missing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broken_binding</w:t>
      </w:r>
      <w:r>
        <w:rPr>
          <w:rFonts w:ascii="Calibri" w:hAnsi="Calibri"/>
          <w:b w:val="0"/>
          <w:color w:val="17202A"/>
          <w:sz w:val="22"/>
        </w:rPr>
        <w:t>, hardcoded production copy, placeholder/pluralization defect, unsafe import-runtime или иной доказанный technical gap.</w:t>
      </w:r>
    </w:p>
    <w:p>
      <w:pPr>
        <w:pStyle w:val="Heading1"/>
      </w:pPr>
      <w:r>
        <w:t>3. Продуктовый результат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После выполнения задачи: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новая верстка открывается на целевых маршрутах сайта;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страницы получают реальные данные, а не демонстрационные значения;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все видимые действия выполняют реальные серверные операции;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гость и авторизованный клиент видят корректные для своей роли состояния;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существующие URL, языки, SEO, авторизация и история пользователя не ломаются;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старую версию можно безопасно вернуть без потери данных;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G3.5 может проверить единый путь от витрины до консультации.</w:t>
      </w:r>
    </w:p>
    <w:p>
      <w:pPr>
        <w:pStyle w:val="Heading1"/>
      </w:pPr>
      <w:r>
        <w:t>4. Границы задачи</w:t>
      </w:r>
    </w:p>
    <w:p>
      <w:pPr>
        <w:pStyle w:val="Heading2"/>
      </w:pPr>
      <w:r>
        <w:t>Входит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общий клиентский shell новой версии: header, navigation, footer, mobile navigation и общие состояния;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витрина G3.1;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expert-only dashboard, каталог, country/city/category surfaces G3.2;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профиль Эксперта G3.3;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подбор и matching result G3.4;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login, signup и возврат пользователя в начатый сценарий;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подключение реальных карточек Экспертов, специализаций, методов, цены, availability, rating и reviews;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подключение фильтров, сортировки, pagination и empty states;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переходы в бесплатный диалог, consultation request и другие разрешенные действия;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отображение персональных состояний клиента: баланс, активная/ожидающая консультация и последние консультации там, где это предусмотрено владельцем функции;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инвентаризация всех видимых строк новой верстки, создание недостающих translation keys и заполнение переводов через существующую систему языков Confideline;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существующая система переводов, SEO и локализованных маршрутов;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безопасный поэтапный rollout и rollback;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runtime evidence для каждой интегрированной поверхности.</w:t>
      </w:r>
    </w:p>
    <w:p>
      <w:pPr>
        <w:pStyle w:val="Heading2"/>
      </w:pPr>
      <w:r>
        <w:t>Не входит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изменение продуктовых правил G1/G2;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новая state machine консультации;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изменение финансовых формул, packages, refunds или Agent accruals;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разработка отдельной второй админ-панели;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перенос внутренних staff-экранов в публичную верстку;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автоматическое признание всех Oracle / Nebula HTML production-ready;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полный редизайн экранов, для которых нет принятого source-backed варианта;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сквозной release verdict — его выдает G3.5;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удаление legacy-кода до успешного rollout и rollback proof.</w:t>
      </w:r>
    </w:p>
    <w:p>
      <w:pPr>
        <w:pStyle w:val="Heading1"/>
      </w:pPr>
      <w:r>
        <w:t>5. Роли и видимость</w:t>
      </w:r>
    </w:p>
    <w:p>
      <w:pPr>
        <w:pStyle w:val="Heading2"/>
      </w:pPr>
      <w:r>
        <w:t>Гость</w:t>
      </w:r>
    </w:p>
    <w:p>
      <w:r>
        <w:rPr>
          <w:rFonts w:ascii="Calibri" w:hAnsi="Calibri"/>
          <w:b w:val="0"/>
          <w:color w:val="17202A"/>
          <w:sz w:val="22"/>
        </w:rPr>
        <w:t>Видит публичную витрину, каталог, региональные страницы и профиль Эксперта. При попытке написать или начать персональный сценарий проходит авторизацию, после которой возвращается к выбранному Эксперту и сохраненному intent.</w:t>
      </w:r>
    </w:p>
    <w:p>
      <w:pPr>
        <w:pStyle w:val="Heading2"/>
      </w:pPr>
      <w:r>
        <w:t>Клиент</w:t>
      </w:r>
    </w:p>
    <w:p>
      <w:r>
        <w:rPr>
          <w:rFonts w:ascii="Calibri" w:hAnsi="Calibri"/>
          <w:b w:val="0"/>
          <w:color w:val="17202A"/>
          <w:sz w:val="22"/>
        </w:rPr>
        <w:t>Видит те же публичные поверхности и свои персональные данные: разрешенные действия, баланс, связанные диалоги и консультационные состояния. Не видит внутренние ID, Agent, staff-комментарии и служебные причины.</w:t>
      </w:r>
    </w:p>
    <w:p>
      <w:pPr>
        <w:pStyle w:val="Heading2"/>
      </w:pPr>
      <w:r>
        <w:t>Эксперт</w:t>
      </w:r>
    </w:p>
    <w:p>
      <w:r>
        <w:rPr>
          <w:rFonts w:ascii="Calibri" w:hAnsi="Calibri"/>
          <w:b w:val="0"/>
          <w:color w:val="17202A"/>
          <w:sz w:val="22"/>
        </w:rPr>
        <w:t>На публичном сайте представлен своей экспертной анкетой. G3.INT не дает ему новых прав редактирования и не раскрывает внутренние данные других анкет.</w:t>
      </w:r>
    </w:p>
    <w:p>
      <w:pPr>
        <w:pStyle w:val="Heading2"/>
      </w:pPr>
      <w:r>
        <w:t>Агент и модератор</w:t>
      </w:r>
    </w:p>
    <w:p>
      <w:r>
        <w:rPr>
          <w:rFonts w:ascii="Calibri" w:hAnsi="Calibri"/>
          <w:b w:val="0"/>
          <w:color w:val="17202A"/>
          <w:sz w:val="22"/>
        </w:rPr>
        <w:t>Не получают отдельного публичного режима новой верстки. Их рабочие функции остаются в staff/admin-контуре соответствующих задач.</w:t>
      </w:r>
    </w:p>
    <w:p>
      <w:pPr>
        <w:pStyle w:val="Heading2"/>
      </w:pPr>
      <w:r>
        <w:t>Super-admin</w:t>
      </w:r>
    </w:p>
    <w:p>
      <w:r>
        <w:rPr>
          <w:rFonts w:ascii="Calibri" w:hAnsi="Calibri"/>
          <w:b w:val="0"/>
          <w:color w:val="17202A"/>
          <w:sz w:val="22"/>
        </w:rPr>
        <w:t>Видит фактическую версию интерфейса, карту подключенных поверхностей, режим rollout, источник данных, ошибки binding и audit переключений. В MVP управление доступно super-admin; дальнейшие права назначаются через существующий permissions.</w:t>
      </w:r>
    </w:p>
    <w:p>
      <w:pPr>
        <w:pStyle w:val="Heading1"/>
      </w:pPr>
      <w:r>
        <w:t>6. Реестр интегрируемых поверхностей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G3.INT использует тот же стабильный реестр, что G3.6/G3.7: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onsolas" w:hAnsi="Consolas"/>
          <w:color w:val="31445A"/>
          <w:sz w:val="21"/>
        </w:rPr>
        <w:t>home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onsolas" w:hAnsi="Consolas"/>
          <w:color w:val="31445A"/>
          <w:sz w:val="21"/>
        </w:rPr>
        <w:t>dashboard_catalog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onsolas" w:hAnsi="Consolas"/>
          <w:color w:val="31445A"/>
          <w:sz w:val="21"/>
        </w:rPr>
        <w:t>country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onsolas" w:hAnsi="Consolas"/>
          <w:color w:val="31445A"/>
          <w:sz w:val="21"/>
        </w:rPr>
        <w:t>city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onsolas" w:hAnsi="Consolas"/>
          <w:color w:val="31445A"/>
          <w:sz w:val="21"/>
        </w:rPr>
        <w:t>category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onsolas" w:hAnsi="Consolas"/>
          <w:color w:val="31445A"/>
          <w:sz w:val="21"/>
        </w:rPr>
        <w:t>matching_result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onsolas" w:hAnsi="Consolas"/>
          <w:color w:val="31445A"/>
          <w:sz w:val="21"/>
        </w:rPr>
        <w:t>thematic_block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onsolas" w:hAnsi="Consolas"/>
          <w:color w:val="31445A"/>
          <w:sz w:val="21"/>
        </w:rPr>
        <w:t>expert_profile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>Дополнительно подключаются общие auth-состояния и shared shell. Они не становятся новыми eligibility surfaces и не создают параллельную taxonomy.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каждой поверхности должна существовать явная карта: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целевой route;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source layout и его статус;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данных;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видимые действия;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loading/empty/error states;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режим rollout;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runtime acceptance status.</w:t>
      </w:r>
    </w:p>
    <w:p>
      <w:r>
        <w:rPr>
          <w:rFonts w:ascii="Calibri" w:hAnsi="Calibri"/>
          <w:b w:val="0"/>
          <w:color w:val="17202A"/>
          <w:sz w:val="22"/>
        </w:rPr>
        <w:t>Скрытые aliases и неявное наследование маршрутов запрещены.</w:t>
      </w:r>
    </w:p>
    <w:p>
      <w:pPr>
        <w:pStyle w:val="Heading1"/>
      </w:pPr>
      <w:r>
        <w:t>7. Правила использования верстки Oracle / Nebula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Figma и source-backed Oracle / Nebula страницы задают визуальный результат.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Статический HTML является источником структуры и поведения интерфейса, но не источником бизнес-данных.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Демонстрационные имена, цены, рейтинги, online-статусы, reviews и counters не переносятся в рабочий сайт.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Исторические или заблокированные layout-кандидаты не включаются публично без отдельного source/visual gate.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Общие принятые components и responsive rules переиспользуются, а не копируются в независимые версии для каждой страницы.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Если layout расходится с принятым PM-ТЗ, продуктовое поведение определяется PM-ТЗ; визуальное расхождение возвращается на согласование, а не исправляется новой бизнес-логикой.</w:t>
      </w:r>
    </w:p>
    <w:p>
      <w:pPr>
        <w:pStyle w:val="Heading1"/>
      </w:pPr>
      <w:r>
        <w:t>8. Основной сценарий интеграции поверхности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каждой поверхности Игорь: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фиксирует действующий route и фактическое текущее поведение;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связывает route с принятой новой версткой;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заменяет demo data реальными источниками владельцев G1–G3;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связывает каждую CTA, форму, filter и pagination с реальным действием;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реализует loading, empty, error и unauthorized состояния;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проверяет языки, SEO, mobile/desktop и role visibility;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включает поверхность сначала в preview;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проводит runtime-проверку;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включает ограниченный rollout;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сохраняет возможность отката к предыдущему представлению без отката пользовательских данных.</w:t>
      </w:r>
    </w:p>
    <w:p>
      <w:pPr>
        <w:pStyle w:val="Heading1"/>
      </w:pPr>
      <w:r>
        <w:t>9. Данные и единые владельцы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G3.INT только отображает или передает данные владельцев: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профиль, специализации, methods и reviews — G3.3/G3.6;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display/action eligibility и порядок — G3.7;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matching result — G3.4;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effective price в credits/minute и баланс — G2.1;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request, consent, session и history — G1.2/G1.3;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постоянный диалог и сообщения — G1.2;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availability и assignment — G6;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support/refund indicators — G4/G2.3.</w:t>
      </w:r>
    </w:p>
    <w:p>
      <w:r>
        <w:rPr>
          <w:rFonts w:ascii="Calibri" w:hAnsi="Calibri"/>
          <w:b w:val="0"/>
          <w:color w:val="17202A"/>
          <w:sz w:val="22"/>
        </w:rPr>
        <w:t>G3.INT не хранит параллельные копии этих данных и не рассчитывает собственную цену, eligibility, rating или session status.</w:t>
      </w:r>
    </w:p>
    <w:p>
      <w:pPr>
        <w:pStyle w:val="Heading1"/>
      </w:pPr>
      <w:r>
        <w:t>10. Карточки Экспертов</w:t>
      </w:r>
    </w:p>
    <w:p>
      <w:r>
        <w:rPr>
          <w:rFonts w:ascii="Calibri" w:hAnsi="Calibri"/>
          <w:b w:val="0"/>
          <w:color w:val="17202A"/>
          <w:sz w:val="22"/>
        </w:rPr>
        <w:t>Одна и та же анкета на home, dashboard, country, city, category, matching result и related blocks должна использовать единый контракт данных.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Карточка: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показывает только фактические публичные поля;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получает effective price в credits/minute;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получает real availability;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получает итоговые capabilities G3.7;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показывает недоказанные counters или KPI;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ведет в канонический профиль;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обещает немедленный paid start;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непосредственно перед финансовым стартом проходит свежие guards G1/G2/G6.</w:t>
      </w:r>
    </w:p>
    <w:p>
      <w:pPr>
        <w:pStyle w:val="Heading1"/>
      </w:pPr>
      <w:r>
        <w:t>11. Действия, формы и авторизация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Каждое видимое действие обязано иметь реальный результат.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Гостевая CTA сохраняет выбранного Эксперта, тему и введенный вопрос, затем открывает auth.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После успешной авторизации пользователь возвращается в исходный сценарий.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Повторная отправка формы не создает дубль действия.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Недоступное или запрещенное действие отклоняется server-side, даже если вызвано напрямую.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 устаревшем availability/price/eligibility интерфейс получает актуальное состояние и не продолжает ложный сценарий.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Ошибка одного действия не должна повреждать профиль, баланс, диалог или session.</w:t>
      </w:r>
    </w:p>
    <w:p>
      <w:r>
        <w:rPr>
          <w:rFonts w:ascii="Calibri" w:hAnsi="Calibri"/>
          <w:b w:val="0"/>
          <w:color w:val="17202A"/>
          <w:sz w:val="22"/>
        </w:rPr>
        <w:t>Кнопки без реального backend-result не показываются как рабочие.</w:t>
      </w:r>
    </w:p>
    <w:p>
      <w:pPr>
        <w:pStyle w:val="Heading1"/>
      </w:pPr>
      <w:r>
        <w:t>12. URL, языки и SEO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Обязательный P0 workstream </w:t>
      </w:r>
      <w:r>
        <w:rPr>
          <w:rFonts w:ascii="Consolas" w:hAnsi="Consolas"/>
          <w:color w:val="31445A"/>
          <w:sz w:val="21"/>
        </w:rPr>
        <w:t>G3.INT.I18N</w:t>
      </w:r>
      <w:r>
        <w:rPr>
          <w:rFonts w:ascii="Calibri" w:hAnsi="Calibri"/>
          <w:b w:val="0"/>
          <w:color w:val="17202A"/>
          <w:sz w:val="22"/>
        </w:rPr>
        <w:t xml:space="preserve"> выполняется внутри G3.INT и не создаёт новую продуктовую задачу или вторую translation-админку.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 xml:space="preserve">Сохраняется мультиязычная структура </w:t>
      </w:r>
      <w:r>
        <w:rPr>
          <w:rFonts w:ascii="Consolas" w:hAnsi="Consolas"/>
          <w:color w:val="31445A"/>
          <w:sz w:val="21"/>
        </w:rPr>
        <w:t>/{lang}/...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Каждая видимая системная строка новой верстки заменяется стабильным translation key; hardcoded клиентские тексты в production запрещены.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До подключения страницы moderator/super-admin формирует реестр: key, назначение, поверхность, контекст, утверждённый русский и английский текст, placeholders/pluralization, допустимость HTML, functional owner, статус каждого языка и technical disposition.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 xml:space="preserve">Сначала выполняется поиск существующего key. Если key существует, moderator заполняет или исправляет перевод и делает readback. Только доказанное отсутствие key или broken binding передаётся Игорю; новый key остаётся редактируемым в разделе </w:t>
      </w:r>
      <w:r>
        <w:rPr>
          <w:rFonts w:ascii="Consolas" w:hAnsi="Consolas"/>
          <w:color w:val="31445A"/>
          <w:sz w:val="21"/>
        </w:rPr>
        <w:t>Языки</w:t>
      </w:r>
      <w:r>
        <w:rPr>
          <w:rFonts w:ascii="Calibri" w:hAnsi="Calibri"/>
          <w:b w:val="0"/>
          <w:color w:val="17202A"/>
          <w:sz w:val="22"/>
        </w:rPr>
        <w:t>. Отдельная система переводов Oracle / Nebula не создаётся.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Русский и английский являются обязательной исходной парой. До включения конкретной публичной локали все обязательные ключи этой поверхности должны иметь проверенный перевод на соответствующий включённый язык.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 xml:space="preserve">Набор «необходимых языков» определяется явной матрицей </w:t>
      </w:r>
      <w:r>
        <w:rPr>
          <w:rFonts w:ascii="Consolas" w:hAnsi="Consolas"/>
          <w:color w:val="31445A"/>
          <w:sz w:val="21"/>
        </w:rPr>
        <w:t>surface × rollout locale</w:t>
      </w:r>
      <w:r>
        <w:rPr>
          <w:rFonts w:ascii="Calibri" w:hAnsi="Calibri"/>
          <w:b w:val="0"/>
          <w:color w:val="17202A"/>
          <w:sz w:val="22"/>
        </w:rPr>
        <w:t xml:space="preserve"> в управлении rollout G3.INT. Она ссылается на существующие Language IDs и не копирует переводы; глобальный статус языка сам по себе не означает, что новая Nebula-поверхность уже готова для этой локали.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Динамические значения, имена, цены, числа и даты не копируются в ключи, а передаются как типизированные и безопасно экранированные placeholders. Для plural forms и форматирования используется действующий механизм выбранной локали.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Один ключ не переиспользуется для нового смысла. Изменённый смысл получает новый key либо явную versioned migration; устаревший key выводится из использования контролируемо.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G1–G4 и другие функциональные владельцы предоставляют утверждённый смысл сообщений; moderator размещает и переводит его. Игорь отвечает только за отсутствующие/сломанные key bindings и runtime, но не переписывает product, financial, support или legal-правила.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Активный язык сохраняется при переходах, auth и возврате в intent.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Canonical, title, description, hreflang и index/noindex читаются из существующих владельцев SEO/translation.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Персональные dashboard, баланс, dialogs и consultation states не индексируются.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Изменение route требует явного redirect/canonical решения; тихие дубли URL запрещены.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Старые внешние ссылки не должны вести на 404 после rollout.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>Массовая загрузка переводов использует существующий import-контур только в безопасном translation-only режиме: preview/dry-run и diff обязательны, а создание языка, изменение его глобального статуса и изменение нецелевых ключей запрещены.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16.  </w:t>
      </w:r>
      <w:r>
        <w:rPr>
          <w:rFonts w:ascii="Calibri" w:hAnsi="Calibri"/>
          <w:b w:val="0"/>
          <w:color w:val="17202A"/>
          <w:sz w:val="22"/>
        </w:rPr>
        <w:t>Перед импортом сохраняются preimage и hash целевых значений. Запись выполняется как один контролируемый batch: ошибка в одном элементе не оставляет частично применённый набор.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17.  </w:t>
      </w:r>
      <w:r>
        <w:rPr>
          <w:rFonts w:ascii="Calibri" w:hAnsi="Calibri"/>
          <w:b w:val="0"/>
          <w:color w:val="17202A"/>
          <w:sz w:val="22"/>
        </w:rPr>
        <w:t xml:space="preserve">Повторная загрузка того же пакета идемпотентна и показывает </w:t>
      </w:r>
      <w:r>
        <w:rPr>
          <w:rFonts w:ascii="Consolas" w:hAnsi="Consolas"/>
          <w:color w:val="31445A"/>
          <w:sz w:val="21"/>
        </w:rPr>
        <w:t>0 changes</w:t>
      </w:r>
      <w:r>
        <w:rPr>
          <w:rFonts w:ascii="Calibri" w:hAnsi="Calibri"/>
          <w:b w:val="0"/>
          <w:color w:val="17202A"/>
          <w:sz w:val="22"/>
        </w:rPr>
        <w:t>. Конфликт с ручной правкой после preimage останавливает batch и требует нового preview.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18.  </w:t>
      </w:r>
      <w:r>
        <w:rPr>
          <w:rFonts w:ascii="Calibri" w:hAnsi="Calibri"/>
          <w:b w:val="0"/>
          <w:color w:val="17202A"/>
          <w:sz w:val="22"/>
        </w:rPr>
        <w:t>Для batch фиксируются actor, time, source package, target locales/keys, diff, result и rollback reference. После записи обязательны cache refresh, admin readback и public readback.</w:t>
      </w:r>
    </w:p>
    <w:p>
      <w:pPr>
        <w:pStyle w:val="Heading1"/>
      </w:pPr>
      <w:r>
        <w:t>13. Состояния страницы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Каждая динамическая поверхность имеет: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loading</w:t>
      </w:r>
      <w:r>
        <w:rPr>
          <w:rFonts w:ascii="Calibri" w:hAnsi="Calibri"/>
          <w:b w:val="0"/>
          <w:color w:val="17202A"/>
          <w:sz w:val="22"/>
        </w:rPr>
        <w:t xml:space="preserve"> — skeleton без фиктивных данных;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ready</w:t>
      </w:r>
      <w:r>
        <w:rPr>
          <w:rFonts w:ascii="Calibri" w:hAnsi="Calibri"/>
          <w:b w:val="0"/>
          <w:color w:val="17202A"/>
          <w:sz w:val="22"/>
        </w:rPr>
        <w:t xml:space="preserve"> — реальные данные и разрешенные действия;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empty</w:t>
      </w:r>
      <w:r>
        <w:rPr>
          <w:rFonts w:ascii="Calibri" w:hAnsi="Calibri"/>
          <w:b w:val="0"/>
          <w:color w:val="17202A"/>
          <w:sz w:val="22"/>
        </w:rPr>
        <w:t xml:space="preserve"> — понятное отсутствие результатов и безопасный следующий шаг;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unauthorized</w:t>
      </w:r>
      <w:r>
        <w:rPr>
          <w:rFonts w:ascii="Calibri" w:hAnsi="Calibri"/>
          <w:b w:val="0"/>
          <w:color w:val="17202A"/>
          <w:sz w:val="22"/>
        </w:rPr>
        <w:t xml:space="preserve"> — auth с сохранением intent;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stale</w:t>
      </w:r>
      <w:r>
        <w:rPr>
          <w:rFonts w:ascii="Calibri" w:hAnsi="Calibri"/>
          <w:b w:val="0"/>
          <w:color w:val="17202A"/>
          <w:sz w:val="22"/>
        </w:rPr>
        <w:t xml:space="preserve"> — обновление данных и отмена устаревшего действия;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error</w:t>
      </w:r>
      <w:r>
        <w:rPr>
          <w:rFonts w:ascii="Calibri" w:hAnsi="Calibri"/>
          <w:b w:val="0"/>
          <w:color w:val="17202A"/>
          <w:sz w:val="22"/>
        </w:rPr>
        <w:t xml:space="preserve"> — безопасное сообщение и retry без дубля;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degraded</w:t>
      </w:r>
      <w:r>
        <w:rPr>
          <w:rFonts w:ascii="Calibri" w:hAnsi="Calibri"/>
          <w:b w:val="0"/>
          <w:color w:val="17202A"/>
          <w:sz w:val="22"/>
        </w:rPr>
        <w:t xml:space="preserve"> — только те данные и действия, истинность которых подтверждена.</w:t>
      </w:r>
    </w:p>
    <w:p>
      <w:r>
        <w:rPr>
          <w:rFonts w:ascii="Calibri" w:hAnsi="Calibri"/>
          <w:b w:val="0"/>
          <w:color w:val="17202A"/>
          <w:sz w:val="22"/>
        </w:rPr>
        <w:t>Ошибка не заменяется демонстрационными Экспертами, ценами или online-статусами.</w:t>
      </w:r>
    </w:p>
    <w:p>
      <w:pPr>
        <w:pStyle w:val="Heading1"/>
      </w:pPr>
      <w:r>
        <w:t>14. Responsive, accessibility и визуальная приемка</w:t>
      </w:r>
    </w:p>
    <w:p>
      <w:r>
        <w:rPr>
          <w:rFonts w:ascii="Calibri" w:hAnsi="Calibri"/>
          <w:b w:val="0"/>
          <w:color w:val="17202A"/>
          <w:sz w:val="22"/>
        </w:rPr>
        <w:t xml:space="preserve">Обязательные контрольные ширины: </w:t>
      </w:r>
      <w:r>
        <w:rPr>
          <w:rFonts w:ascii="Consolas" w:hAnsi="Consolas"/>
          <w:color w:val="31445A"/>
          <w:sz w:val="21"/>
        </w:rPr>
        <w:t>320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576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768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992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1200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 каждой ширине: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отсутствует горизонтальная прокрутка;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header/footer/navigation сохраняют принятую иерархию;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карточки, filters, forms и CTA доступны;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текст, таблицы, изображения и controls не обрезаны;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keyboard navigation и видимый focus работают;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формы имеют labels и понятные errors;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контент не меняет смысл между desktop и mobile;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скачков layout, мешающих основному действию.</w:t>
      </w:r>
    </w:p>
    <w:p>
      <w:r>
        <w:rPr>
          <w:rFonts w:ascii="Calibri" w:hAnsi="Calibri"/>
          <w:b w:val="0"/>
          <w:color w:val="17202A"/>
          <w:sz w:val="22"/>
        </w:rPr>
        <w:t>Визуальная проверка проводится по актуальному source/Figma для конкретной страницы, а не по памяти или screenshot-замене.</w:t>
      </w:r>
    </w:p>
    <w:p>
      <w:pPr>
        <w:pStyle w:val="Heading1"/>
      </w:pPr>
      <w:r>
        <w:t>15. Rollout и rollback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каждой поверхности используются явные режимы: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legacy_active</w:t>
      </w:r>
      <w:r>
        <w:rPr>
          <w:rFonts w:ascii="Calibri" w:hAnsi="Calibri"/>
          <w:b w:val="0"/>
          <w:color w:val="17202A"/>
          <w:sz w:val="22"/>
        </w:rPr>
        <w:t xml:space="preserve"> — работает текущая версия;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nebula_preview</w:t>
      </w:r>
      <w:r>
        <w:rPr>
          <w:rFonts w:ascii="Calibri" w:hAnsi="Calibri"/>
          <w:b w:val="0"/>
          <w:color w:val="17202A"/>
          <w:sz w:val="22"/>
        </w:rPr>
        <w:t xml:space="preserve"> — новая версия доступна super-admin/tester;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nebula_limited</w:t>
      </w:r>
      <w:r>
        <w:rPr>
          <w:rFonts w:ascii="Calibri" w:hAnsi="Calibri"/>
          <w:b w:val="0"/>
          <w:color w:val="17202A"/>
          <w:sz w:val="22"/>
        </w:rPr>
        <w:t xml:space="preserve"> — ограниченный согласованный rollout;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nebula_active</w:t>
      </w:r>
      <w:r>
        <w:rPr>
          <w:rFonts w:ascii="Calibri" w:hAnsi="Calibri"/>
          <w:b w:val="0"/>
          <w:color w:val="17202A"/>
          <w:sz w:val="22"/>
        </w:rPr>
        <w:t xml:space="preserve"> — новая версия является основной;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rollback_active</w:t>
      </w:r>
      <w:r>
        <w:rPr>
          <w:rFonts w:ascii="Calibri" w:hAnsi="Calibri"/>
          <w:b w:val="0"/>
          <w:color w:val="17202A"/>
          <w:sz w:val="22"/>
        </w:rPr>
        <w:t xml:space="preserve"> — временно возвращено прежнее представление.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Переключение: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меняет доменные данные;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имеет actor, time, reason, old/new value и build marker;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разрывает активную пользовательскую сессию;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создает второй URL без canonical решения;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позволяет вернуть предыдущую версию представления.</w:t>
      </w:r>
    </w:p>
    <w:p>
      <w:r>
        <w:rPr>
          <w:rFonts w:ascii="Calibri" w:hAnsi="Calibri"/>
          <w:b w:val="0"/>
          <w:color w:val="17202A"/>
          <w:sz w:val="22"/>
        </w:rPr>
        <w:t xml:space="preserve">Новая поверхность не получает </w:t>
      </w:r>
      <w:r>
        <w:rPr>
          <w:rFonts w:ascii="Consolas" w:hAnsi="Consolas"/>
          <w:color w:val="31445A"/>
          <w:sz w:val="21"/>
        </w:rPr>
        <w:t>nebula_active</w:t>
      </w:r>
      <w:r>
        <w:rPr>
          <w:rFonts w:ascii="Calibri" w:hAnsi="Calibri"/>
          <w:b w:val="0"/>
          <w:color w:val="17202A"/>
          <w:sz w:val="22"/>
        </w:rPr>
        <w:t>, пока ее task-specific runtime и visual proof не пройдены.</w:t>
      </w:r>
    </w:p>
    <w:p>
      <w:pPr>
        <w:pStyle w:val="Heading1"/>
      </w:pPr>
      <w:r>
        <w:t>16. Размещение управления в админ-панели</w:t>
      </w:r>
    </w:p>
    <w:p>
      <w:r>
        <w:rPr>
          <w:rFonts w:ascii="Calibri" w:hAnsi="Calibri"/>
          <w:b w:val="0"/>
          <w:color w:val="17202A"/>
          <w:sz w:val="22"/>
        </w:rPr>
        <w:t>Не создается отдельная дублирующая «админка Oracle».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Используются существующие владельцы: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Настройка темы</w:t>
      </w:r>
      <w:r>
        <w:rPr>
          <w:rFonts w:ascii="Calibri" w:hAnsi="Calibri"/>
          <w:b w:val="0"/>
          <w:color w:val="17202A"/>
          <w:sz w:val="22"/>
        </w:rPr>
        <w:t xml:space="preserve"> и </w:t>
      </w:r>
      <w:r>
        <w:rPr>
          <w:rFonts w:ascii="Consolas" w:hAnsi="Consolas"/>
          <w:color w:val="31445A"/>
          <w:sz w:val="21"/>
        </w:rPr>
        <w:t>Темы</w:t>
      </w:r>
      <w:r>
        <w:rPr>
          <w:rFonts w:ascii="Calibri" w:hAnsi="Calibri"/>
          <w:b w:val="0"/>
          <w:color w:val="17202A"/>
          <w:sz w:val="22"/>
        </w:rPr>
        <w:t xml:space="preserve"> — active theme, preview, rollout/readback;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Языки</w:t>
      </w:r>
      <w:r>
        <w:rPr>
          <w:rFonts w:ascii="Calibri" w:hAnsi="Calibri"/>
          <w:b w:val="0"/>
          <w:color w:val="17202A"/>
          <w:sz w:val="22"/>
        </w:rPr>
        <w:t xml:space="preserve"> (</w:t>
      </w:r>
      <w:r>
        <w:rPr>
          <w:rFonts w:ascii="Consolas" w:hAnsi="Consolas"/>
          <w:color w:val="31445A"/>
          <w:sz w:val="21"/>
        </w:rPr>
        <w:t>/{lang}/admin/language/list</w:t>
      </w:r>
      <w:r>
        <w:rPr>
          <w:rFonts w:ascii="Calibri" w:hAnsi="Calibri"/>
          <w:b w:val="0"/>
          <w:color w:val="17202A"/>
          <w:sz w:val="22"/>
        </w:rPr>
        <w:t xml:space="preserve"> и существующая страница переводов) — создание, поиск и редактирование translation keys и переводов;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существующий SEO/translation contour — metadata;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G3.1 — содержимое и порядок блоков витрины;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G3.3 — review policy;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G3.4 — matching settings;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G3.6 — taxonomy/completeness;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G3.7 — eligibility/ranking;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G1/G2/G4/G6 — собственные operational settings.</w:t>
      </w:r>
    </w:p>
    <w:p>
      <w:r>
        <w:rPr>
          <w:rFonts w:ascii="Calibri" w:hAnsi="Calibri"/>
          <w:b w:val="0"/>
          <w:color w:val="17202A"/>
          <w:sz w:val="22"/>
        </w:rPr>
        <w:t>На стороне theme settings требуется карта surface → layout version → rollout mode → rollout locales → build marker → last proof. Выбор rollout locales ссылается на существующие языки и управляет только допуском новой поверхности, не хранит копии ключей или переводов. Бизнес-настройки других задач там не дублируются.</w:t>
      </w:r>
    </w:p>
    <w:p>
      <w:r>
        <w:rPr>
          <w:rFonts w:ascii="Calibri" w:hAnsi="Calibri"/>
          <w:b w:val="0"/>
          <w:color w:val="17202A"/>
          <w:sz w:val="22"/>
        </w:rPr>
        <w:t xml:space="preserve">В существующем разделе </w:t>
      </w:r>
      <w:r>
        <w:rPr>
          <w:rFonts w:ascii="Consolas" w:hAnsi="Consolas"/>
          <w:color w:val="31445A"/>
          <w:sz w:val="21"/>
        </w:rPr>
        <w:t>Языки</w:t>
      </w:r>
      <w:r>
        <w:rPr>
          <w:rFonts w:ascii="Calibri" w:hAnsi="Calibri"/>
          <w:b w:val="0"/>
          <w:color w:val="17202A"/>
          <w:sz w:val="22"/>
        </w:rPr>
        <w:t xml:space="preserve"> должен быть доступен однозначный scope/filter для ключей Nebula и контроль покрытия по включённым локалям. Это расширение текущего translation-контура, а не новая страница с отдельной копией переводов.</w:t>
      </w:r>
    </w:p>
    <w:p>
      <w:pPr>
        <w:pStyle w:val="Heading1"/>
      </w:pPr>
      <w:r>
        <w:t>17. Связанные задачи и зависимости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G3.1–G3.4 определяют продуктовые страницы и действия.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G3.6 определяет taxonomy/completeness input.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G3.7 определяет display/action eligibility и ranking.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G1/G2 определяют dialog, request, session, history, price, balance и paid behavior.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G4 определяет support/refund entry points.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G4 предоставляет утверждённые тексты support/refund/policy и legal-ready формулировки; G3.INT превращает их в translation keys и подключает переводы, не меняя их смысл.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G5.1 определяет события воронки.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G6 определяет availability, assignment и admission.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G3.5 принимает сквозной путь после task-specific acceptance G3.INT.</w:t>
      </w:r>
    </w:p>
    <w:p>
      <w:pPr>
        <w:pStyle w:val="Heading1"/>
      </w:pPr>
      <w:r>
        <w:t>18. Ошибки и особые случаи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Обязательно обработать: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route существует, а layout отсутствует;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layout существует, но source status блокирует публикацию;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backend вернул пустой список;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Эксперт стал недоступен между render и CTA;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цена изменилась после открытия страницы;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пользователь авторизовался в другой вкладке;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auth callback повторен;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filter/query содержит недопустимое значение;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pagination изменилась из-за обновления списка;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translation key отсутствует;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translation key существует только на русском или английском, но поверхность включают для другой локали;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placeholder отсутствует, имеет неверный тип либо переведён как обычный текст;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один key используется для двух разных смыслов;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asset не загрузился;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>SEO metadata не определена;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16.  </w:t>
      </w:r>
      <w:r>
        <w:rPr>
          <w:rFonts w:ascii="Calibri" w:hAnsi="Calibri"/>
          <w:b w:val="0"/>
          <w:color w:val="17202A"/>
          <w:sz w:val="22"/>
        </w:rPr>
        <w:t>старая ссылка открывает новый route;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17.  </w:t>
      </w:r>
      <w:r>
        <w:rPr>
          <w:rFonts w:ascii="Calibri" w:hAnsi="Calibri"/>
          <w:b w:val="0"/>
          <w:color w:val="17202A"/>
          <w:sz w:val="22"/>
        </w:rPr>
        <w:t>partial rollout дает разные shells в одном journey;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18.  </w:t>
      </w:r>
      <w:r>
        <w:rPr>
          <w:rFonts w:ascii="Calibri" w:hAnsi="Calibri"/>
          <w:b w:val="0"/>
          <w:color w:val="17202A"/>
          <w:sz w:val="22"/>
        </w:rPr>
        <w:t>rollback выполняется во время активного диалога/consultation;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19.  </w:t>
      </w:r>
      <w:r>
        <w:rPr>
          <w:rFonts w:ascii="Calibri" w:hAnsi="Calibri"/>
          <w:b w:val="0"/>
          <w:color w:val="17202A"/>
          <w:sz w:val="22"/>
        </w:rPr>
        <w:t>cache показывает заблокированную анкету;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20.  </w:t>
      </w:r>
      <w:r>
        <w:rPr>
          <w:rFonts w:ascii="Calibri" w:hAnsi="Calibri"/>
          <w:b w:val="0"/>
          <w:color w:val="17202A"/>
          <w:sz w:val="22"/>
        </w:rPr>
        <w:t>direct action выполнен без разрешенной capability;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21.  </w:t>
      </w:r>
      <w:r>
        <w:rPr>
          <w:rFonts w:ascii="Calibri" w:hAnsi="Calibri"/>
          <w:b w:val="0"/>
          <w:color w:val="17202A"/>
          <w:sz w:val="22"/>
        </w:rPr>
        <w:t>demo data случайно попала в production build.</w:t>
      </w:r>
    </w:p>
    <w:p>
      <w:pPr>
        <w:pStyle w:val="Heading1"/>
      </w:pPr>
      <w:r>
        <w:t>19. Что запрещено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публиковать статический export как рабочий сайт;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обслуживать одну бизнес-операцию двумя независимыми реализациями;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доверять цене, eligibility, balance или role из client-side markup;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сохранять demo profiles и фиктивные ratings;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менять accepted business rule ради удобства layout;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включать неподтвержденную страницу сразу для всех;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создавать отдельные translation, SEO, reviews, pricing или ranking settings внутри theme screen;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удалять rollback path до отдельного post-acceptance решения;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объявлять G3.INT принятой только по визуальному сходству.</w:t>
      </w:r>
    </w:p>
    <w:p>
      <w:pPr>
        <w:pStyle w:val="Heading1"/>
      </w:pPr>
      <w:r>
        <w:t>20. Acceptance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50"/>
        <w:gridCol w:w="3200"/>
        <w:gridCol w:w="5010"/>
      </w:tblGrid>
      <w:tr>
        <w:trPr>
          <w:cantSplit/>
          <w:tblHeader w:val="true"/>
        </w:trPr>
        <w:tc>
          <w:tcPr>
            <w:tcW w:type="dxa" w:w="115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ID</w:t>
            </w:r>
          </w:p>
        </w:tc>
        <w:tc>
          <w:tcPr>
            <w:tcW w:type="dxa" w:w="320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Сценарий</w:t>
            </w:r>
          </w:p>
        </w:tc>
        <w:tc>
          <w:tcPr>
            <w:tcW w:type="dxa" w:w="501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G3I-P01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Гость открывает home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Новая верстка получает реальные публичные данные и корректный locale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G3I-P02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Клиент открывает dashboard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Видит expert-only выдачу и свои разрешенные персональные блоки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G3I-P03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Открыта country/city page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Применен primary regional scope; при нулевом результате показан явный general fallback с banner/readback, без обычных пользователей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G3I-P04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Открыт профиль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Данные, price, availability, reviews и CTA совпадают с владельцами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G3I-P05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Гость нажимает CTA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После auth восстановлены Эксперт, тема и вопрос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G3I-P06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Клиент применяет filters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URL/readback, список и pagination согласованы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G3I-P07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Нет eligible Экспертов в выбранном регионе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Показан regional-empty banner и same-filter general eligible fallback; если общий pool пуст — honest empty без фиктивных карточек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G3I-P08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Эксперт стал busy/offline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CTA обновлена по актуальным capabilities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G3I-P09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Цена изменилась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Видна актуальная цена; session snapshot создается только владельцем G2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G3I-P10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Повторен auth callback/form submit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Нет второго действия, request или диалога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G3I-P11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Прямой unauthorized action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Server-side отказ без side effect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G3I-P12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Отсутствует translation key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Фиксируется ошибка; другой язык или сырой key не подменяет контент молча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G3I-P13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Динамические данные загружаются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Видим skeleton, а не demo content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G3I-P14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Dependency временно недоступна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Безопасный degraded/error state и retry без дубля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G3I-P15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Проверены 320–1200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Нет clipping, overlap или горизонтальной прокрутки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G3I-P16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Проверены keyboard/focus/forms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Основной путь доступен без мыши и ошибки понятны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G3I-P17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Проверены canonical/hreflang/indexing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Публичные страницы индексируемы корректно, персональные — нет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G3I-P18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Preview включен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Новую поверхность видят только разрешенные tester/super-admin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G3I-P19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Limited rollout включен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Выбранная аудитория получает одну согласованную layout version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G3I-P20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Выполнен rollback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Возвращено прежнее представление без потери пользовательских данных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G3I-P21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Cache содержит stale profile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Заблокированная анкета не остается доступной для действия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G3I-P22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Проверен production build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Demo profiles, фиктивные counters и нерабочие CTA отсутствуют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G3I-P23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Переход в G1/G2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Работает канонический dialog/request/session flow без параллельной логики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G3I-P24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Инвентаризирована новая верстка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Каждая видимая системная строка имеет уникальный владелец и translation key; hardcoded production copy отсутствует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G3I-P25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Включённая локаль готовится к rollout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Все обязательные ключи выбранной поверхности имеют проверенные переводы; неполная локаль не активируется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G3I-P26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Super-admin меняет перевод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Значение редактируется в существующем разделе «Языки» и после cache refresh читается на целевой странице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G3I-P27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Строка содержит число, имя или цену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Placeholder сохраняет тип и смысл, корректно форматируется и безопасно экранируется во всех целевых локалях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G3I-P28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Super-admin запускает translation import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До записи видит target-only diff; язык, его глобальный статус и нецелевые ключи не меняются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G3I-P29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Один элемент import-пакета невалиден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Весь batch отклонён без частичной записи; preimage остаётся доступен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G3I-P30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Тот же пакет импортирован повторно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 xml:space="preserve">Результат </w:t>
            </w:r>
            <w:r>
              <w:rPr>
                <w:rFonts w:ascii="Consolas" w:hAnsi="Consolas"/>
                <w:color w:val="31445A"/>
                <w:sz w:val="18"/>
              </w:rPr>
              <w:t>0 changes</w:t>
            </w:r>
            <w:r>
              <w:rPr>
                <w:rFonts w:ascii="Calibri" w:hAnsi="Calibri"/>
                <w:b w:val="0"/>
                <w:color w:val="17202A"/>
                <w:sz w:val="19"/>
              </w:rPr>
              <w:t>; дубликаты ключей и audit-событий не создаются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G3I-P31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Выполнен rollback translation batch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Возвращены только значения этого batch; cache, admin и public readback совпадают с preimage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G3I-P32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Запущена G3.5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E2E gate получает идентифицируемую G3.INT build, полный i18n packet и task-specific proofs</w:t>
            </w:r>
          </w:p>
        </w:tc>
      </w:tr>
    </w:tbl>
    <w:p>
      <w:pPr>
        <w:spacing w:after="0"/>
      </w:pPr>
    </w:p>
    <w:p>
      <w:pPr>
        <w:pStyle w:val="Heading1"/>
      </w:pPr>
      <w:r>
        <w:t>21. Критерии готового результата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Все восемь G3 surfaces имеют явную route/layout/data/action карту.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Shared shell и auth состояния интегрированы без отдельной второй навигации.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Demo data отсутствует.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Все CTA и forms имеют реальный server-side result.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G3.6/G3.7 остаются единственными владельцами taxonomy/completeness и eligibility/ranking.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G1/G2 остаются владельцами consultation и money behavior.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Locale, SEO, auth intent и внешние URL сохранены.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Выпущен полный реестр translation keys новой верстки, отсутствуют hardcoded production-строки.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Для каждой включаемой Nebula-локали доказано 100% покрытие обязательных ключей выбранных поверхностей; неполная локаль fail-closed.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 xml:space="preserve">Переводы редактируются и читаются обратно через существующий раздел </w:t>
      </w:r>
      <w:r>
        <w:rPr>
          <w:rFonts w:ascii="Consolas" w:hAnsi="Consolas"/>
          <w:color w:val="31445A"/>
          <w:sz w:val="21"/>
        </w:rPr>
        <w:t>Языки</w:t>
      </w:r>
      <w:r>
        <w:rPr>
          <w:rFonts w:ascii="Calibri" w:hAnsi="Calibri"/>
          <w:b w:val="0"/>
          <w:color w:val="17202A"/>
          <w:sz w:val="22"/>
        </w:rPr>
        <w:t>, без второй translation-админки.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Translation import имеет dry-run/diff, preimage/hash, atomic result, audit, идемпотентный повтор, rollback и не может менять Language/status.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Loading/empty/error/stale/degraded состояния доказаны.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Visual proof выполнен на пяти ширинах по актуальному source.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Unauthorized, duplicate, concurrent и stale cases не создают side effects.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>Preview, limited rollout и rollback доказаны.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16.  </w:t>
      </w:r>
      <w:r>
        <w:rPr>
          <w:rFonts w:ascii="Calibri" w:hAnsi="Calibri"/>
          <w:b w:val="0"/>
          <w:color w:val="17202A"/>
          <w:sz w:val="22"/>
        </w:rPr>
        <w:t>Admin settings не дублируют существующих владельцев.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17.  </w:t>
      </w:r>
      <w:r>
        <w:rPr>
          <w:rFonts w:ascii="Calibri" w:hAnsi="Calibri"/>
          <w:b w:val="0"/>
          <w:color w:val="17202A"/>
          <w:sz w:val="22"/>
        </w:rPr>
        <w:t>Для каждой поверхности есть build marker и runtime evidence.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18.  </w:t>
      </w:r>
      <w:r>
        <w:rPr>
          <w:rFonts w:ascii="Calibri" w:hAnsi="Calibri"/>
          <w:b w:val="0"/>
          <w:color w:val="17202A"/>
          <w:sz w:val="22"/>
        </w:rPr>
        <w:t>G3.5 явно потребляет принятую G3.INT build.</w:t>
      </w:r>
    </w:p>
    <w:p>
      <w:pPr>
        <w:pStyle w:val="Heading1"/>
      </w:pPr>
      <w:r>
        <w:t>22. Development handoff и операционный handback</w:t>
      </w:r>
    </w:p>
    <w:p>
      <w:pPr>
        <w:pStyle w:val="Heading2"/>
      </w:pPr>
      <w:r>
        <w:t>До реализации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 передает: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инвентаризацию текущих routes и backend actions;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карту Oracle / Nebula source pages и их актуальных статусов;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surface-by-surface mapping;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demo/stub данных, подлежащих замене;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конфликтов layout с действующими PM-ТЗ;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план поэтапного rollout/rollback;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зависимостей и task-specific test plan.</w:t>
      </w:r>
    </w:p>
    <w:p>
      <w:r>
        <w:rPr>
          <w:rFonts w:ascii="Calibri" w:hAnsi="Calibri"/>
          <w:b w:val="0"/>
          <w:color w:val="17202A"/>
          <w:sz w:val="22"/>
        </w:rPr>
        <w:t>До этого moderator/super-admin передаёт baseline существующих admin owners и отдельный I18N registry с результатами existing-key search, translations/readback и technical disposition. Игорь не повторяет операционную инвентаризацию как автор текстов.</w:t>
      </w:r>
    </w:p>
    <w:p>
      <w:pPr>
        <w:pStyle w:val="Heading2"/>
      </w:pPr>
      <w:r>
        <w:t>На QA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 передает development evidence: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build marker и перечень измененных surfaces;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route/layout/data/action matrix;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proof реальных данных и server-side действий;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role/ACL и auth-intent proof;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locale/SEO proof;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список исправленных </w:t>
      </w:r>
      <w:r>
        <w:rPr>
          <w:rFonts w:ascii="Consolas" w:hAnsi="Consolas"/>
          <w:color w:val="31445A"/>
          <w:sz w:val="21"/>
        </w:rPr>
        <w:t>key_missing/broken_binding/hardcoded/runtime/import-safety</w:t>
      </w:r>
      <w:r>
        <w:rPr>
          <w:rFonts w:ascii="Calibri" w:hAnsi="Calibri"/>
          <w:b w:val="0"/>
          <w:color w:val="17202A"/>
          <w:sz w:val="22"/>
        </w:rPr>
        <w:t xml:space="preserve"> gaps и build proof;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screenshots/visual comparison на пяти ширинах;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loading/empty/error/degraded proof;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duplicate/concurrent/stale/cache cases;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preview/limited rollout/rollback readback и audit;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residuals;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готовность передать сборку в G3.5.</w:t>
      </w:r>
    </w:p>
    <w:p>
      <w:r>
        <w:rPr>
          <w:rFonts w:ascii="Calibri" w:hAnsi="Calibri"/>
          <w:b w:val="0"/>
          <w:color w:val="17202A"/>
          <w:sz w:val="22"/>
        </w:rPr>
        <w:t>Moderator/super-admin отдельно передаёт итоговый translation-key registry, матрицу покрытия rollout-locales, import/readback/rollback evidence и подтверждение, что утверждённые значения отображаются. QA независимо проверяет интегрированный пакет перед G3.5.</w:t>
      </w:r>
    </w:p>
    <w:p>
      <w:pPr>
        <w:pStyle w:val="Heading1"/>
      </w:pPr>
      <w:r>
        <w:t>23. Основание продуктового решения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functional-tz-quality-standard.md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target-site-vision-g1-g3.md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g1-g3-route-and-admin-ownership-matrix.md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PM-ТЗ G1.2–G3.7;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Oracle / Nebula source page family;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существующий backend, routes, translations и admin Confideline.</w:t>
      </w:r>
    </w:p>
    <w:p>
      <w:pPr>
        <w:pStyle w:val="Heading1"/>
      </w:pPr>
      <w:r>
        <w:t>24. Служебные сведения о документе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Task: </w:t>
      </w:r>
      <w:r>
        <w:rPr>
          <w:rFonts w:ascii="Consolas" w:hAnsi="Consolas"/>
          <w:color w:val="31445A"/>
          <w:sz w:val="21"/>
        </w:rPr>
        <w:t>G3.INT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Версия: </w:t>
      </w:r>
      <w:r>
        <w:rPr>
          <w:rFonts w:ascii="Consolas" w:hAnsi="Consolas"/>
          <w:color w:val="31445A"/>
          <w:sz w:val="21"/>
        </w:rPr>
        <w:t>1.2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Дата: </w:t>
      </w:r>
      <w:r>
        <w:rPr>
          <w:rFonts w:ascii="Consolas" w:hAnsi="Consolas"/>
          <w:color w:val="31445A"/>
          <w:sz w:val="21"/>
        </w:rPr>
        <w:t>2026-08-05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Приоритет: </w:t>
      </w:r>
      <w:r>
        <w:rPr>
          <w:rFonts w:ascii="Consolas" w:hAnsi="Consolas"/>
          <w:color w:val="31445A"/>
          <w:sz w:val="21"/>
        </w:rPr>
        <w:t>P0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Фаза: </w:t>
      </w:r>
      <w:r>
        <w:rPr>
          <w:rFonts w:ascii="Consolas" w:hAnsi="Consolas"/>
          <w:color w:val="31445A"/>
          <w:sz w:val="21"/>
        </w:rPr>
        <w:t>V3 client pilot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Парный технический контекст: </w:t>
      </w:r>
      <w:r>
        <w:rPr>
          <w:rFonts w:ascii="Consolas" w:hAnsi="Consolas"/>
          <w:color w:val="31445A"/>
          <w:sz w:val="21"/>
        </w:rPr>
        <w:t>codex-context-g3-int-layout-backend-integration.md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F6B7A"/>
        <w:sz w:val="18"/>
      </w:rPr>
      <w:t xml:space="preserve">G3.INT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G3.INT — Интеграция новой верстки Oracle / Nebula с backend Confideline</dc:title>
  <dc:subject>Продуктовая постановка для Игоря</dc:subject>
  <dc:creator>Nebula Product Owner / Project Manager</dc:creator>
  <cp:keywords>Nebula, G1.1, консультация, ТЗ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