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— G1.1 «Карточка консультации»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Каждая фактически начавшаяся консультация клиента с выбранной экспертной анкетой должна существовать в системе как отдельная карточка консультации.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Карточка должна объединять в одном месте: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выбранную экспертную анкету;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внутреннего сотрудника, который реально проводил консультацию;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связанный диалог и сообщения этой консультации;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 начала, этапы и завершение;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применённые условия консультации;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списания, возвраты и начисления, когда соответствующие модули будут подключены;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технические и спорные события;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историю изменений и действий сотрудников.</w:t>
      </w:r>
    </w:p>
    <w:p>
      <w:r>
        <w:rPr>
          <w:rFonts w:ascii="Calibri" w:hAnsi="Calibri"/>
          <w:b w:val="0"/>
          <w:color w:val="17202A"/>
          <w:sz w:val="22"/>
        </w:rPr>
        <w:t>Карточка является основной единицей управления консультационной услугой. По ней должно быть возможно понять, что произошло с конкретной консультацией, кто участвовал, сколько она длилась, какие правила к ней применялись и чем она закончилась.</w:t>
      </w:r>
    </w:p>
    <w:p>
      <w:pPr>
        <w:pStyle w:val="Heading1"/>
      </w:pPr>
      <w:r>
        <w:t>2. Продуктовая задача</w:t>
      </w:r>
    </w:p>
    <w:p>
      <w:r>
        <w:rPr>
          <w:rFonts w:ascii="Calibri" w:hAnsi="Calibri"/>
          <w:b w:val="0"/>
          <w:color w:val="17202A"/>
          <w:sz w:val="22"/>
        </w:rPr>
        <w:t>Диалог клиента с экспертной анкетой может существовать долго и содержать много сообщений. Внутри одного такого диалога клиент может провести несколько отдельных консультаций.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Поэтому: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диалог</w:t>
      </w:r>
      <w:r>
        <w:rPr>
          <w:rFonts w:ascii="Calibri" w:hAnsi="Calibri"/>
          <w:b w:val="0"/>
          <w:color w:val="17202A"/>
          <w:sz w:val="22"/>
        </w:rPr>
        <w:t xml:space="preserve"> — постоянная история общения клиента с экспертной анкетой;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консультация</w:t>
      </w:r>
      <w:r>
        <w:rPr>
          <w:rFonts w:ascii="Calibri" w:hAnsi="Calibri"/>
          <w:b w:val="0"/>
          <w:color w:val="17202A"/>
          <w:sz w:val="22"/>
        </w:rPr>
        <w:t xml:space="preserve"> — один отдельный сеанс оказания услуги внутри этого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каждая новая консультация получает собственную карточку;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время, статусы, цена, списания, возвраты и результат разных консультаций не смешиваются;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завершение консультации не удаляет и не закрывает постоянный диалог.</w:t>
      </w:r>
    </w:p>
    <w:p>
      <w:pPr>
        <w:pStyle w:val="Heading1"/>
      </w:pPr>
      <w:r>
        <w:t>3. Пользователи карточки и видимость данных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G1.1 не создаёт роли, не назначает их пользователям и не определяет устройство permissions. Карточка использует существующую систему ролей и permissions и задаёт только: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кто может открыть эту страницу;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какие данные видит каждый пользователь карточки;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какие действия доступны ему на этой странице;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какие сведения должны быть скрыты;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те же ограничения действуют при прямом открытии ссылки.</w:t>
      </w:r>
    </w:p>
    <w:p>
      <w:r>
        <w:rPr>
          <w:rFonts w:ascii="Calibri" w:hAnsi="Calibri"/>
          <w:b w:val="0"/>
          <w:color w:val="17202A"/>
          <w:sz w:val="22"/>
        </w:rPr>
        <w:t>Управление ролями и permissions остаётся на существующей странице админ-панели. Назначение Агента экспертной анкете относится к G6.1, общие правила чата - к G1.2, а сквозной staff-доступ - к G6.7.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Выбирает экспертную анкету, отправляет запрос, участвует в консультации, видит понятные этапы, время, стоимость в credits и результат завершения.</w:t>
      </w:r>
    </w:p>
    <w:p>
      <w:pPr>
        <w:pStyle w:val="Heading2"/>
      </w:pPr>
      <w:r>
        <w:t>Экспертная анкета</w:t>
      </w:r>
    </w:p>
    <w:p>
      <w:r>
        <w:rPr>
          <w:rFonts w:ascii="Calibri" w:hAnsi="Calibri"/>
          <w:b w:val="0"/>
          <w:color w:val="17202A"/>
          <w:sz w:val="22"/>
        </w:rPr>
        <w:t>Публичный образ эксперта, который видит клиент. Карточка консультации всегда сохраняет, от имени какой экспертной анкеты проводилась услуга.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Внутренний сотрудник, который фактически проводит консультацию от имени назначенной ему экспертной анкеты. Клиент не должен видеть внутреннюю личность агента.</w:t>
      </w:r>
    </w:p>
    <w:p>
      <w:pPr>
        <w:pStyle w:val="Heading2"/>
      </w:pPr>
      <w:r>
        <w:t>Support / moderator</w:t>
      </w:r>
    </w:p>
    <w:p>
      <w:r>
        <w:rPr>
          <w:rFonts w:ascii="Calibri" w:hAnsi="Calibri"/>
          <w:b w:val="0"/>
          <w:color w:val="17202A"/>
          <w:sz w:val="22"/>
        </w:rPr>
        <w:t>Получает доступ только в пределах своей роли: просмотр проблемы, работа с обращением, спором или возвратом без возможности произвольно переписывать историю консультации.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Видит полную карточку, фактического агента, историю состояний, применённые настройки, финансовые события и действия сотрудников.</w:t>
      </w:r>
    </w:p>
    <w:p>
      <w:pPr>
        <w:pStyle w:val="Heading1"/>
      </w:pPr>
      <w:r>
        <w:t>4. Когда создаётся карточка консультации</w:t>
      </w:r>
    </w:p>
    <w:p>
      <w:r>
        <w:rPr>
          <w:rFonts w:ascii="Calibri" w:hAnsi="Calibri"/>
          <w:b w:val="0"/>
          <w:color w:val="17202A"/>
          <w:sz w:val="22"/>
        </w:rPr>
        <w:t>До зафиксированного явного согласия клиента существует только попытка начать консультацию. Принятие клиентского запроса Агентом открывает клиенту карточку подтверждения, но еще не создает consultation session.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Карточка консультации создаётся после того, как: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выполнен один из двух допустимых путей инициации:</w:t>
      </w:r>
    </w:p>
    <w:p>
      <w:r>
        <w:rPr>
          <w:rFonts w:ascii="Calibri" w:hAnsi="Calibri"/>
          <w:b w:val="0"/>
          <w:color w:val="17202A"/>
          <w:sz w:val="22"/>
        </w:rPr>
        <w:t>- клиент отправил запрос выбранной экспертной анкете, а доступный и уполномоченный Агент принял его;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Эксперт предложил начать consultation внутри бесплатного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клиент явно подтвердил показанные условия: Эксперта, цену в credits за минуту, trial-минуты включая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>, правило полного списания начатой минуты и актуальный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consent зафиксирован с версией, временем и полным client-visible snapshot;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система определила клиента, экспертную анкету и фактического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подтверждено, что эта принятая попытка ещё не создала другую консультацию.</w:t>
      </w:r>
    </w:p>
    <w:p>
      <w:r>
        <w:rPr>
          <w:rFonts w:ascii="Calibri" w:hAnsi="Calibri"/>
          <w:b w:val="0"/>
          <w:color w:val="17202A"/>
          <w:sz w:val="22"/>
        </w:rPr>
        <w:t>Карточка создаётся до этапов подключения, trial и paid.</w:t>
      </w:r>
    </w:p>
    <w:p>
      <w:r>
        <w:rPr>
          <w:rFonts w:ascii="Calibri" w:hAnsi="Calibri"/>
          <w:b w:val="0"/>
          <w:color w:val="17202A"/>
          <w:sz w:val="22"/>
        </w:rPr>
        <w:t xml:space="preserve">Достаточный balance не является условием создания карточки, </w:t>
      </w:r>
      <w:r>
        <w:rPr>
          <w:rFonts w:ascii="Consolas" w:hAnsi="Consolas"/>
          <w:color w:val="31445A"/>
          <w:sz w:val="21"/>
        </w:rPr>
        <w:t>connecting</w:t>
      </w:r>
      <w:r>
        <w:rPr>
          <w:rFonts w:ascii="Calibri" w:hAnsi="Calibri"/>
          <w:b w:val="0"/>
          <w:color w:val="17202A"/>
          <w:sz w:val="22"/>
        </w:rPr>
        <w:t xml:space="preserve"> или старта предоставленного trial. После committed client consent и подтверждённой готовности обеих сторон trial проходит независимо от balance; полная стоимость проверяется только перед первой paid minute. Если её нет, карточка отображает переход той же session в </w:t>
      </w:r>
      <w:r>
        <w:rPr>
          <w:rFonts w:ascii="Consolas" w:hAnsi="Consolas"/>
          <w:color w:val="31445A"/>
          <w:sz w:val="21"/>
        </w:rPr>
        <w:t>balance_pause</w:t>
      </w:r>
      <w:r>
        <w:rPr>
          <w:rFonts w:ascii="Calibri" w:hAnsi="Calibri"/>
          <w:b w:val="0"/>
          <w:color w:val="17202A"/>
          <w:sz w:val="22"/>
        </w:rPr>
        <w:t xml:space="preserve"> без debit.</w:t>
      </w:r>
    </w:p>
    <w:p>
      <w:r>
        <w:rPr>
          <w:rFonts w:ascii="Calibri" w:hAnsi="Calibri"/>
          <w:b w:val="0"/>
          <w:color w:val="17202A"/>
          <w:sz w:val="22"/>
        </w:rPr>
        <w:t>Если запрос отклонён, пропущен, не был принят, клиент отказался от подтверждения или срок подтверждения истёк, полноценная карточка оказанной консультации не создаётся. В истории запроса должен оставаться понятный результат попытки без списания денег.</w:t>
      </w:r>
    </w:p>
    <w:p>
      <w:r>
        <w:rPr>
          <w:rFonts w:ascii="Calibri" w:hAnsi="Calibri"/>
          <w:b w:val="0"/>
          <w:color w:val="17202A"/>
          <w:sz w:val="22"/>
        </w:rPr>
        <w:t>Повторное подтверждение, повтор команды после ошибки связи или два одновременных запроса не должны создавать дубликаты одной консультации. Один committed consent создаёт не более одной service session.</w:t>
      </w:r>
    </w:p>
    <w:p>
      <w:pPr>
        <w:pStyle w:val="Heading1"/>
      </w:pPr>
      <w:r>
        <w:t>5. Как карточка отображает жизненный цикл</w:t>
      </w:r>
    </w:p>
    <w:p>
      <w:r>
        <w:rPr>
          <w:rFonts w:ascii="Calibri" w:hAnsi="Calibri"/>
          <w:b w:val="0"/>
          <w:color w:val="17202A"/>
          <w:sz w:val="22"/>
        </w:rPr>
        <w:t xml:space="preserve">G1.1 не определяет переходы между состояниями, таймауты или условия начала и остановки оплаты. Единственный источник этих правил — G1.3 </w:t>
      </w:r>
      <w:r>
        <w:rPr>
          <w:rFonts w:ascii="Calibri" w:hAnsi="Calibri"/>
          <w:b/>
          <w:color w:val="17202A"/>
          <w:sz w:val="22"/>
        </w:rPr>
        <w:t>«Статусы и история консультации»</w:t>
      </w:r>
      <w:r>
        <w:rPr>
          <w:rFonts w:ascii="Calibri" w:hAnsi="Calibri"/>
          <w:b w:val="0"/>
          <w:color w:val="17202A"/>
          <w:sz w:val="22"/>
        </w:rPr>
        <w:t>. Финансовые расчёты и движение credits определяются G2.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Карточка G1.1 должна отобразить фактический результат, полученный от этих процессов: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текущий основной статус и операционный подстатус;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понятное клиенту название этапа;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применимый таймер и точный 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начинается ли сейчас новая paid-минута;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доступные текущей роли действия;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цену и финансовый итог, полученные из G2;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причину и инициатора завершения в разрешённом для роли виде;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последовательную историю переходов без возможности переписать её из карточки.</w:t>
      </w:r>
    </w:p>
    <w:p>
      <w:pPr>
        <w:pStyle w:val="Heading2"/>
      </w:pPr>
      <w:r>
        <w:t>5.1. До создания карточки</w:t>
      </w:r>
    </w:p>
    <w:p>
      <w:r>
        <w:rPr>
          <w:rFonts w:ascii="Calibri" w:hAnsi="Calibri"/>
          <w:b w:val="0"/>
          <w:color w:val="17202A"/>
          <w:sz w:val="22"/>
        </w:rPr>
        <w:t>Запрос клиента, предложение Эксперта, уточнение, принятие Агентом, client confirmation/consent, отказ и истечение относятся к pre-session lifecycle G1.3. До committed explicit client consent карточка оказанной consultation не создаётся.</w:t>
      </w:r>
    </w:p>
    <w:p>
      <w:pPr>
        <w:pStyle w:val="Heading2"/>
      </w:pPr>
      <w:r>
        <w:t>5.2. После создания карточки</w:t>
      </w:r>
    </w:p>
    <w:p>
      <w:r>
        <w:rPr>
          <w:rFonts w:ascii="Calibri" w:hAnsi="Calibri"/>
          <w:b w:val="0"/>
          <w:color w:val="17202A"/>
          <w:sz w:val="22"/>
        </w:rPr>
        <w:t xml:space="preserve">После committed explicit client consent карточка exactly once связывает клиента, экспертную анкету, фактического агента и постоянный диалог. Дальнейшие состояния </w:t>
      </w:r>
      <w:r>
        <w:rPr>
          <w:rFonts w:ascii="Consolas" w:hAnsi="Consolas"/>
          <w:color w:val="31445A"/>
          <w:sz w:val="21"/>
        </w:rPr>
        <w:t>connecting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trial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paid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balance pause</w:t>
      </w:r>
      <w:r>
        <w:rPr>
          <w:rFonts w:ascii="Calibri" w:hAnsi="Calibri"/>
          <w:b w:val="0"/>
          <w:color w:val="17202A"/>
          <w:sz w:val="22"/>
        </w:rPr>
        <w:t xml:space="preserve">, ожидание, reconnect и завершение только отображаются в карточке по фактическим событиям G1.3. Trial не может существовать до consent и не заменяет его ни при entitlement больше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>, ни при entitlement=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5.3. Действия из карточки</w:t>
      </w:r>
    </w:p>
    <w:p>
      <w:r>
        <w:rPr>
          <w:rFonts w:ascii="Calibri" w:hAnsi="Calibri"/>
          <w:b w:val="0"/>
          <w:color w:val="17202A"/>
          <w:sz w:val="22"/>
        </w:rPr>
        <w:t>Кнопки продолжения, завершения, пополнения, возврата после ожидания и staff-вмешательства показываются только тогда, когда соответствующее действие разрешено G1.3, G2 или G4 для текущего состояния и роли.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Карточка не должна самостоятельно: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вычислять следующий статус;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запускать или останавливать paid-минута;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выдавать дополнительную pause;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продлевать 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возобновлять завершённую консультацию;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менять применённую настройку или финансовый результат.</w:t>
      </w:r>
    </w:p>
    <w:p>
      <w:pPr>
        <w:pStyle w:val="Heading2"/>
      </w:pPr>
      <w:r>
        <w:t>5.4. Завершённая карточка</w:t>
      </w:r>
    </w:p>
    <w:p>
      <w:r>
        <w:rPr>
          <w:rFonts w:ascii="Calibri" w:hAnsi="Calibri"/>
          <w:b w:val="0"/>
          <w:color w:val="17202A"/>
          <w:sz w:val="22"/>
        </w:rPr>
        <w:t>После получения конечного состояния карточка становится постоянной записью результата. Она показывает разрешённую историю, итоговые время и credits, причину завершения и связанные процессы. Для новой консультации создаётся новая карточка внутри того же постоянного диалога.</w:t>
      </w:r>
    </w:p>
    <w:p>
      <w:pPr>
        <w:pStyle w:val="Heading1"/>
      </w:pPr>
      <w:r>
        <w:t>6. Обязательные продуктовые правила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У одной консультации есть один клиент, одна публичная экспертная анкета и один фактический агент на момент проведения.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Клиент всегда видит экспертную анкету, но не внутреннюю личность агента.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Super-admin всегда может установить, какой агент фактически выполнял каждое действие.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Переназначение экспертной анкеты после завершения не меняет исторического агента консультации.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Один постоянный диалог может содержать несколько консультаций.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Каждая консультация имеет собственные время, состояния, цену, списания, возвраты и результат.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Карточка не является владельцем state machine и не может создавать переход в обход G1.3.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Карточка не является владельцем финансовой логики и не может создавать списание или возврат в обход G2.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Повтор команды не создаёт вторую карточку, второе событие или второе финансовое действие.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Чужой клиент, неназначенный агент или другая неуполномоченная роль не может открыть карточку или выполнить действие.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Любое ручное вмешательство сотрудника сохраняет автора, время и причину.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Карточка показывает применённые настройки как исторический snapshot и не меняет их задним числом.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Все поверхности карточки отображают одну фактическую историю, но скрывают данные согласно роли.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Значения состояния, таймеров и итогов в карточке должны совпадать с readback соответствующих систем-владельцев.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Session, connecting и trial не существуют до committed explicit client consent ни для одного initiation path.</w:t>
      </w:r>
    </w:p>
    <w:p>
      <w:pPr>
        <w:pStyle w:val="Heading1"/>
      </w:pPr>
      <w:r>
        <w:t>7. Что должно быть видно клиенту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рамках консультации клиенту нужны: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имя и образ выбранной экспертной анкеты;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понятный текущий этап;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состояние запроса и подключения;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countdown, если trial применим;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paid-минуты в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paid timer;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предупреждение о низком балансе;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balance-pause countdown и действие пополнения;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состояние восстановления связи;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понятная причина завершения;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история завершённых консультаций без внутренних staff-данных.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Клиент не должен видеть: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имя или внутренний ID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внутренние комментарии;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служебные причины назначения;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staff audit;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внутренние финансовые расчёты агента.</w:t>
      </w:r>
    </w:p>
    <w:p>
      <w:pPr>
        <w:pStyle w:val="Heading1"/>
      </w:pPr>
      <w:r>
        <w:t>8. Что должно быть видно агенту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Агенту нужны: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карточка активной консультации;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клиентский контекст, разрешённый политикой;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экспертная анкета, от имени которой ведётся консультация;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этап подключения, trial, paid, pause или reconnect;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таймеры;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предупреждения и разрешённые действия;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понятный результат каждого действия.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Агент не должен: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открывать консультации неназначенных ему анкет;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менять исторического участника;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вручную менять цену, списания или сохранённые настройки;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запускать вторую одновременную paid-консультацию;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обходить финальное состояние.</w:t>
      </w:r>
    </w:p>
    <w:p>
      <w:pPr>
        <w:pStyle w:val="Heading1"/>
      </w:pPr>
      <w:r>
        <w:t>9. Что должно быть видно super-admin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полной карточке super-admin должен видеть: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ID консультации и связанного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публичную экспертную анкету;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фактического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и финальный статус;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даты и длительности основных этапов;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источник и время принятия запроса;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источник consent, его версию, время и client-visible snapshot подтверждённых условий;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trial/paid/pause/reconnect timeline;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применённую цену в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ссылки на списания, возвраты и начисления;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технические завершения;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связанные обращения и споры;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историю действий сотрудников;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snapshot применённых настроек;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причины ручных решений.</w:t>
      </w:r>
    </w:p>
    <w:p>
      <w:r>
        <w:rPr>
          <w:rFonts w:ascii="Calibri" w:hAnsi="Calibri"/>
          <w:b w:val="0"/>
          <w:color w:val="17202A"/>
          <w:sz w:val="22"/>
        </w:rPr>
        <w:t>Просмотр карточки должен отвечать на вопрос: «Что именно произошло с этой консультацией от запроса до завершения?»</w:t>
      </w:r>
    </w:p>
    <w:p>
      <w:pPr>
        <w:pStyle w:val="Heading2"/>
      </w:pPr>
      <w:r>
        <w:t>9.1. Место и название раздела в существующей админ-панели</w:t>
      </w:r>
    </w:p>
    <w:p>
      <w:r>
        <w:rPr>
          <w:rFonts w:ascii="Calibri" w:hAnsi="Calibri"/>
          <w:b w:val="0"/>
          <w:color w:val="17202A"/>
          <w:sz w:val="22"/>
        </w:rPr>
        <w:t xml:space="preserve">В левом меню действующей админ-панели нужно создать самостоятельный пункт верхнего уровня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Расположение пункта: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 операционной группе меню;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сразу после существующего раздела </w:t>
      </w:r>
      <w:r>
        <w:rPr>
          <w:rFonts w:ascii="Calibri" w:hAnsi="Calibri"/>
          <w:b/>
          <w:color w:val="17202A"/>
          <w:sz w:val="22"/>
        </w:rPr>
        <w:t>«Сообщения»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перед существующим разделом </w:t>
      </w:r>
      <w:r>
        <w:rPr>
          <w:rFonts w:ascii="Calibri" w:hAnsi="Calibri"/>
          <w:b/>
          <w:color w:val="17202A"/>
          <w:sz w:val="22"/>
        </w:rPr>
        <w:t>«Фотографии»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При выборе пункта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 xml:space="preserve"> открывается страница со следующим назначением: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заголовок страницы —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содержание страницы — список всех консультаций;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каждая строка списка открывает отдельную страницу </w:t>
      </w:r>
      <w:r>
        <w:rPr>
          <w:rFonts w:ascii="Calibri" w:hAnsi="Calibri"/>
          <w:b/>
          <w:color w:val="17202A"/>
          <w:sz w:val="22"/>
        </w:rPr>
        <w:t>«Карточка консультации»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в заголовке открытой карточки показывается её ID, например </w:t>
      </w:r>
      <w:r>
        <w:rPr>
          <w:rFonts w:ascii="Calibri" w:hAnsi="Calibri"/>
          <w:b/>
          <w:color w:val="17202A"/>
          <w:sz w:val="22"/>
        </w:rPr>
        <w:t>«Карточка консультации №12345»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Карточка создаётся системой автоматически только после committed explicit client consent. Принятие клиентского запроса Агентом лишь открывает confirmation card; оно не создаёт session, connecting, trial или debit. На production-странице не должно быть кнопки ручного создания консультации.</w:t>
      </w:r>
    </w:p>
    <w:p>
      <w:r>
        <w:rPr>
          <w:rFonts w:ascii="Calibri" w:hAnsi="Calibri"/>
          <w:b w:val="0"/>
          <w:color w:val="17202A"/>
          <w:sz w:val="22"/>
        </w:rPr>
        <w:t xml:space="preserve">Раздел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 xml:space="preserve"> является основным местом просмотра и управления консультациями. Карточка не должна находиться только внутри Chat, потому что один постоянный диалог может содержать несколько отдельных консультаций.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На существующей странице </w:t>
      </w:r>
      <w:r>
        <w:rPr>
          <w:rFonts w:ascii="Calibri" w:hAnsi="Calibri"/>
          <w:b/>
          <w:color w:val="17202A"/>
          <w:sz w:val="22"/>
        </w:rPr>
        <w:t>«Сообщения → Chat»</w:t>
      </w:r>
      <w:r>
        <w:rPr>
          <w:rFonts w:ascii="Calibri" w:hAnsi="Calibri"/>
          <w:b w:val="0"/>
          <w:color w:val="17202A"/>
          <w:sz w:val="22"/>
        </w:rPr>
        <w:t xml:space="preserve"> нужно добавить: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действие </w:t>
      </w:r>
      <w:r>
        <w:rPr>
          <w:rFonts w:ascii="Calibri" w:hAnsi="Calibri"/>
          <w:b/>
          <w:color w:val="17202A"/>
          <w:sz w:val="22"/>
        </w:rPr>
        <w:t>«Открыть карточку консультации»</w:t>
      </w:r>
      <w:r>
        <w:rPr>
          <w:rFonts w:ascii="Calibri" w:hAnsi="Calibri"/>
          <w:b w:val="0"/>
          <w:color w:val="17202A"/>
          <w:sz w:val="22"/>
        </w:rPr>
        <w:t xml:space="preserve"> для текущей консультации;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блок </w:t>
      </w:r>
      <w:r>
        <w:rPr>
          <w:rFonts w:ascii="Calibri" w:hAnsi="Calibri"/>
          <w:b/>
          <w:color w:val="17202A"/>
          <w:sz w:val="22"/>
        </w:rPr>
        <w:t>«История консультаций»</w:t>
      </w:r>
      <w:r>
        <w:rPr>
          <w:rFonts w:ascii="Calibri" w:hAnsi="Calibri"/>
          <w:b w:val="0"/>
          <w:color w:val="17202A"/>
          <w:sz w:val="22"/>
        </w:rPr>
        <w:t xml:space="preserve"> для выбранного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переход из каждой записи истории в соответствующую карточку.</w:t>
      </w:r>
    </w:p>
    <w:p>
      <w:r>
        <w:rPr>
          <w:rFonts w:ascii="Calibri" w:hAnsi="Calibri"/>
          <w:b w:val="0"/>
          <w:color w:val="17202A"/>
          <w:sz w:val="22"/>
        </w:rPr>
        <w:t>Ссылки на ту же карточку также должны быть доступны из пользователя, партнёра/агента, support ticket, жалобы, balance transaction и заказа. Во всех местах открывается одна и та же карточка, а не её отдельная копия.</w:t>
      </w:r>
    </w:p>
    <w:p>
      <w:pPr>
        <w:pStyle w:val="Heading1"/>
      </w:pPr>
      <w:r>
        <w:t>10. Состояния интерфейса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клиентской и staff-поверхностей нужно отдельно предусмотреть: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загрузку;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успешное действие;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понятную ошибку с доступным следующим шагом;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пустое состояние;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запрет доступа;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временную недоступность;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завершённое состояние.</w:t>
      </w:r>
    </w:p>
    <w:p>
      <w:r>
        <w:rPr>
          <w:rFonts w:ascii="Calibri" w:hAnsi="Calibri"/>
          <w:b w:val="0"/>
          <w:color w:val="17202A"/>
          <w:sz w:val="22"/>
        </w:rPr>
        <w:t>Нельзя показывать ожидание как успех, скрывать начало paid или оставлять критическую кнопку декоративной.</w:t>
      </w:r>
    </w:p>
    <w:p>
      <w:pPr>
        <w:pStyle w:val="Heading1"/>
      </w:pPr>
      <w:r>
        <w:t>11. Настройки через админ-панель</w:t>
      </w:r>
    </w:p>
    <w:p>
      <w:r>
        <w:rPr>
          <w:rFonts w:ascii="Calibri" w:hAnsi="Calibri"/>
          <w:b w:val="0"/>
          <w:color w:val="17202A"/>
          <w:sz w:val="22"/>
        </w:rPr>
        <w:t>Все числовые и изменяемые правила должны настраиваться через админ-панель, а не быть жёстко зашиты. G1.1 показывает применённые значения, но не владеет их настройкой.</w:t>
      </w:r>
    </w:p>
    <w:p>
      <w:pPr>
        <w:pStyle w:val="Heading2"/>
      </w:pPr>
      <w:r>
        <w:t>11.1. Место и название страницы настроек</w:t>
      </w:r>
    </w:p>
    <w:p>
      <w:r>
        <w:rPr>
          <w:rFonts w:ascii="Calibri" w:hAnsi="Calibri"/>
          <w:b w:val="0"/>
          <w:color w:val="17202A"/>
          <w:sz w:val="22"/>
        </w:rPr>
        <w:t xml:space="preserve">В существующем разделе </w:t>
      </w:r>
      <w:r>
        <w:rPr>
          <w:rFonts w:ascii="Calibri" w:hAnsi="Calibri"/>
          <w:b/>
          <w:color w:val="17202A"/>
          <w:sz w:val="22"/>
        </w:rPr>
        <w:t>«Общие настройки»</w:t>
      </w:r>
      <w:r>
        <w:rPr>
          <w:rFonts w:ascii="Calibri" w:hAnsi="Calibri"/>
          <w:b w:val="0"/>
          <w:color w:val="17202A"/>
          <w:sz w:val="22"/>
        </w:rPr>
        <w:t xml:space="preserve"> нужно добавить страницу </w:t>
      </w:r>
      <w:r>
        <w:rPr>
          <w:rFonts w:ascii="Calibri" w:hAnsi="Calibri"/>
          <w:b/>
          <w:color w:val="17202A"/>
          <w:sz w:val="22"/>
        </w:rPr>
        <w:t>«Настройки консультаций»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На этой странице находятся правила жизненного цикла консультации, которыми владеет G1.3. G1.1 использует их только для отображения applied snapshot и не создаёт отдельный набор тех же полей.</w:t>
      </w:r>
    </w:p>
    <w:p>
      <w:r>
        <w:rPr>
          <w:rFonts w:ascii="Calibri" w:hAnsi="Calibri"/>
          <w:b w:val="0"/>
          <w:color w:val="17202A"/>
          <w:sz w:val="22"/>
        </w:rPr>
        <w:t xml:space="preserve">Существующая </w:t>
      </w:r>
      <w:r>
        <w:rPr>
          <w:rFonts w:ascii="Consolas" w:hAnsi="Consolas"/>
          <w:color w:val="31445A"/>
          <w:sz w:val="21"/>
        </w:rPr>
        <w:t>/ru/admin/settings/prices</w:t>
      </w:r>
      <w:r>
        <w:rPr>
          <w:rFonts w:ascii="Calibri" w:hAnsi="Calibri"/>
          <w:b w:val="0"/>
          <w:color w:val="17202A"/>
          <w:sz w:val="22"/>
        </w:rPr>
        <w:t xml:space="preserve"> (</w:t>
      </w:r>
      <w:r>
        <w:rPr>
          <w:rFonts w:ascii="Calibri" w:hAnsi="Calibri"/>
          <w:b/>
          <w:color w:val="17202A"/>
          <w:sz w:val="22"/>
        </w:rPr>
        <w:t>«Настройки цен»</w:t>
      </w:r>
      <w:r>
        <w:rPr>
          <w:rFonts w:ascii="Calibri" w:hAnsi="Calibri"/>
          <w:b w:val="0"/>
          <w:color w:val="17202A"/>
          <w:sz w:val="22"/>
        </w:rPr>
        <w:t xml:space="preserve">) является единственным редактором global price, profile price override, credit packages и package discounts. Отдельная </w:t>
      </w:r>
      <w:r>
        <w:rPr>
          <w:rFonts w:ascii="Consolas" w:hAnsi="Consolas"/>
          <w:color w:val="31445A"/>
          <w:sz w:val="21"/>
        </w:rPr>
        <w:t>/ru/admin/settings/coupons</w:t>
      </w:r>
      <w:r>
        <w:rPr>
          <w:rFonts w:ascii="Calibri" w:hAnsi="Calibri"/>
          <w:b w:val="0"/>
          <w:color w:val="17202A"/>
          <w:sz w:val="22"/>
        </w:rPr>
        <w:t xml:space="preserve"> (</w:t>
      </w:r>
      <w:r>
        <w:rPr>
          <w:rFonts w:ascii="Calibri" w:hAnsi="Calibri"/>
          <w:b/>
          <w:color w:val="17202A"/>
          <w:sz w:val="22"/>
        </w:rPr>
        <w:t>«Купоны и бонусы»</w:t>
      </w:r>
      <w:r>
        <w:rPr>
          <w:rFonts w:ascii="Calibri" w:hAnsi="Calibri"/>
          <w:b w:val="0"/>
          <w:color w:val="17202A"/>
          <w:sz w:val="22"/>
        </w:rPr>
        <w:t xml:space="preserve">) является единственным редактором coupons, bonus credits и trial entitlement. Эти настройки не нужно дублировать на странице </w:t>
      </w:r>
      <w:r>
        <w:rPr>
          <w:rFonts w:ascii="Calibri" w:hAnsi="Calibri"/>
          <w:b/>
          <w:color w:val="17202A"/>
          <w:sz w:val="22"/>
        </w:rPr>
        <w:t>«Настройки консультаций»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Административная карточка экспертной анкеты и карточка consultation показывают только effective-price readback и ссылку на соответствующую строку </w:t>
      </w:r>
      <w:r>
        <w:rPr>
          <w:rFonts w:ascii="Consolas" w:hAnsi="Consolas"/>
          <w:color w:val="31445A"/>
          <w:sz w:val="21"/>
        </w:rPr>
        <w:t>/ru/admin/settings/prices</w:t>
      </w:r>
      <w:r>
        <w:rPr>
          <w:rFonts w:ascii="Calibri" w:hAnsi="Calibri"/>
          <w:b w:val="0"/>
          <w:color w:val="17202A"/>
          <w:sz w:val="22"/>
        </w:rPr>
        <w:t>; редактировать profile price override из этих карточек запрещено.</w:t>
      </w:r>
    </w:p>
    <w:p>
      <w:pPr>
        <w:pStyle w:val="Heading2"/>
      </w:pPr>
      <w:r>
        <w:t>11.2. Что требуется от карточки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Карточка должна показывать super-admin: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название и фактически применённое значение настройки;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версию правила;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deadline, рассчитанный системой-владельцем;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дату применения;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источник настройки;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сохранённое историческое значение после последующих изменений в админ-панели.</w:t>
      </w:r>
    </w:p>
    <w:p>
      <w:r>
        <w:rPr>
          <w:rFonts w:ascii="Calibri" w:hAnsi="Calibri"/>
          <w:b w:val="0"/>
          <w:color w:val="17202A"/>
          <w:sz w:val="22"/>
        </w:rPr>
        <w:t>Перечень lifecycle-настроек и их стартовые значения задаются только в G1.3. Цена в credits/minute, trial entitlement, packages, discounts, coupons, refund и compensation задаются в G2. G1.1 не дублирует их редакторы, но сохраняет ссылки и snapshots полученных результатов.</w:t>
      </w:r>
    </w:p>
    <w:p>
      <w:pPr>
        <w:pStyle w:val="Heading1"/>
      </w:pPr>
      <w:r>
        <w:t>12. Связанные задачи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G1.2 — роли, чат и запрет отправки контактов/личных данных;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— полный автомат состояний и журнал переходов;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G1.4 — уведомления;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G2.1–G2.4 — credits, таймер, списания, возвраты и начисления;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— support, жалобы и защитные сценарии;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G6.1 — назначение экспертных анкет агентам;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G6.7 — изолированный staff-доступ.</w:t>
      </w:r>
    </w:p>
    <w:p>
      <w:r>
        <w:rPr>
          <w:rFonts w:ascii="Calibri" w:hAnsi="Calibri"/>
          <w:b w:val="0"/>
          <w:color w:val="17202A"/>
          <w:sz w:val="22"/>
        </w:rPr>
        <w:t>G1.1 должна быть спроектирована так, чтобы эти блоки подключались к одной карточке консультации, но способ технической реализации выбирает Игорь.</w:t>
      </w:r>
    </w:p>
    <w:p>
      <w:pPr>
        <w:pStyle w:val="Heading1"/>
      </w:pPr>
      <w:r>
        <w:t>13. Границы ТЗ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рамках этого ТЗ не определяются следующие технические решения: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структура базы данных;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названия таблиц, классов или методов;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API;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фреймворк и библиотеки;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внутренняя архитектура;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порядок миграций;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конкретный способ реализации таймеров и блокировок;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способ организации тестового кода.</w:t>
      </w:r>
    </w:p>
    <w:p>
      <w:r>
        <w:rPr>
          <w:rFonts w:ascii="Calibri" w:hAnsi="Calibri"/>
          <w:b w:val="0"/>
          <w:color w:val="17202A"/>
          <w:sz w:val="22"/>
        </w:rPr>
        <w:t>Эти решения принимает Игорь. Главное — чтобы результат соблюдал описанную продуктовую логику и мог быть проверен.</w:t>
      </w:r>
    </w:p>
    <w:p>
      <w:pPr>
        <w:pStyle w:val="Heading1"/>
      </w:pPr>
      <w:r>
        <w:t>14. Критерии готового результата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G1.1 считается реализованной правильно, если можно показать следующие сценарии: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Принятие клиентского запроса Агентом показывает confirmation card и не создаёт session, connecting, trial или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Явное подтверждение клиента после принятия запроса создаёт ровно одну карточку consultation и сохраняет consent version/time/snapshot.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Явное принятие клиентом предложения Эксперта является consent и создаёт ровно одну карточку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Отклонённый, отменённый или истекший request, а также отказ/истечение confirmation не создают карточку оказанной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Повторная доставка confirmation/create команды не создаёт дубликат карточки.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 xml:space="preserve">Trial больше 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и trial=</w:t>
      </w:r>
      <w:r>
        <w:rPr>
          <w:rFonts w:ascii="Consolas" w:hAnsi="Consolas"/>
          <w:color w:val="31445A"/>
          <w:sz w:val="21"/>
        </w:rPr>
        <w:t>0</w:t>
      </w:r>
      <w:r>
        <w:rPr>
          <w:rFonts w:ascii="Calibri" w:hAnsi="Calibri"/>
          <w:b w:val="0"/>
          <w:color w:val="17202A"/>
          <w:sz w:val="22"/>
        </w:rPr>
        <w:t xml:space="preserve"> одинаково требуют committed consent до создания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Карточка показывает состояние и подстатус, полученные от G1.3, без собственного вычисления перехода.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Trial, paid, pause, reconnect и завершение отображаются как этапы одной consultation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Клиент, Агент и super-admin видят разрешённые им представления одной фактической истории.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Клиент видит только экспертную анкету, а super-admin — фактического агента.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Неназначенный агент и чужой клиент не получают доступ.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Переназначение анкеты не переписывает исторического участника.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Несколько консультаций в одном диалоге не смешивают время, деньги, статусы и сообщения.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Все ручные действия staff имеют автора и причину.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Карточка показывает applied snapshot, а изменение настройки не переписывает историческое значение.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Финансовый итог карточки совпадает с ledger/readback G2 и не рассчитывается карточкой самостоятельно.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По завершённой карточке super-admin может восстановить полный ход консультации.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Недопустимое для текущего состояния действие отсутствует или отклоняется системой-владельцем без ложного результата в UI.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19.  </w:t>
      </w:r>
      <w:r>
        <w:rPr>
          <w:rFonts w:ascii="Calibri" w:hAnsi="Calibri"/>
          <w:b w:val="0"/>
          <w:color w:val="17202A"/>
          <w:sz w:val="22"/>
        </w:rPr>
        <w:t xml:space="preserve">В левом меню есть самостоятельный пункт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 xml:space="preserve"> после </w:t>
      </w:r>
      <w:r>
        <w:rPr>
          <w:rFonts w:ascii="Calibri" w:hAnsi="Calibri"/>
          <w:b/>
          <w:color w:val="17202A"/>
          <w:sz w:val="22"/>
        </w:rPr>
        <w:t>«Сообщения»</w:t>
      </w:r>
      <w:r>
        <w:rPr>
          <w:rFonts w:ascii="Calibri" w:hAnsi="Calibri"/>
          <w:b w:val="0"/>
          <w:color w:val="17202A"/>
          <w:sz w:val="22"/>
        </w:rPr>
        <w:t xml:space="preserve"> и перед </w:t>
      </w:r>
      <w:r>
        <w:rPr>
          <w:rFonts w:ascii="Calibri" w:hAnsi="Calibri"/>
          <w:b/>
          <w:color w:val="17202A"/>
          <w:sz w:val="22"/>
        </w:rPr>
        <w:t>«Фотографии»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20.  </w:t>
      </w:r>
      <w:r>
        <w:rPr>
          <w:rFonts w:ascii="Calibri" w:hAnsi="Calibri"/>
          <w:b w:val="0"/>
          <w:color w:val="17202A"/>
          <w:sz w:val="22"/>
        </w:rPr>
        <w:t xml:space="preserve">Пункт </w:t>
      </w:r>
      <w:r>
        <w:rPr>
          <w:rFonts w:ascii="Calibri" w:hAnsi="Calibri"/>
          <w:b/>
          <w:color w:val="17202A"/>
          <w:sz w:val="22"/>
        </w:rPr>
        <w:t>«Консультации»</w:t>
      </w:r>
      <w:r>
        <w:rPr>
          <w:rFonts w:ascii="Calibri" w:hAnsi="Calibri"/>
          <w:b w:val="0"/>
          <w:color w:val="17202A"/>
          <w:sz w:val="22"/>
        </w:rPr>
        <w:t xml:space="preserve"> открывает список всех консультаций, а строка списка — единственную карточку выбранной консультации.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21.  </w:t>
      </w:r>
      <w:r>
        <w:rPr>
          <w:rFonts w:ascii="Calibri" w:hAnsi="Calibri"/>
          <w:b w:val="0"/>
          <w:color w:val="17202A"/>
          <w:sz w:val="22"/>
        </w:rPr>
        <w:t>В production отсутствует ручное создание консультации.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22.  </w:t>
      </w:r>
      <w:r>
        <w:rPr>
          <w:rFonts w:ascii="Calibri" w:hAnsi="Calibri"/>
          <w:b w:val="0"/>
          <w:color w:val="17202A"/>
          <w:sz w:val="22"/>
        </w:rPr>
        <w:t>Карточка показывает ссылку на применённые настройки консультации, но не дублирует редакторы G1.3 или G2.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23.  </w:t>
      </w:r>
      <w:r>
        <w:rPr>
          <w:rFonts w:ascii="Calibri" w:hAnsi="Calibri"/>
          <w:b w:val="0"/>
          <w:color w:val="17202A"/>
          <w:sz w:val="22"/>
        </w:rPr>
        <w:t>Проверка G1.1 не засчитывает правильность state transition, таймера или списания без отдельной приёмки G1.3/G2.</w:t>
      </w:r>
    </w:p>
    <w:p>
      <w:pPr>
        <w:pStyle w:val="Heading1"/>
      </w:pPr>
      <w:r>
        <w:t>15. Действия Игоря перед началом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читает это продуктовое ТЗ;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передаёт своему Codex файл </w:t>
      </w:r>
      <w:r>
        <w:rPr>
          <w:rFonts w:ascii="Consolas" w:hAnsi="Consolas"/>
          <w:color w:val="31445A"/>
          <w:sz w:val="21"/>
        </w:rPr>
        <w:t>codex-context-g1-1-service-session.md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предлагает техническое решение и декомпозицию;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указывает найденные противоречия или продуктовые вопросы, если они реально меняют поведение;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фиксирует, какой объём войдёт в первую проверяемую сборку;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после реализации передаёт build/commit, перечень готового и ограничения для QA.</w:t>
      </w:r>
    </w:p>
    <w:p>
      <w:r>
        <w:rPr>
          <w:rFonts w:ascii="Calibri" w:hAnsi="Calibri"/>
          <w:b w:val="0"/>
          <w:color w:val="17202A"/>
          <w:sz w:val="22"/>
        </w:rPr>
        <w:t>Если техническое решение позволяет выполнить продуктовую логику проще или надёжнее, Игорь выбирает это решение самостоятельно. Изменять описанное продуктовое поведение без согласования нельзя.</w:t>
      </w:r>
    </w:p>
    <w:p>
      <w:pPr>
        <w:pStyle w:val="Heading1"/>
      </w:pPr>
      <w:r>
        <w:t>Служебные сведения о документе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Версия: </w:t>
      </w:r>
      <w:r>
        <w:rPr>
          <w:rFonts w:ascii="Consolas" w:hAnsi="Consolas"/>
          <w:color w:val="31445A"/>
          <w:sz w:val="19"/>
        </w:rPr>
        <w:t>2.2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Дата: </w:t>
      </w:r>
      <w:r>
        <w:rPr>
          <w:rFonts w:ascii="Calibri" w:hAnsi="Calibri"/>
          <w:b w:val="0"/>
          <w:color w:val="5F6B7A"/>
          <w:sz w:val="20"/>
        </w:rPr>
        <w:t>2026-07-28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Автор постановки: </w:t>
      </w:r>
      <w:r>
        <w:rPr>
          <w:rFonts w:ascii="Calibri" w:hAnsi="Calibri"/>
          <w:b w:val="0"/>
          <w:color w:val="5F6B7A"/>
          <w:sz w:val="20"/>
        </w:rPr>
        <w:t>Product Owner / Project Manager Nebula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Приоритет: </w:t>
      </w:r>
      <w:r>
        <w:rPr>
          <w:rFonts w:ascii="Consolas" w:hAnsi="Consolas"/>
          <w:color w:val="31445A"/>
          <w:sz w:val="19"/>
        </w:rPr>
        <w:t>P0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Связанный технический контекст для Codex: </w:t>
      </w:r>
      <w:r>
        <w:rPr>
          <w:rFonts w:ascii="Consolas" w:hAnsi="Consolas"/>
          <w:color w:val="31445A"/>
          <w:sz w:val="19"/>
        </w:rPr>
        <w:t>codex-context-g1-1-service-session.md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G1.1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G1.1 — Карточка консультации</dc:title>
  <dc:subject>Продуктовая постановка для Игоря</dc:subject>
  <dc:creator>Nebula Product Owner / Project Manager</dc:creator>
  <cp:keywords>Nebula, G1.1, консультация,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