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- G2.2 «Таймер, списание и остановка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r>
        <w:rPr>
          <w:rFonts w:ascii="Calibri" w:hAnsi="Calibri"/>
          <w:b w:val="0"/>
          <w:color w:val="17202A"/>
          <w:sz w:val="22"/>
        </w:rPr>
        <w:t>Продуктовая постановка для вычитки и согласования с программистом. Документ описывает требуемую логику и наблюдаемый пользовательский результат. Способ технической реализации выбирает Игорь.</w:t>
      </w: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Сделать финансовое время консультации прозрачным и воспроизводимым: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используется только при наличии заранее предоставленного права на бесплатные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начинается только после явного согласия клиента и фактической готовности обеих сторон;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каждая начатая paid-минута списывается один раз и полностью;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следующая минута не начинается без полной стоимости;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отключение связи, ожидание и пополнение не создают скрытого списания;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клиент, Агент и super-admin видят предназначенное им представление одной фактической временной шкалы;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любой debit можно объяснить конкретной session, номером минуты, ценой и моментом начала.</w:t>
      </w:r>
    </w:p>
    <w:p>
      <w:r>
        <w:rPr>
          <w:rFonts w:ascii="Calibri" w:hAnsi="Calibri"/>
          <w:b w:val="0"/>
          <w:color w:val="17202A"/>
          <w:sz w:val="22"/>
        </w:rPr>
        <w:t>Измеримый результат: по одной consultation session можно восстановить trial, каждую начатую paid-минуту, каждое списание, предупреждение, pause/reconnect, завершение и связанный technical incident без дублей и отрицательного баланса.</w:t>
      </w:r>
    </w:p>
    <w:p>
      <w:pPr>
        <w:pStyle w:val="Heading1"/>
      </w:pPr>
      <w:r>
        <w:t>2. Место G2.2 в общем продукте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G2.2 является источником истины для финансового времени consultation: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момента фактического начала trial;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момента начала каждой paid-минуты;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started-minute debit;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низкого баланса;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запрета новой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финансового поведения reconnect и technical interruption.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G2.2 не создает вторую карточку consultation и не создает второй lifecycle: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показывает результаты в единственной карточке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владеет основными состояниями, подстатусами, deadlines и конечной причиной;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G2.1 владеет ценой session, credit balance, пакетами и порядком расходования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G2.3 владеет refund/correction;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G2.4 владеет начислением Агенту;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владеет support case и рассмотрением технического/финансового инцидента;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владеет доставкой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 владеет событиями аналитики.</w:t>
      </w:r>
    </w:p>
    <w:p>
      <w:pPr>
        <w:pStyle w:val="Heading1"/>
      </w:pPr>
      <w:r>
        <w:t>3. Термины</w:t>
      </w:r>
    </w:p>
    <w:p>
      <w:pPr>
        <w:pStyle w:val="Heading2"/>
      </w:pPr>
      <w:r>
        <w:t>Trial entitlement</w:t>
      </w:r>
    </w:p>
    <w:p>
      <w:r>
        <w:rPr>
          <w:rFonts w:ascii="Calibri" w:hAnsi="Calibri"/>
          <w:b w:val="0"/>
          <w:color w:val="17202A"/>
          <w:sz w:val="22"/>
        </w:rPr>
        <w:t>Заранее предоставленное право на фиксированное количество бесплатных минут. В MVP оно оформляется coupon/bonus entitlement, но не является покупкой credits.</w:t>
      </w:r>
    </w:p>
    <w:p>
      <w:pPr>
        <w:pStyle w:val="Heading2"/>
      </w:pPr>
      <w:r>
        <w:t>Trial minute</w:t>
      </w:r>
    </w:p>
    <w:p>
      <w:r>
        <w:rPr>
          <w:rFonts w:ascii="Calibri" w:hAnsi="Calibri"/>
          <w:b w:val="0"/>
          <w:color w:val="17202A"/>
          <w:sz w:val="22"/>
        </w:rPr>
        <w:t>Бесплатная минута активной consultation. Она не уменьшает credit balance и не зависит от цены выбранного Эксперта.</w:t>
      </w:r>
    </w:p>
    <w:p>
      <w:pPr>
        <w:pStyle w:val="Heading2"/>
      </w:pPr>
      <w:r>
        <w:t>Paid minute</w:t>
      </w:r>
    </w:p>
    <w:p>
      <w:r>
        <w:rPr>
          <w:rFonts w:ascii="Calibri" w:hAnsi="Calibri"/>
          <w:b w:val="0"/>
          <w:color w:val="17202A"/>
          <w:sz w:val="22"/>
        </w:rPr>
        <w:t>Полный 60-секундный финансовый интервал, который начинается после успешной проверки всех условий и однократного списания полной session price.</w:t>
      </w:r>
    </w:p>
    <w:p>
      <w:pPr>
        <w:pStyle w:val="Heading2"/>
      </w:pPr>
      <w:r>
        <w:t>Minute ordinal</w:t>
      </w:r>
    </w:p>
    <w:p>
      <w:r>
        <w:rPr>
          <w:rFonts w:ascii="Calibri" w:hAnsi="Calibri"/>
          <w:b w:val="0"/>
          <w:color w:val="17202A"/>
          <w:sz w:val="22"/>
        </w:rPr>
        <w:t>Последовательный номер paid-минуты внутри одной session: 1, 2, 3 и далее.</w:t>
      </w:r>
    </w:p>
    <w:p>
      <w:pPr>
        <w:pStyle w:val="Heading2"/>
      </w:pPr>
      <w:r>
        <w:t>Financial boundary</w:t>
      </w:r>
    </w:p>
    <w:p>
      <w:r>
        <w:rPr>
          <w:rFonts w:ascii="Calibri" w:hAnsi="Calibri"/>
          <w:b w:val="0"/>
          <w:color w:val="17202A"/>
          <w:sz w:val="22"/>
        </w:rPr>
        <w:t>Серверный момент, в который текущая paid-минута заканчивается и может начаться следующая.</w:t>
      </w:r>
    </w:p>
    <w:p>
      <w:pPr>
        <w:pStyle w:val="Heading2"/>
      </w:pPr>
      <w:r>
        <w:t>Balance pause</w:t>
      </w:r>
    </w:p>
    <w:p>
      <w:r>
        <w:rPr>
          <w:rFonts w:ascii="Calibri" w:hAnsi="Calibri"/>
          <w:b w:val="0"/>
          <w:color w:val="17202A"/>
          <w:sz w:val="22"/>
        </w:rPr>
        <w:t>Единственное окно пополнения внутри session, когда следующая paid-минута не может начаться из-за недостатка credits.</w:t>
      </w:r>
    </w:p>
    <w:p>
      <w:pPr>
        <w:pStyle w:val="Heading2"/>
      </w:pPr>
      <w:r>
        <w:t>Reconnect grace</w:t>
      </w:r>
    </w:p>
    <w:p>
      <w:r>
        <w:rPr>
          <w:rFonts w:ascii="Calibri" w:hAnsi="Calibri"/>
          <w:b w:val="0"/>
          <w:color w:val="17202A"/>
          <w:sz w:val="22"/>
        </w:rPr>
        <w:t>Временный технический подстатус для возврата отсутствующего клиента или Агента. Новая paid-минута во время grace не начинается.</w:t>
      </w:r>
    </w:p>
    <w:p>
      <w:pPr>
        <w:pStyle w:val="Heading2"/>
      </w:pPr>
      <w:r>
        <w:t>Technical incident</w:t>
      </w:r>
    </w:p>
    <w:p>
      <w:r>
        <w:rPr>
          <w:rFonts w:ascii="Calibri" w:hAnsi="Calibri"/>
          <w:b w:val="0"/>
          <w:color w:val="17202A"/>
          <w:sz w:val="22"/>
        </w:rPr>
        <w:t>Один связанный факт технического прерывания. Он может создать support/refund candidate, но сам не выполняет refund или compensation.</w:t>
      </w:r>
    </w:p>
    <w:p>
      <w:pPr>
        <w:pStyle w:val="Heading1"/>
      </w:pPr>
      <w:r>
        <w:t>4. Роли и видимость</w:t>
      </w:r>
    </w:p>
    <w:p>
      <w:pPr>
        <w:pStyle w:val="Heading2"/>
      </w:pPr>
      <w:r>
        <w:t>Клиент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применимый trial и его остаток;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 session в credits за начатую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свой credit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доступное число полных paid-минут;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countdown до следующего списания;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уже списанные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low-balance warning;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balance-pause/reconnect countdown;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причину остановки;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действия «Пополнить», «Продолжить» и «Завершить».</w:t>
      </w:r>
    </w:p>
    <w:p>
      <w:pPr>
        <w:pStyle w:val="Heading2"/>
      </w:pPr>
      <w:r>
        <w:t>Эксперт и Агент</w:t>
      </w:r>
    </w:p>
    <w:p>
      <w:r>
        <w:rPr>
          <w:rFonts w:ascii="Calibri" w:hAnsi="Calibri"/>
          <w:b w:val="0"/>
          <w:color w:val="17202A"/>
          <w:sz w:val="22"/>
        </w:rPr>
        <w:t>Не видят точный баланс клиента и платежные данные.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Видят только операционные признаки: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/ paid / ожидание / reconnect / balance 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 текущего этапа;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«Можно продолжить»;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«Низкий баланс»;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«Недостаточно credits»;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«Пополнение подтверждено»;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«Ожидается действие клиента»;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техническую остановку и доступные действия.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G2.2 не дает модератору новый общий финансовый доступ. Доступ к связанному support/safety case определяется соответствующим процессом.</w:t>
      </w:r>
    </w:p>
    <w:p>
      <w:pPr>
        <w:pStyle w:val="Heading2"/>
      </w:pPr>
      <w:r>
        <w:t>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MVP имеет полный readback: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minute timeline;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debit/ledger links;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примененные price/timer snapshots;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actor/presence events;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warning/pause/reconnect;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technical incidents;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ручные refund/compensation decisions из связанных процессов;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 настроек.</w:t>
      </w:r>
    </w:p>
    <w:p>
      <w:r>
        <w:rPr>
          <w:rFonts w:ascii="Calibri" w:hAnsi="Calibri"/>
          <w:b w:val="0"/>
          <w:color w:val="17202A"/>
          <w:sz w:val="22"/>
        </w:rPr>
        <w:t>Права другим ролям владелец позже назначает через существующую систему permissions.</w:t>
      </w:r>
    </w:p>
    <w:p>
      <w:pPr>
        <w:pStyle w:val="Heading1"/>
      </w:pPr>
      <w:r>
        <w:t>5. Обязательные invariants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никогда не платит за connecting/waiting до фактического старта.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Paid не начинается без действующего client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Paid не начинается, пока обе стороны не подтверждены как подключенные и готовые.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Paid-минута не начинается без полной стоимости.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Полная цена списывается один раз в начале paid-минуты.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Завершение внутри начатой минуты не возвращает ее автоматически.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Одна логическая минута не может создать два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Reconnect/retry/reload не создает новый trial или новую paid-минуту.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Ожидание, reconnect и balance pause не запускают новую paid-минуту.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Balance не становится отрицательным.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Завершенная session не возобновляется late top-up или reconnect.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Compensation не выполняется автоматически.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Источник времени и финансового результата является серверным; браузер только отображает readback.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 xml:space="preserve">Trial entitlement, даже если он больше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и фактически используется, не является и не заменяет client consent на последующий paid.</w:t>
      </w:r>
    </w:p>
    <w:p>
      <w:pPr>
        <w:pStyle w:val="Heading1"/>
      </w:pPr>
      <w:r>
        <w:t>6. Условия фактического старта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Фактический trial или paid может начаться только после серверного подтверждения: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существует одна разрешенная consultation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выбранный Эксперт и фактический Агент связаны с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клиент подключен;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Агент подключен и подтвердил готовность;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connecting не истек;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session не завершена и не находится в запрещенном состоянии;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примененная price/config version валидна;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для paid действует явный consent;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для paid доступна полная стоимость следующей минуты.</w:t>
      </w:r>
    </w:p>
    <w:p>
      <w:r>
        <w:rPr>
          <w:rFonts w:ascii="Calibri" w:hAnsi="Calibri"/>
          <w:b w:val="0"/>
          <w:color w:val="17202A"/>
          <w:sz w:val="22"/>
        </w:rPr>
        <w:t>Первое сообщение не является самостоятельным финансовым trigger. UI не может запустить timer без подтвержденного серверного результата.</w:t>
      </w:r>
    </w:p>
    <w:p>
      <w:pPr>
        <w:pStyle w:val="Heading2"/>
      </w:pPr>
      <w:r>
        <w:t>6.1. Client consent для paid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До создания session клиент явно подтверждает условия paid как для сценария с trial, так и при trial=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При клиентском запросе принятие Агентом только открывает confirmation card; session и connecting создаются после отдельного подтверждения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 предложении Эксперта явное принятие предложения клиентом является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Confirmation card показывает Эксперта, session price в credits за минуту, trial-минуты включая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, правило полного списания начатой минуты и актуальный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Сохраняются consent version, время подтверждения и полный клиентский snapshot показанных условий.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Отказ или истечение confirmation не создают session, paid minute или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 trial=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после подтверждения и готовности сторон система сразу применяет paid-start guards.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 xml:space="preserve">При trial больше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тот же consent сохраняется до trial и используется при переходе trial -&gt; paid; сам trial не создает и не заменяет consent.</w:t>
      </w:r>
    </w:p>
    <w:p>
      <w:pPr>
        <w:pStyle w:val="Heading1"/>
      </w:pPr>
      <w:r>
        <w:t>7. Trial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Trial предоставляется как coupon/bonus entitlement на фиксированное число бесплатных минут.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entitlement - </w:t>
      </w:r>
      <w:r>
        <w:rPr>
          <w:rFonts w:ascii="Calibri" w:hAnsi="Calibri"/>
          <w:b/>
          <w:color w:val="17202A"/>
          <w:sz w:val="22"/>
        </w:rPr>
        <w:t>3 минуты</w:t>
      </w:r>
      <w:r>
        <w:rPr>
          <w:rFonts w:ascii="Calibri" w:hAnsi="Calibri"/>
          <w:b w:val="0"/>
          <w:color w:val="17202A"/>
          <w:sz w:val="22"/>
        </w:rPr>
        <w:t>. Это значение принадлежит coupon/bonus rule G2.1 и является стартовым значением его welcome-template.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Значение управляется на единственной странице G2.1 «Coupons» и может быть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; G2.2 не создаёт второй редактор и использует только snapshot фактически выданного entitlement.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Если entitlement равен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, trial пропускается.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Trial не уменьшает credit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Trial не зависит от global/profile credits/minute.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Trial начинается только после фактической готовности обеих сторон.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Во время активного trial клиент видит countdown и правило последующего paid.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Inactivity не останавливает trial автоматически.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При переходе в waiting/reconnect использованная часть trial сохраняется, остаток фиксируется и не сбрасывается.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Возврат продолжает оставшийся trial; новый trial не выдается.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Coupon является понятным подтверждением entitlement и источника бонуса, а не отдельной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Trial начинается только внутри session, уже созданной после явного client confirmation. Наличие trial не разрешает paid без сохраненного consent.</w:t>
      </w:r>
    </w:p>
    <w:p>
      <w:pPr>
        <w:pStyle w:val="Heading1"/>
      </w:pPr>
      <w:r>
        <w:t>8. Переход trial -&gt; paid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До создания session клиент видит цену paid-минуты и явно подтверждает будущий переход в paid после окончания trial.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Если consent действует и полной стоимости достаточно, первая paid-минута начинается автоматически после окончания trial.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Вторая confirmation modal не показывается.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Если consent отсутствует, paid не начинается и debit не создается.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Если consent действует, но полной стоимости нет, session без debit переходит в свою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Одновременный trial-end/reconnect/end обрабатывается как один согласованный переход.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Если trial=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, переход trial -&gt; paid отсутствует: после client confirmation и готовности обеих сторон сразу выполняется тот же paid-start guard.</w:t>
      </w:r>
    </w:p>
    <w:p>
      <w:pPr>
        <w:pStyle w:val="Heading1"/>
      </w:pPr>
      <w:r>
        <w:t>9. Начало и списание paid-минуты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Тарификация поминутная.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Одна paid-минута равна 60 секундам.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 момент начала минуты система атомарно:</w:t>
      </w:r>
    </w:p>
    <w:p>
      <w:r>
        <w:rPr>
          <w:rFonts w:ascii="Calibri" w:hAnsi="Calibri"/>
          <w:b w:val="0"/>
          <w:color w:val="17202A"/>
          <w:sz w:val="22"/>
        </w:rPr>
        <w:t>- проверяет active session и присутствие обеих сторон;</w:t>
      </w:r>
    </w:p>
    <w:p>
      <w:r>
        <w:rPr>
          <w:rFonts w:ascii="Calibri" w:hAnsi="Calibri"/>
          <w:b w:val="0"/>
          <w:color w:val="17202A"/>
          <w:sz w:val="22"/>
        </w:rPr>
        <w:t>- проверяет действующий consent;</w:t>
      </w:r>
    </w:p>
    <w:p>
      <w:r>
        <w:rPr>
          <w:rFonts w:ascii="Calibri" w:hAnsi="Calibri"/>
          <w:b w:val="0"/>
          <w:color w:val="17202A"/>
          <w:sz w:val="22"/>
        </w:rPr>
        <w:t>- читает неизменяемую session price;</w:t>
      </w:r>
    </w:p>
    <w:p>
      <w:r>
        <w:rPr>
          <w:rFonts w:ascii="Calibri" w:hAnsi="Calibri"/>
          <w:b w:val="0"/>
          <w:color w:val="17202A"/>
          <w:sz w:val="22"/>
        </w:rPr>
        <w:t>- проверяет полную стоимость;</w:t>
      </w:r>
    </w:p>
    <w:p>
      <w:r>
        <w:rPr>
          <w:rFonts w:ascii="Calibri" w:hAnsi="Calibri"/>
          <w:b w:val="0"/>
          <w:color w:val="17202A"/>
          <w:sz w:val="22"/>
        </w:rPr>
        <w:t>- списывает credits по правилам G2.1;</w:t>
      </w:r>
    </w:p>
    <w:p>
      <w:r>
        <w:rPr>
          <w:rFonts w:ascii="Calibri" w:hAnsi="Calibri"/>
          <w:b w:val="0"/>
          <w:color w:val="17202A"/>
          <w:sz w:val="22"/>
        </w:rPr>
        <w:t>- создает один minute/debit result;</w:t>
      </w:r>
    </w:p>
    <w:p>
      <w:r>
        <w:rPr>
          <w:rFonts w:ascii="Calibri" w:hAnsi="Calibri"/>
          <w:b w:val="0"/>
          <w:color w:val="17202A"/>
          <w:sz w:val="22"/>
        </w:rPr>
        <w:t>- фиксирует start time, ordinal и price snapshot;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возвращает подтвержденный timer readback.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Только после успешного результата минута считается начатой.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Если debit не сохранен, 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Завершение через любое время после start сохраняет полную стоимость этой 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Следующая минута рассматривается как отдельное финансовое действие.</w:t>
      </w:r>
    </w:p>
    <w:p>
      <w:pPr>
        <w:pStyle w:val="Heading1"/>
      </w:pPr>
      <w:r>
        <w:t>10. Граница следующей минуты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каждой financial boundary система повторно проверяет: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все еще paid-active;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и Агент присутствуют;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нет waiting/reconnect/pause/end;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consent остается применимым;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 snapshot доступен;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полной стоимости следующей минуты достаточно;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предыдущий ordinal завершен согласованно.</w:t>
      </w:r>
    </w:p>
    <w:p>
      <w:r>
        <w:rPr>
          <w:rFonts w:ascii="Calibri" w:hAnsi="Calibri"/>
          <w:b w:val="0"/>
          <w:color w:val="17202A"/>
          <w:sz w:val="22"/>
        </w:rPr>
        <w:t>Если все проверки проходят, начинается следующая минута и выполняется один новый debit.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хотя бы одна проверка не проходит: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новый debit не создается;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получает правильный подстатус или завершение по 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клиенту и Агенту показывается фактическая причина и следующий шаг.</w:t>
      </w:r>
    </w:p>
    <w:p>
      <w:pPr>
        <w:pStyle w:val="Heading1"/>
      </w:pPr>
      <w:r>
        <w:t>11. Paid timer и отображение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Во время paid-active 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обратный отсчет до ближайшей financial boundary;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номер или понятное обозначение текущей оплаченной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 одной начатой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текущий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доступное число следующих полных минут;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списанный итог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действие завершения.</w:t>
      </w:r>
    </w:p>
    <w:p>
      <w:r>
        <w:rPr>
          <w:rFonts w:ascii="Calibri" w:hAnsi="Calibri"/>
          <w:b w:val="0"/>
          <w:color w:val="17202A"/>
          <w:sz w:val="22"/>
        </w:rPr>
        <w:t>Агент видит timer и операционные бейджи без точного client balance.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Таймер: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синхронизируется с серверным start/deadline;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корректно восстанавливается после reload и второго устройства;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зависит от локального времени браузера;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создает debit самостоятельно;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прибавляет дополнительную минуту из-за задержки UI.</w:t>
      </w:r>
    </w:p>
    <w:p>
      <w:pPr>
        <w:pStyle w:val="Heading1"/>
      </w:pPr>
      <w:r>
        <w:t>12. Бездействие во время paid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Пока consultation остается </w:t>
      </w:r>
      <w:r>
        <w:rPr>
          <w:rFonts w:ascii="Consolas" w:hAnsi="Consolas"/>
          <w:color w:val="31445A"/>
          <w:sz w:val="21"/>
        </w:rPr>
        <w:t>paid-active</w:t>
      </w:r>
      <w:r>
        <w:rPr>
          <w:rFonts w:ascii="Calibri" w:hAnsi="Calibri"/>
          <w:b w:val="0"/>
          <w:color w:val="17202A"/>
          <w:sz w:val="22"/>
        </w:rPr>
        <w:t>, timer и списания продолжаются независимо от количества сообщений.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Стартовое inactivity reminder - </w:t>
      </w:r>
      <w:r>
        <w:rPr>
          <w:rFonts w:ascii="Calibri" w:hAnsi="Calibri"/>
          <w:b/>
          <w:color w:val="17202A"/>
          <w:sz w:val="22"/>
        </w:rPr>
        <w:t>2 минуты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Значение управляется на странице «Настройки консультаций».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Reminder не выполняет auto-transition и не останавливает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Клиент или Агент может перейти в предусмотренное G1.3 ожидание либо завершить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При переходе в ожидание текущая уже оплаченная минута сохраняет итог, следующая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Скрытая автоматическая pause из-за отсутствия сообщений запрещена.</w:t>
      </w:r>
    </w:p>
    <w:p>
      <w:pPr>
        <w:pStyle w:val="Heading1"/>
      </w:pPr>
      <w:r>
        <w:t>13. Предупреждение о низком балансе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Стартовый threshold - </w:t>
      </w:r>
      <w:r>
        <w:rPr>
          <w:rFonts w:ascii="Calibri" w:hAnsi="Calibri"/>
          <w:b/>
          <w:color w:val="17202A"/>
          <w:sz w:val="22"/>
        </w:rPr>
        <w:t>2 полные paid-минуты</w:t>
      </w:r>
      <w:r>
        <w:rPr>
          <w:rFonts w:ascii="Calibri" w:hAnsi="Calibri"/>
          <w:b w:val="0"/>
          <w:color w:val="17202A"/>
          <w:sz w:val="22"/>
        </w:rPr>
        <w:t xml:space="preserve"> по session price.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Threshold управляется в админ-панели отдельной числовой ячейкой.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Значение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отключает предварительный warning, но не отключает обязательную проверку баланса.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Warning показывается клиенту спокойно, без давления, и содержит действие пополнения.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Агент видит только бейдж «Низкий баланс».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Warning не списывает credits и не меняет state.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Повторный read/reload не создает дублирующие события или уведомления.</w:t>
      </w:r>
    </w:p>
    <w:p>
      <w:pPr>
        <w:pStyle w:val="Heading1"/>
      </w:pPr>
      <w:r>
        <w:t>14. Balance pause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Если полной стоимости следующей минуты нет, новая 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Session получает свою единственную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То же правило действует после trial при consent и нулевом/недостаточном балансе.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Списания при входе в pause нет.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 xml:space="preserve">Стартовая длительность - </w:t>
      </w:r>
      <w:r>
        <w:rPr>
          <w:rFonts w:ascii="Calibri" w:hAnsi="Calibri"/>
          <w:b/>
          <w:color w:val="17202A"/>
          <w:sz w:val="22"/>
        </w:rPr>
        <w:t>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Значение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Примененное значение фиксируется при начале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Клиент видит deadline, недостающую сумму, цену следующей минуты и top-up action.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Агент остается связан с этой session и не начинает другой paid chat.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Клиент или Агент может завершить pause раньше; действие Агента требует причины.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Истечение deadline завершает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Pause предоставляется один раз; повторная нехватка баланса завершает session без второй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Late top-up остается на балансе и не возобновляет завершенную session.</w:t>
      </w:r>
    </w:p>
    <w:p>
      <w:pPr>
        <w:pStyle w:val="Heading1"/>
      </w:pPr>
      <w:r>
        <w:t>15. Пополнение и явное продолжение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Payment/top-up является отдельным финансовым процессом G2.1.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Открытие checkout не возобновляет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Pending/failed/cancelled payment не меняет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Confirmed payment только добавляет credits на баланс.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После возврата из payment session остается в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 xml:space="preserve">Клиент видит подтвержденный баланс и кнопку </w:t>
      </w:r>
      <w:r>
        <w:rPr>
          <w:rFonts w:ascii="Calibri" w:hAnsi="Calibri"/>
          <w:b/>
          <w:color w:val="17202A"/>
          <w:sz w:val="22"/>
        </w:rPr>
        <w:t>«Продолжить консультацию»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Автоматический старт paid после payment success запрещен.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После нажатия «Продолжить» система повторно проверяет:</w:t>
      </w:r>
    </w:p>
    <w:p>
      <w:r>
        <w:rPr>
          <w:rFonts w:ascii="Calibri" w:hAnsi="Calibri"/>
          <w:b w:val="0"/>
          <w:color w:val="17202A"/>
          <w:sz w:val="22"/>
        </w:rPr>
        <w:t>- pause еще действует;</w:t>
      </w:r>
    </w:p>
    <w:p>
      <w:r>
        <w:rPr>
          <w:rFonts w:ascii="Calibri" w:hAnsi="Calibri"/>
          <w:b w:val="0"/>
          <w:color w:val="17202A"/>
          <w:sz w:val="22"/>
        </w:rPr>
        <w:t>- клиент и Агент присутствуют;</w:t>
      </w:r>
    </w:p>
    <w:p>
      <w:r>
        <w:rPr>
          <w:rFonts w:ascii="Calibri" w:hAnsi="Calibri"/>
          <w:b w:val="0"/>
          <w:color w:val="17202A"/>
          <w:sz w:val="22"/>
        </w:rPr>
        <w:t>- баланса достаточно;</w:t>
      </w:r>
    </w:p>
    <w:p>
      <w:r>
        <w:rPr>
          <w:rFonts w:ascii="Calibri" w:hAnsi="Calibri"/>
          <w:b w:val="0"/>
          <w:color w:val="17202A"/>
          <w:sz w:val="22"/>
        </w:rPr>
        <w:t>- session не завершена;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continuation еще не была подтверждена.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Только после успешной проверки начинается новая paid-минута и выполняется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Если пополнения недостаточно, session остается в pause до deadline.</w:t>
      </w:r>
    </w:p>
    <w:p>
      <w:pPr>
        <w:pStyle w:val="Heading1"/>
      </w:pPr>
      <w:r>
        <w:t>16. Потеря связи клиентом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Используется отдельный client reconnect grace.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Значение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Уже начатая paid-минута сохраняет списание.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Следующая paid-минута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Возврат до deadline продолжает ту же session без нового trial или повторного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Timeout завершает session с технической причиной и support route.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Только client disconnect не создает автоматическую compensation.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Возможный refund/bonus рассматривается вручную в связанном процессе.</w:t>
      </w:r>
    </w:p>
    <w:p>
      <w:pPr>
        <w:pStyle w:val="Heading1"/>
      </w:pPr>
      <w:r>
        <w:t>17. Потеря связи Агентом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Используется отдельный agent reconnect grace.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Значение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Уже начатая paid-минута сохраняет списание и помечается как затронутая interruption.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Следующая paid-минута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Возврат до deadline продолжает ту же session без нового trial, новой pause или повторного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Timeout дает technical end и один support/refund candidate.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Все анкеты Агента остаются недоступными для нового paid start до его возвращения в online-смену.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Top-up во время grace остается на балансе и не оживляет session после technical end.</w:t>
      </w:r>
    </w:p>
    <w:p>
      <w:pPr>
        <w:pStyle w:val="Heading1"/>
      </w:pPr>
      <w:r>
        <w:t>18. Одновременная потеря связи и сбой платформы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Одновременное отсутствие нескольких участников создает один technical incident.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 incident сохраняются все обнаруженные missing actors и причины.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Для client/agent применяются отдельные grace snapshots.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Продолжение возможно только если обе стороны вернулись и готовы до применимых deadlines.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Истечение любого обязательного grace завершает session технически.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Platform/billing degradation запрещает старт новой paid-минуты.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Уже начатая минута сохраняется в ledger и помечается как затронутая техническим событием.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Система создает один manual-review candidate без автоматического refund или compensation.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Повторные сигналы одного сбоя связываются с тем же incident.</w:t>
      </w:r>
    </w:p>
    <w:p>
      <w:pPr>
        <w:pStyle w:val="Heading1"/>
      </w:pPr>
      <w:r>
        <w:t>19. Завершение и финансовый итог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завершения фиксируются: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terminal initiator/type/reason из 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granted/used/remaining;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каждая paid minute с ordinal и start/end;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price;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debit каждой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total paid minutes;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total debited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bucket allocation из G2.1;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warning/pause/reconnect timeline;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technical affected minutes;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support/refund/compensation links;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 versions.</w:t>
      </w:r>
    </w:p>
    <w:p>
      <w:r>
        <w:rPr>
          <w:rFonts w:ascii="Calibri" w:hAnsi="Calibri"/>
          <w:b w:val="0"/>
          <w:color w:val="17202A"/>
          <w:sz w:val="22"/>
        </w:rPr>
        <w:t>Конечный financial total не пересчитывается карточкой самостоятельно. Он читается из согласованного ledger.</w:t>
      </w:r>
    </w:p>
    <w:p>
      <w:pPr>
        <w:pStyle w:val="Heading1"/>
      </w:pPr>
      <w:r>
        <w:t>20. Refund и compensation boundary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G2.2 только фиксирует факты времени, debit и technical incident.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G2.2 не принимает решение о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G2.2 не начисляет compensation автоматически.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Любой refund ранее списанных credits требует ручного решения super-admin по G2.3/G4.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Любой compensation grant также выполняется вручную super-admin с причиной.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До фактического grant клиент видит только безопасное сообщение о передаче случая на проверку.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Конкретное количество credits/минут нельзя обещать заранее.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После успешного grant клиенту показываются:</w:t>
      </w:r>
    </w:p>
    <w:p>
      <w:r>
        <w:rPr>
          <w:rFonts w:ascii="Calibri" w:hAnsi="Calibri"/>
          <w:b w:val="0"/>
          <w:color w:val="17202A"/>
          <w:sz w:val="22"/>
        </w:rPr>
        <w:t>- точное количество начисленных credits;</w:t>
      </w:r>
    </w:p>
    <w:p>
      <w:r>
        <w:rPr>
          <w:rFonts w:ascii="Calibri" w:hAnsi="Calibri"/>
          <w:b w:val="0"/>
          <w:color w:val="17202A"/>
          <w:sz w:val="22"/>
        </w:rPr>
        <w:t>- источник/причина понятным языком;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расчетный эквивалент полных минут по цене соответствующей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Ошибка grant оставляет case открытым и не показывает ложный success.</w:t>
      </w:r>
    </w:p>
    <w:p>
      <w:pPr>
        <w:pStyle w:val="Heading1"/>
      </w:pPr>
      <w:r>
        <w:t>21. Настройки админ-панели</w:t>
      </w:r>
    </w:p>
    <w:p>
      <w:pPr>
        <w:pStyle w:val="Heading2"/>
      </w:pPr>
      <w:r>
        <w:t>Место и название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разделе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создается страница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Рекомендуемый маршрут: </w:t>
      </w:r>
      <w:r>
        <w:rPr>
          <w:rFonts w:ascii="Consolas" w:hAnsi="Consolas"/>
          <w:color w:val="31445A"/>
          <w:sz w:val="21"/>
        </w:rPr>
        <w:t>/ru/admin/settings/consultations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 списке настроек страница располагается после </w:t>
      </w:r>
      <w:r>
        <w:rPr>
          <w:rFonts w:ascii="Calibri" w:hAnsi="Calibri"/>
          <w:b/>
          <w:color w:val="17202A"/>
          <w:sz w:val="22"/>
        </w:rPr>
        <w:t>«Настройки чата»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«Настройки фото»</w:t>
      </w:r>
      <w:r>
        <w:rPr>
          <w:rFonts w:ascii="Calibri" w:hAnsi="Calibri"/>
          <w:b w:val="0"/>
          <w:color w:val="17202A"/>
          <w:sz w:val="22"/>
        </w:rPr>
        <w:t>. Она не дублирует: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цену, packages и coupons из «Настройки цен»/G2.1;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payment systems;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chat privacy;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support/refund policy;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permissions.</w:t>
      </w:r>
    </w:p>
    <w:p>
      <w:pPr>
        <w:pStyle w:val="Heading2"/>
      </w:pPr>
      <w:r>
        <w:t>Управляемые значения G2.2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3120"/>
        <w:gridCol w:w="3120"/>
        <w:gridCol w:w="3120"/>
      </w:tblGrid>
      <w:tr>
        <w:trPr/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Параметр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Стартовое значение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Единица</w:t>
            </w:r>
          </w:p>
        </w:tc>
      </w:tr>
      <w:tr>
        <w:trPr/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Low-balance warning threshold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полные минуты</w:t>
            </w:r>
          </w:p>
        </w:tc>
      </w:tr>
      <w:tr>
        <w:trPr/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Inactivity reminder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минуты</w:t>
            </w:r>
          </w:p>
        </w:tc>
      </w:tr>
      <w:tr>
        <w:trPr/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Balance pause duration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5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минут</w:t>
            </w:r>
          </w:p>
        </w:tc>
      </w:tr>
      <w:tr>
        <w:trPr/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Максимум balance pause на session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раз</w:t>
            </w:r>
          </w:p>
        </w:tc>
      </w:tr>
      <w:tr>
        <w:trPr/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Client reconnect grace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секунд</w:t>
            </w:r>
          </w:p>
        </w:tc>
      </w:tr>
      <w:tr>
        <w:trPr/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Agent reconnect grace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секунд</w:t>
            </w:r>
          </w:p>
        </w:tc>
      </w:tr>
    </w:tbl>
    <w:p>
      <w:pPr>
        <w:spacing w:after="0"/>
      </w:pP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каждого поля обязательны: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отдельная числовая input cell;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label и unit;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min/max;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различие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и </w:t>
      </w:r>
      <w:r>
        <w:rPr>
          <w:rFonts w:ascii="Consolas" w:hAnsi="Consolas"/>
          <w:color w:val="31445A"/>
          <w:sz w:val="21"/>
        </w:rPr>
        <w:t>unset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пояснение результата;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validation до сохранения;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current/draft/active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date/time;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и обязательная причина;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readback после сохранения;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история и rollback новой версией.</w:t>
      </w:r>
    </w:p>
    <w:p>
      <w:r>
        <w:rPr>
          <w:rFonts w:ascii="Calibri" w:hAnsi="Calibri"/>
          <w:b w:val="0"/>
          <w:color w:val="17202A"/>
          <w:sz w:val="22"/>
        </w:rPr>
        <w:t xml:space="preserve">Trial entitlement отображается на странице консультационных настроек только как read-only ссылка/readback применённого G2.1 rule и session snapshot. Единственный редактор количества и условий выдачи находится в G2.1 «Coupons»; стартовый welcome-template — 3 бесплатные минуты, а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означает пропуск trial.</w:t>
      </w:r>
    </w:p>
    <w:p>
      <w:pPr>
        <w:pStyle w:val="Heading2"/>
      </w:pPr>
      <w:r>
        <w:t>Неизменяемые продуктовые правила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Следующие правила не являются обычными toggle: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server-authoritative time;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explicit consent;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full started-minute charge;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atomic balance check/debit;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 negative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 new minute during waiting/reconnect/pause;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explicit continuation after top-up;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 automatic refund/compensation;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idempotent minute result.</w:t>
      </w:r>
    </w:p>
    <w:p>
      <w:pPr>
        <w:pStyle w:val="Heading1"/>
      </w:pPr>
      <w:r>
        <w:t>22. Snapshots и audit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Session сохраняет: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active config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entitlement snapshot;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consent version/time и client-visible snapshot: Эксперт, session price, trial minutes включая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, started-minute rule и balance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 snapshot G2.1;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low-balance threshold;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каждый начатый clock с applied duration и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pause/reconnect usage count;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minute ordinals;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debit identities;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technical incident linkage.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Изменение настройки: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меняет уже начатую minute/pause/grace;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к новому соответствующему периоду;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переписывает completed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 в super-admin readback.</w:t>
      </w:r>
    </w:p>
    <w:p>
      <w:pPr>
        <w:pStyle w:val="Heading1"/>
      </w:pPr>
      <w:r>
        <w:t>23. Ошибки, retry и concurrency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безопасно обрабатывать: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одновременных paid-start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 start после timeout;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billing ticks одной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end и next-minute start в одну границу;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top-up success и pause timeout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client/agent return на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 «Продолжить»;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открытых браузера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delayed UI 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потерю runtime worker;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недоступность balance/ledger;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debit сохранен, а UI-response потерян;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UI показывает устаревший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price/config version отсутствует;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 technical signal;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manual refund/compensation retry.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end и next-minute start применяется первый согласованно сохраненный серверный результат: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если minute start/debit зафиксирован первым, минута оплачена полностью;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если end зафиксирован первым, новая минута и debit не создаются.</w:t>
      </w:r>
    </w:p>
    <w:p>
      <w:pPr>
        <w:pStyle w:val="Heading1"/>
      </w:pPr>
      <w:r>
        <w:t>24.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Trial coupon 3 минуты дает ровно 3 бесплатные минуты без credit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Trial=0 пропускает trial только после client consent и применяет paid-start guard.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 начинается только при готовности обеих сторон.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Client confirmation до session сохраняет consent version/time/snapshot и при достаточном balance автоматически переводит trial в paid после его окончания.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Без consent paid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Первая paid-минута списывает session price один раз в момент start.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Раннее завершение сохраняет полную started-minute charge.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Следующая минута списывается отдельным результатом.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Low-balance warning появляется при двух полных минутах.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Inactivity reminder не останавливает paid автоматически.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Waiting сохраняет текущую минуту и блокирует следующую.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Нехватка balance создает одну pause без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Confirmed top-up не запускает paid автоматически.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«Продолжить» при достаточном balance начинает одну новую минуту.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Client reconnect до 60 секунд продолжает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Agent reconnect до 60 секунд продолжает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Technical timeout создает один incident/candidate.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Completed session показывает согласованный financial total.</w:t>
      </w:r>
    </w:p>
    <w:p>
      <w:pPr>
        <w:pStyle w:val="Heading2"/>
      </w:pPr>
      <w:r>
        <w:t>Negative, privacy и concurrency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Connecting/waiting не создает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Недостаточный balance не создает отрицательный остаток.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Повтор tick не создает второй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Reload/second device не создает новую minute.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Вторая нехватка balance не создает вторую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Late top-up не оживляет completed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Auto-resume после payment отсутствует.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Агент не видит точный client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Client disconnect не выполняет automatic compensation.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Agent/platform incident не выполняет automatic compensation.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End/start boundary дает один детерминированный итог.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Concurrent top-up/timeout дает один terminal или continuation result.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Изменение admin value не меняет активный clock.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Клиент не получает обещание compensation до успешного manual grant.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Неавторизованная роль не меняет settings или financial result.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Ошибка ledger/balance fail-closed и не показывает ложную оплачиваемую минуту.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Принятие клиентского запроса Агентом без client confirmation не создает session или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Истекшая/отклоненная confirmation не создает session или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Trial entitlement и использованный trial не считаются consent.</w:t>
      </w:r>
    </w:p>
    <w:p>
      <w:pPr>
        <w:pStyle w:val="Heading1"/>
      </w:pPr>
      <w:r>
        <w:t>25. Действия Игоря</w:t>
      </w:r>
    </w:p>
    <w:p>
      <w:pPr>
        <w:pStyle w:val="Heading2"/>
      </w:pPr>
      <w:r>
        <w:t>Перед реализацией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показывает фактическую карту текущих session/state/runtime/balance/ledger/admin integration points;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подтверждает, какие существующие классы/таблицы/экраны переиспользуются;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отмечает расхождения текущего кода с этим ТЗ;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предлагает техническую декомпозицию и migration/config plan;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согласовывает с PM только расхождения, меняющие наблюдаемое поведение.</w:t>
      </w:r>
    </w:p>
    <w:p>
      <w:pPr>
        <w:pStyle w:val="Heading2"/>
      </w:pPr>
      <w:r>
        <w:t>После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предоставляет: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измененных файлов, маршрутов и migrations;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positive/negative/concurrency tests;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server-authoritative 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atomic debit и отсутствия отрицательного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idempotency/retry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trial/paid/pause/reconnect/admin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role-positive и role-negative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screenshots client/Agent/super-admin states;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ledger reconciliation;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known limits и rollback notes.</w:t>
      </w:r>
    </w:p>
    <w:p>
      <w:r>
        <w:rPr>
          <w:rFonts w:ascii="Calibri" w:hAnsi="Calibri"/>
          <w:b w:val="0"/>
          <w:color w:val="17202A"/>
          <w:sz w:val="22"/>
        </w:rPr>
        <w:t>Наличие этого документа, HTML или DOCX доказывает готовность спецификации, но не готовность реализации.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trial как фиксированные бесплатные минуты, не списывающие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automatic trial-to-paid при заранее данном consent и достаточном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debit полной цены в начале каждой paid-минуты.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server-confirmed start после готовности обеих сторон.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продолжение paid во время inactivity до явного transition/end.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low-balance threshold 2 полные 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explicit continuation после top-up.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отдельный client reconnect 60 секунд без automatic compensation.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один incident при simultaneous/platform failure.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только ручные refund/compensation начисления.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O7/O8 ранее закрепили balance pause 5 минут и agent reconnect 60 секунд.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Задача: G2.2.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Версия: 1.0.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Дата: 2026-07-28.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Приоритет: P0.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постановки: Product Owner / Project Manager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спецификации: </w:t>
      </w:r>
      <w:r>
        <w:rPr>
          <w:rFonts w:ascii="Consolas" w:hAnsi="Consolas"/>
          <w:color w:val="31445A"/>
          <w:sz w:val="21"/>
        </w:rPr>
        <w:t>spec_handoff_ready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реализации: </w:t>
      </w:r>
      <w:r>
        <w:rPr>
          <w:rFonts w:ascii="Consolas" w:hAnsi="Consolas"/>
          <w:color w:val="31445A"/>
          <w:sz w:val="21"/>
        </w:rPr>
        <w:t>implementation_runtime_open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codex-context-g2-2-timer-debit-pause.md</w:t>
      </w:r>
      <w:r>
        <w:rPr>
          <w:rFonts w:ascii="Calibri" w:hAnsi="Calibri"/>
          <w:b w:val="0"/>
          <w:color w:val="17202A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G2.2 «Таймер, списание и остановка консультации»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G2.2 — Таймер, списание и остановка консультации</dc:title>
  <dc:subject>Продуктовая постановка для Игоря</dc:subject>
  <dc:creator>Nebula Product Owner / Project Manager</dc:creator>
  <cp:keywords>Nebula, G2.2, таймер, credits, consent,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