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DD8" w:rsidRDefault="00E01D4A">
      <w:pPr>
        <w:pStyle w:val="Title"/>
      </w:pPr>
      <w:r>
        <w:t>Alexey Katin</w:t>
      </w:r>
    </w:p>
    <w:p w:rsidR="002D7E74" w:rsidRDefault="00E01D4A" w:rsidP="002D7E74">
      <w:pPr>
        <w:pStyle w:val="FirstParagraph"/>
        <w:jc w:val="center"/>
      </w:pPr>
      <w:r>
        <w:t>2328 Broughton Hall</w:t>
      </w:r>
      <w:r w:rsidR="002D7E74">
        <w:t>,</w:t>
      </w:r>
      <w:r>
        <w:t xml:space="preserve"> North Carolina State University</w:t>
      </w:r>
    </w:p>
    <w:p w:rsidR="00370DD8" w:rsidRDefault="00E01D4A" w:rsidP="002D7E74">
      <w:pPr>
        <w:pStyle w:val="FirstParagraph"/>
        <w:jc w:val="center"/>
      </w:pPr>
      <w:r>
        <w:t>Mailing: 1701 Gorman street, 204-1, Raleigh, NC 27606</w:t>
      </w:r>
    </w:p>
    <w:p w:rsidR="00370DD8" w:rsidRDefault="00E01D4A" w:rsidP="002D7E74">
      <w:pPr>
        <w:pStyle w:val="BodyText"/>
        <w:jc w:val="center"/>
      </w:pPr>
      <w:r>
        <w:t xml:space="preserve">+1 919 633 0911  </w:t>
      </w:r>
      <w:hyperlink r:id="rId7">
        <w:r>
          <w:rPr>
            <w:rStyle w:val="Hyperlink"/>
          </w:rPr>
          <w:t>akatin@ncsu.edu</w:t>
        </w:r>
      </w:hyperlink>
      <w:r>
        <w:t xml:space="preserve">  </w:t>
      </w:r>
      <w:hyperlink r:id="rId8">
        <w:r>
          <w:rPr>
            <w:rStyle w:val="Hyperlink"/>
          </w:rPr>
          <w:t>www.alexeykatin.xyz</w:t>
        </w:r>
      </w:hyperlink>
    </w:p>
    <w:p w:rsidR="00370DD8" w:rsidRDefault="00E01D4A">
      <w:r>
        <w:pict>
          <v:rect id="_x0000_i1025" style="width:0;height:1.5pt" o:hralign="center" o:hrstd="t" o:hr="t"/>
        </w:pict>
      </w:r>
    </w:p>
    <w:p w:rsidR="00370DD8" w:rsidRDefault="00E01D4A">
      <w:pPr>
        <w:pStyle w:val="Heading4"/>
      </w:pPr>
      <w:bookmarkStart w:id="0" w:name="professional-interests"/>
      <w:r>
        <w:t>Professional interests:</w:t>
      </w:r>
      <w:bookmarkEnd w:id="0"/>
    </w:p>
    <w:p w:rsidR="00370DD8" w:rsidRDefault="00E01D4A">
      <w:pPr>
        <w:numPr>
          <w:ilvl w:val="0"/>
          <w:numId w:val="2"/>
        </w:numPr>
      </w:pPr>
      <w:r>
        <w:t>Water quality, hydrologic and hydraulic modeling</w:t>
      </w:r>
    </w:p>
    <w:p w:rsidR="00370DD8" w:rsidRDefault="00E01D4A">
      <w:pPr>
        <w:numPr>
          <w:ilvl w:val="0"/>
          <w:numId w:val="2"/>
        </w:numPr>
      </w:pPr>
      <w:r>
        <w:t>Storm- and wastewater management</w:t>
      </w:r>
    </w:p>
    <w:p w:rsidR="00370DD8" w:rsidRDefault="00E01D4A">
      <w:pPr>
        <w:numPr>
          <w:ilvl w:val="0"/>
          <w:numId w:val="2"/>
        </w:numPr>
      </w:pPr>
      <w:r>
        <w:t>Data analysis and visualization (maps, tables, and figures)</w:t>
      </w:r>
    </w:p>
    <w:p w:rsidR="00370DD8" w:rsidRDefault="00E01D4A">
      <w:pPr>
        <w:pStyle w:val="Heading4"/>
      </w:pPr>
      <w:bookmarkStart w:id="1" w:name="software-experience"/>
      <w:r>
        <w:t>Software Experience</w:t>
      </w:r>
      <w:bookmarkEnd w:id="1"/>
    </w:p>
    <w:p w:rsidR="00370DD8" w:rsidRDefault="00E01D4A">
      <w:pPr>
        <w:pStyle w:val="FirstParagraph"/>
      </w:pPr>
      <w:r>
        <w:t>Modeling: R, Stan, ArcGIS, GRASS, MATLAB, QUAL2</w:t>
      </w:r>
      <w:r>
        <w:t>K, WEAP, IRIC, Lindo, Minteq</w:t>
      </w:r>
    </w:p>
    <w:p w:rsidR="00370DD8" w:rsidRDefault="00E01D4A">
      <w:pPr>
        <w:pStyle w:val="BodyText"/>
      </w:pPr>
      <w:r>
        <w:t>Web: HTML, Gauss, First spirit, Joomla, Bitrix, WordPress</w:t>
      </w:r>
    </w:p>
    <w:p w:rsidR="00370DD8" w:rsidRDefault="00E01D4A">
      <w:pPr>
        <w:pStyle w:val="BodyText"/>
      </w:pPr>
      <w:r>
        <w:t>Graphics: Photoshop, Illustrator, InDesign, Corel, GIMP</w:t>
      </w:r>
    </w:p>
    <w:p w:rsidR="00370DD8" w:rsidRDefault="00E01D4A">
      <w:pPr>
        <w:pStyle w:val="Heading4"/>
      </w:pPr>
      <w:bookmarkStart w:id="2" w:name="education"/>
      <w:r>
        <w:t>Educa</w:t>
      </w:r>
      <w:bookmarkStart w:id="3" w:name="_GoBack"/>
      <w:bookmarkEnd w:id="3"/>
      <w:r>
        <w:t>tion</w:t>
      </w:r>
      <w:bookmarkEnd w:id="2"/>
    </w:p>
    <w:p w:rsidR="00370DD8" w:rsidRDefault="00E01D4A">
      <w:pPr>
        <w:numPr>
          <w:ilvl w:val="0"/>
          <w:numId w:val="3"/>
        </w:numPr>
      </w:pPr>
      <w:r>
        <w:rPr>
          <w:b/>
        </w:rPr>
        <w:t>Ph.D</w:t>
      </w:r>
      <w:r>
        <w:t xml:space="preserve">. Civil, Construction, and Environmental engineering (2016-present) </w:t>
      </w:r>
      <w:r>
        <w:rPr>
          <w:b/>
        </w:rPr>
        <w:t>North Carolina State University</w:t>
      </w:r>
      <w:r>
        <w:t xml:space="preserve"> (NCSU) (Raleigh, NC, USA) Advisor: Daniel R. Obenour Dissertation: Bayesian Modeling of Coastal Eutrophication to Inform Management Solutions for Hypoxia and Algal Blooms</w:t>
      </w:r>
    </w:p>
    <w:p w:rsidR="00370DD8" w:rsidRDefault="00E01D4A">
      <w:pPr>
        <w:numPr>
          <w:ilvl w:val="0"/>
          <w:numId w:val="3"/>
        </w:numPr>
      </w:pPr>
      <w:r>
        <w:rPr>
          <w:b/>
        </w:rPr>
        <w:t>M.S.</w:t>
      </w:r>
      <w:r>
        <w:t xml:space="preserve"> Hydro Science and Engineering (2013-2015) </w:t>
      </w:r>
      <w:r>
        <w:rPr>
          <w:b/>
        </w:rPr>
        <w:t>Technische Universität Dresden</w:t>
      </w:r>
      <w:r>
        <w:t xml:space="preserve"> (Dresd</w:t>
      </w:r>
      <w:r>
        <w:t xml:space="preserve">en, Germany) Advisors: Mitsuyo Saito, Kenji Okubo, Rudolf Liedl Thesis: Quantitative evaluation of submarine groundwater discharge in granitic coastal area with the use of </w:t>
      </w:r>
      <w:r>
        <w:rPr>
          <w:vertAlign w:val="superscript"/>
        </w:rPr>
        <w:t>222</w:t>
      </w:r>
      <w:r>
        <w:t>Rn as a natural tracer including diffusive flux from the benthic sediment</w:t>
      </w:r>
    </w:p>
    <w:p w:rsidR="00370DD8" w:rsidRDefault="00E01D4A">
      <w:pPr>
        <w:numPr>
          <w:ilvl w:val="0"/>
          <w:numId w:val="3"/>
        </w:numPr>
      </w:pPr>
      <w:r>
        <w:rPr>
          <w:b/>
        </w:rPr>
        <w:t>B.S.</w:t>
      </w:r>
      <w:r>
        <w:t xml:space="preserve"> Ec</w:t>
      </w:r>
      <w:r>
        <w:t xml:space="preserve">onomics (2006-2010) </w:t>
      </w:r>
      <w:r>
        <w:rPr>
          <w:b/>
        </w:rPr>
        <w:t>National University of Science and Technology (MISIS)</w:t>
      </w:r>
      <w:r>
        <w:t xml:space="preserve"> (Moscow, Russia) Advisor: Theodor B. Rubinshtein Thesis: Bank credit risk management at OAO “ALFA-BANK”</w:t>
      </w:r>
    </w:p>
    <w:p w:rsidR="00370DD8" w:rsidRDefault="00E01D4A">
      <w:pPr>
        <w:numPr>
          <w:ilvl w:val="0"/>
          <w:numId w:val="3"/>
        </w:numPr>
      </w:pPr>
      <w:r>
        <w:rPr>
          <w:b/>
        </w:rPr>
        <w:t>B.S.</w:t>
      </w:r>
      <w:r>
        <w:t xml:space="preserve"> Environmental Engineering (2004-2009) </w:t>
      </w:r>
      <w:r>
        <w:rPr>
          <w:b/>
        </w:rPr>
        <w:t xml:space="preserve">National University of Science and </w:t>
      </w:r>
      <w:r>
        <w:rPr>
          <w:b/>
        </w:rPr>
        <w:t>Technology (MISIS)</w:t>
      </w:r>
      <w:r>
        <w:t xml:space="preserve"> (Moscow, Russia) Advisor: Yuri M. Kochnov Thesis: Development of recommendations for improving gas purification system for arc shaft furnace “Severstal” in order to reduce energy costs</w:t>
      </w:r>
    </w:p>
    <w:p w:rsidR="00370DD8" w:rsidRDefault="00E01D4A">
      <w:pPr>
        <w:pStyle w:val="Heading4"/>
      </w:pPr>
      <w:bookmarkStart w:id="4" w:name="positions-held"/>
      <w:r>
        <w:lastRenderedPageBreak/>
        <w:t>Positions held</w:t>
      </w:r>
      <w:bookmarkEnd w:id="4"/>
    </w:p>
    <w:p w:rsidR="00370DD8" w:rsidRDefault="00E01D4A">
      <w:pPr>
        <w:pStyle w:val="FirstParagraph"/>
      </w:pPr>
      <w:r>
        <w:rPr>
          <w:b/>
        </w:rPr>
        <w:t>Research Assistant</w:t>
      </w:r>
      <w:r>
        <w:t>. NCSU Department o</w:t>
      </w:r>
      <w:r>
        <w:t>f Civil Engineering (2016-present)</w:t>
      </w:r>
    </w:p>
    <w:p w:rsidR="00370DD8" w:rsidRDefault="00E01D4A">
      <w:pPr>
        <w:numPr>
          <w:ilvl w:val="0"/>
          <w:numId w:val="4"/>
        </w:numPr>
      </w:pPr>
      <w:r>
        <w:t xml:space="preserve">Developed novel </w:t>
      </w:r>
      <w:r w:rsidRPr="002D7E74">
        <w:t>Bayesian mechanistic biogeochemical model</w:t>
      </w:r>
      <w:r>
        <w:t xml:space="preserve"> to predict dissolved oxygen concentration for the Neuse Estuary, NC</w:t>
      </w:r>
    </w:p>
    <w:p w:rsidR="00370DD8" w:rsidRDefault="00E01D4A">
      <w:pPr>
        <w:numPr>
          <w:ilvl w:val="0"/>
          <w:numId w:val="4"/>
        </w:numPr>
      </w:pPr>
      <w:r>
        <w:t xml:space="preserve">Leveraged model for short-term </w:t>
      </w:r>
      <w:r w:rsidRPr="002D7E74">
        <w:t>hypoxia forecasting</w:t>
      </w:r>
      <w:r>
        <w:t xml:space="preserve"> to inform fisheries and watershed managers in advance about the expected conditions</w:t>
      </w:r>
    </w:p>
    <w:p w:rsidR="00370DD8" w:rsidRDefault="00E01D4A">
      <w:pPr>
        <w:numPr>
          <w:ilvl w:val="0"/>
          <w:numId w:val="4"/>
        </w:numPr>
      </w:pPr>
      <w:r>
        <w:t>Developed Bayesian empirical and process-based predictive models to understand how environmental factors control phytoplankton in the river-dominated</w:t>
      </w:r>
      <w:r>
        <w:t xml:space="preserve"> estuary. Tested the system sensitivity to nutrient loading variations in order to comply with state water quality standard</w:t>
      </w:r>
    </w:p>
    <w:p w:rsidR="00370DD8" w:rsidRDefault="00E01D4A">
      <w:pPr>
        <w:numPr>
          <w:ilvl w:val="0"/>
          <w:numId w:val="4"/>
        </w:numPr>
      </w:pPr>
      <w:r>
        <w:t>Used R to process and analyze data, produce figures, and code all models</w:t>
      </w:r>
    </w:p>
    <w:p w:rsidR="00370DD8" w:rsidRDefault="00E01D4A">
      <w:pPr>
        <w:numPr>
          <w:ilvl w:val="0"/>
          <w:numId w:val="4"/>
        </w:numPr>
      </w:pPr>
      <w:r>
        <w:t>Provided annual forecast for the Gulf of Mexico (GoM) hypox</w:t>
      </w:r>
      <w:r>
        <w:t xml:space="preserve">ia. Suggested </w:t>
      </w:r>
      <w:r w:rsidRPr="002D7E74">
        <w:t>upda</w:t>
      </w:r>
      <w:r w:rsidRPr="002D7E74">
        <w:t>t</w:t>
      </w:r>
      <w:r w:rsidRPr="002D7E74">
        <w:t>es to the existing model</w:t>
      </w:r>
      <w:r>
        <w:t xml:space="preserve"> to include the long-term effect of nutrient loadings in the predictions of the GoM hypoxic zone</w:t>
      </w:r>
    </w:p>
    <w:p w:rsidR="00370DD8" w:rsidRDefault="00E01D4A">
      <w:pPr>
        <w:pStyle w:val="FirstParagraph"/>
      </w:pPr>
      <w:r>
        <w:rPr>
          <w:b/>
        </w:rPr>
        <w:t>Graduate Teaching Assistant</w:t>
      </w:r>
      <w:r>
        <w:t>. CE 383 – Hydrology and Urban Water Systems, NCSU Dep</w:t>
      </w:r>
      <w:r>
        <w:t>artment of Civil, Construction, and Environmental Engineering (2018-present)</w:t>
      </w:r>
    </w:p>
    <w:p w:rsidR="00370DD8" w:rsidRDefault="00E01D4A">
      <w:pPr>
        <w:numPr>
          <w:ilvl w:val="0"/>
          <w:numId w:val="5"/>
        </w:numPr>
      </w:pPr>
      <w:r>
        <w:t>Graded biweekly student asignments</w:t>
      </w:r>
    </w:p>
    <w:p w:rsidR="00370DD8" w:rsidRDefault="00E01D4A">
      <w:pPr>
        <w:numPr>
          <w:ilvl w:val="0"/>
          <w:numId w:val="5"/>
        </w:numPr>
      </w:pPr>
      <w:r>
        <w:t>Assisted students with questions during regular office hours</w:t>
      </w:r>
    </w:p>
    <w:p w:rsidR="00370DD8" w:rsidRDefault="00E01D4A">
      <w:pPr>
        <w:pStyle w:val="FirstParagraph"/>
      </w:pPr>
      <w:r>
        <w:rPr>
          <w:b/>
        </w:rPr>
        <w:t>Intern</w:t>
      </w:r>
      <w:r>
        <w:t>. Helmholtz-Zentrum Dresden-Rossendorf, Dresden, Germany (2014)</w:t>
      </w:r>
    </w:p>
    <w:p w:rsidR="00370DD8" w:rsidRDefault="00E01D4A">
      <w:pPr>
        <w:numPr>
          <w:ilvl w:val="0"/>
          <w:numId w:val="6"/>
        </w:numPr>
      </w:pPr>
      <w:r>
        <w:t>Converted technical documentation into html version with equations embedded using LaTeX</w:t>
      </w:r>
    </w:p>
    <w:p w:rsidR="00370DD8" w:rsidRDefault="00E01D4A">
      <w:pPr>
        <w:pStyle w:val="FirstParagraph"/>
      </w:pPr>
      <w:r>
        <w:rPr>
          <w:b/>
        </w:rPr>
        <w:t>Marketing Executive</w:t>
      </w:r>
      <w:r>
        <w:t>. Bosch Rexroth, Moscow, Russia (2010-2013)</w:t>
      </w:r>
    </w:p>
    <w:p w:rsidR="00370DD8" w:rsidRDefault="00E01D4A">
      <w:pPr>
        <w:numPr>
          <w:ilvl w:val="0"/>
          <w:numId w:val="7"/>
        </w:numPr>
      </w:pPr>
      <w:r>
        <w:t>Planned and organized company representation at exhibitions and conferences (full event management)</w:t>
      </w:r>
    </w:p>
    <w:p w:rsidR="00370DD8" w:rsidRDefault="00E01D4A">
      <w:pPr>
        <w:numPr>
          <w:ilvl w:val="0"/>
          <w:numId w:val="7"/>
        </w:numPr>
      </w:pPr>
      <w:r>
        <w:t>Analy</w:t>
      </w:r>
      <w:r>
        <w:t>zed local industrial hydraulics market and competitors</w:t>
      </w:r>
    </w:p>
    <w:p w:rsidR="00370DD8" w:rsidRDefault="00E01D4A">
      <w:pPr>
        <w:numPr>
          <w:ilvl w:val="0"/>
          <w:numId w:val="7"/>
        </w:numPr>
      </w:pPr>
      <w:r>
        <w:t>Administrated and managed corporate website</w:t>
      </w:r>
    </w:p>
    <w:p w:rsidR="00370DD8" w:rsidRDefault="00E01D4A">
      <w:pPr>
        <w:numPr>
          <w:ilvl w:val="0"/>
          <w:numId w:val="7"/>
        </w:numPr>
      </w:pPr>
      <w:r>
        <w:t>Designed sales brochures according to corporate style. Worked with printing agencies</w:t>
      </w:r>
    </w:p>
    <w:p w:rsidR="00370DD8" w:rsidRDefault="00E01D4A">
      <w:pPr>
        <w:pStyle w:val="Heading4"/>
      </w:pPr>
      <w:bookmarkStart w:id="5" w:name="scholarly-works"/>
      <w:r>
        <w:t>Scholarly works</w:t>
      </w:r>
      <w:bookmarkEnd w:id="5"/>
    </w:p>
    <w:p w:rsidR="00370DD8" w:rsidRDefault="00E01D4A">
      <w:pPr>
        <w:numPr>
          <w:ilvl w:val="0"/>
          <w:numId w:val="8"/>
        </w:numPr>
      </w:pPr>
      <w:r>
        <w:t>Katin, A., Del Giudice, D., Obenour, D.R. (2019). Modeli</w:t>
      </w:r>
      <w:r>
        <w:t>ng biophysical controls on hypoxia in a shallow estuary using a Bayesian mechanistic framework. Environmental modeling and software, 120.</w:t>
      </w:r>
    </w:p>
    <w:p w:rsidR="00370DD8" w:rsidRDefault="00E01D4A">
      <w:pPr>
        <w:numPr>
          <w:ilvl w:val="0"/>
          <w:numId w:val="8"/>
        </w:numPr>
      </w:pPr>
      <w:r>
        <w:lastRenderedPageBreak/>
        <w:t>Scavia, D., Bertani, I., Obenour, D.R., Turner, R.E., Forrest, D.R., Katin, A. (2017). Ensemble modeling informs hypox</w:t>
      </w:r>
      <w:r>
        <w:t>ia management in the northern Gulf of Mexico. Proceedings of the National Academy of Sciences, Vol. 114, 8823-8828.</w:t>
      </w:r>
    </w:p>
    <w:p w:rsidR="00370DD8" w:rsidRDefault="00E01D4A">
      <w:pPr>
        <w:pStyle w:val="Heading4"/>
      </w:pPr>
      <w:bookmarkStart w:id="6" w:name="X1945539b6f49b74b2d42ebee8196c3bf16117a6"/>
      <w:r>
        <w:t>Other related experience and unpublished works</w:t>
      </w:r>
      <w:bookmarkEnd w:id="6"/>
    </w:p>
    <w:p w:rsidR="00370DD8" w:rsidRDefault="00E01D4A">
      <w:pPr>
        <w:numPr>
          <w:ilvl w:val="0"/>
          <w:numId w:val="9"/>
        </w:numPr>
      </w:pPr>
      <w:r>
        <w:t>Assisted in collecting water quality samples and CTD profiling at University Lake, NC (2017)</w:t>
      </w:r>
    </w:p>
    <w:p w:rsidR="00370DD8" w:rsidRDefault="00E01D4A">
      <w:pPr>
        <w:numPr>
          <w:ilvl w:val="0"/>
          <w:numId w:val="9"/>
        </w:numPr>
      </w:pPr>
      <w:r>
        <w:t>Collected water quality samples (nutrients, chlorophyll a) at the Neuse River, NC as a part of monitoring project (2016)</w:t>
      </w:r>
    </w:p>
    <w:p w:rsidR="00370DD8" w:rsidRDefault="00E01D4A">
      <w:pPr>
        <w:numPr>
          <w:ilvl w:val="0"/>
          <w:numId w:val="9"/>
        </w:numPr>
      </w:pPr>
      <w:r>
        <w:t>Sampled sediment and deployed sensors (temperature, salinity) at the Ikuchijima island, Hiroshima area, Japan (2015)</w:t>
      </w:r>
    </w:p>
    <w:p w:rsidR="00370DD8" w:rsidRDefault="00E01D4A">
      <w:pPr>
        <w:numPr>
          <w:ilvl w:val="0"/>
          <w:numId w:val="9"/>
        </w:numPr>
      </w:pPr>
      <w:r>
        <w:t>Accomplished study</w:t>
      </w:r>
      <w:r>
        <w:t xml:space="preserve"> project during Masters: Testing the performance of spatial interpolation techniques for mapping precipitation fields in Saxony, Germany (2014). Interpolation and output figures were performed in R</w:t>
      </w:r>
    </w:p>
    <w:p w:rsidR="00370DD8" w:rsidRDefault="00E01D4A">
      <w:pPr>
        <w:pStyle w:val="Heading4"/>
      </w:pPr>
      <w:bookmarkStart w:id="7" w:name="presentations"/>
      <w:r>
        <w:t>Presentations</w:t>
      </w:r>
      <w:bookmarkEnd w:id="7"/>
    </w:p>
    <w:p w:rsidR="00370DD8" w:rsidRDefault="00E01D4A">
      <w:pPr>
        <w:numPr>
          <w:ilvl w:val="0"/>
          <w:numId w:val="10"/>
        </w:numPr>
      </w:pPr>
      <w:r>
        <w:t>Katin, A., Obenour, D.R., Del Giudice D “Con</w:t>
      </w:r>
      <w:r>
        <w:t>trasting nutrient management implications from statistical and process-based estuary phytoplankton models”, 25th Biennial Conference of the Coastal and Estuarine Research Federation (CERF). Mobile, AL. November 2019.</w:t>
      </w:r>
    </w:p>
    <w:p w:rsidR="00370DD8" w:rsidRDefault="00E01D4A">
      <w:pPr>
        <w:numPr>
          <w:ilvl w:val="0"/>
          <w:numId w:val="10"/>
        </w:numPr>
      </w:pPr>
      <w:r>
        <w:t xml:space="preserve">Katin, A., Obenour, D.R., Del Giudice, </w:t>
      </w:r>
      <w:r>
        <w:t>D. “Development and application of a probabilistic hypoxia forecasting model for the Neuse Estuary”, Water Resources Research Institute (WRRI) Annual Conference. Raleigh, NC. March, 2019.</w:t>
      </w:r>
    </w:p>
    <w:p w:rsidR="00370DD8" w:rsidRDefault="00E01D4A">
      <w:pPr>
        <w:numPr>
          <w:ilvl w:val="0"/>
          <w:numId w:val="10"/>
        </w:numPr>
      </w:pPr>
      <w:r>
        <w:t>Katin, A., Del Giudice D., Paerl, H.W., Obenour, D.R. “Modeling biop</w:t>
      </w:r>
      <w:r>
        <w:t>hysical controls on hypoxia for the Neuse River Estuary using a Bayesian framework”, Estuarine and Coastal Modeling Conference (ECM15). Seattle, WA. June 2018.</w:t>
      </w:r>
    </w:p>
    <w:p w:rsidR="00370DD8" w:rsidRDefault="00E01D4A">
      <w:pPr>
        <w:numPr>
          <w:ilvl w:val="0"/>
          <w:numId w:val="10"/>
        </w:numPr>
      </w:pPr>
      <w:r>
        <w:t>Katin, A., Obenour, D.R. “Hypoxia and algal bloom modeling for the Neuse River estuary”, North C</w:t>
      </w:r>
      <w:r>
        <w:t>arolina Sea Grant Conference. Raleigh, NC. April 2017.</w:t>
      </w:r>
    </w:p>
    <w:p w:rsidR="00370DD8" w:rsidRDefault="00E01D4A">
      <w:pPr>
        <w:pStyle w:val="Heading4"/>
      </w:pPr>
      <w:bookmarkStart w:id="8" w:name="Xe1e220194b3128a1ce212cb8a1e925638655faa"/>
      <w:r>
        <w:t>Publications at North Carolina Sea Grant Coastal Watch</w:t>
      </w:r>
      <w:bookmarkEnd w:id="8"/>
    </w:p>
    <w:p w:rsidR="00370DD8" w:rsidRDefault="00E01D4A">
      <w:pPr>
        <w:numPr>
          <w:ilvl w:val="0"/>
          <w:numId w:val="11"/>
        </w:numPr>
      </w:pPr>
      <w:hyperlink r:id="rId9">
        <w:r>
          <w:rPr>
            <w:rStyle w:val="Hyperlink"/>
          </w:rPr>
          <w:t>Forecasting Hypoxia,</w:t>
        </w:r>
        <w:r>
          <w:rPr>
            <w:rStyle w:val="Hyperlink"/>
          </w:rPr>
          <w:t xml:space="preserve"> Algal Blooms for the Neuse River Estuary</w:t>
        </w:r>
      </w:hyperlink>
      <w:r>
        <w:t>, 2016</w:t>
      </w:r>
    </w:p>
    <w:p w:rsidR="00370DD8" w:rsidRDefault="00E01D4A">
      <w:pPr>
        <w:numPr>
          <w:ilvl w:val="0"/>
          <w:numId w:val="11"/>
        </w:numPr>
      </w:pPr>
      <w:hyperlink r:id="rId10">
        <w:r>
          <w:rPr>
            <w:rStyle w:val="Hyperlink"/>
          </w:rPr>
          <w:t>Model Forecasts Severe Hypoxia through August in Neuse Estuary</w:t>
        </w:r>
      </w:hyperlink>
      <w:r>
        <w:t>, 2018</w:t>
      </w:r>
    </w:p>
    <w:p w:rsidR="00370DD8" w:rsidRDefault="00E01D4A">
      <w:pPr>
        <w:numPr>
          <w:ilvl w:val="0"/>
          <w:numId w:val="11"/>
        </w:numPr>
      </w:pPr>
      <w:hyperlink r:id="rId11">
        <w:r>
          <w:rPr>
            <w:rStyle w:val="Hyperlink"/>
          </w:rPr>
          <w:t>Tropical Systems Disrupt Neuse River Oxygen Levels</w:t>
        </w:r>
      </w:hyperlink>
      <w:r>
        <w:t>, 2018</w:t>
      </w:r>
    </w:p>
    <w:p w:rsidR="00370DD8" w:rsidRDefault="00E01D4A">
      <w:pPr>
        <w:numPr>
          <w:ilvl w:val="0"/>
          <w:numId w:val="11"/>
        </w:numPr>
      </w:pPr>
      <w:hyperlink r:id="rId12">
        <w:r>
          <w:rPr>
            <w:rStyle w:val="Hyperlink"/>
          </w:rPr>
          <w:t>Researchers Forecast Healthier Neuse River Oxygen Levels</w:t>
        </w:r>
      </w:hyperlink>
      <w:r>
        <w:t>, 2019</w:t>
      </w:r>
    </w:p>
    <w:p w:rsidR="00370DD8" w:rsidRDefault="00E01D4A">
      <w:pPr>
        <w:pStyle w:val="Heading4"/>
      </w:pPr>
      <w:bookmarkStart w:id="9" w:name="honors"/>
      <w:r>
        <w:t>Honors</w:t>
      </w:r>
      <w:bookmarkEnd w:id="9"/>
    </w:p>
    <w:p w:rsidR="00370DD8" w:rsidRDefault="00E01D4A">
      <w:pPr>
        <w:numPr>
          <w:ilvl w:val="0"/>
          <w:numId w:val="12"/>
        </w:numPr>
      </w:pPr>
      <w:r>
        <w:t>Full tuition fellowship at North Carolina State University (2016-2020)</w:t>
      </w:r>
    </w:p>
    <w:p w:rsidR="00370DD8" w:rsidRDefault="00E01D4A">
      <w:pPr>
        <w:numPr>
          <w:ilvl w:val="0"/>
          <w:numId w:val="12"/>
        </w:numPr>
      </w:pPr>
      <w:r>
        <w:t>Full travel DAAD stipend covering two semesters in Japan (2014-2015)</w:t>
      </w:r>
    </w:p>
    <w:sectPr w:rsidR="00370DD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1D4A" w:rsidRDefault="00E01D4A">
      <w:pPr>
        <w:spacing w:after="0"/>
      </w:pPr>
      <w:r>
        <w:separator/>
      </w:r>
    </w:p>
  </w:endnote>
  <w:endnote w:type="continuationSeparator" w:id="0">
    <w:p w:rsidR="00E01D4A" w:rsidRDefault="00E01D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1D4A" w:rsidRDefault="00E01D4A">
      <w:r>
        <w:separator/>
      </w:r>
    </w:p>
  </w:footnote>
  <w:footnote w:type="continuationSeparator" w:id="0">
    <w:p w:rsidR="00E01D4A" w:rsidRDefault="00E01D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5D8C311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736EA2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10282D5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D7E74"/>
    <w:rsid w:val="00370DD8"/>
    <w:rsid w:val="004E29B3"/>
    <w:rsid w:val="00590D07"/>
    <w:rsid w:val="00784D58"/>
    <w:rsid w:val="008D6863"/>
    <w:rsid w:val="00B86B75"/>
    <w:rsid w:val="00BC48D5"/>
    <w:rsid w:val="00C36279"/>
    <w:rsid w:val="00E01D4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196AC"/>
  <w15:docId w15:val="{555175AA-1A47-4FB9-B58A-FB1B4F9A5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FollowedHyperlink">
    <w:name w:val="FollowedHyperlink"/>
    <w:basedOn w:val="DefaultParagraphFont"/>
    <w:rsid w:val="002D7E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exeykatin.xyz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katin@ncsu.edu" TargetMode="External"/><Relationship Id="rId12" Type="http://schemas.openxmlformats.org/officeDocument/2006/relationships/hyperlink" Target="https://ncseagrant.ncsu.edu/news/2019/06/researchers-forecast-healthier-neuse-river-oxygen-leve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cseagrant.ncsu.edu/currents/2019/01/tropical-systems-disrupt-neuse-river-oxygen-levels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ncseagrant.ncsu.edu/news/2018/07/model-forecasts-severe-hypoxia-through-august-in-neuse-estuar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cseagrant.ncsu.edu/currents/2016/10/forecasting-hypoxia-algal-blooms-for-the-neuse-river-estuary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931</Words>
  <Characters>5309</Characters>
  <Application>Microsoft Office Word</Application>
  <DocSecurity>0</DocSecurity>
  <Lines>44</Lines>
  <Paragraphs>12</Paragraphs>
  <ScaleCrop>false</ScaleCrop>
  <Company>North Carolina State University</Company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Alexey Katin</dc:title>
  <dc:creator/>
  <cp:keywords/>
  <cp:lastModifiedBy>Alexey Katin</cp:lastModifiedBy>
  <cp:revision>2</cp:revision>
  <dcterms:created xsi:type="dcterms:W3CDTF">2020-07-14T15:49:00Z</dcterms:created>
  <dcterms:modified xsi:type="dcterms:W3CDTF">2020-07-14T15:52:00Z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tml_document">
    <vt:lpwstr>default</vt:lpwstr>
  </property>
  <property fmtid="{D5CDD505-2E9C-101B-9397-08002B2CF9AE}" pid="3" name="output">
    <vt:lpwstr/>
  </property>
  <property fmtid="{D5CDD505-2E9C-101B-9397-08002B2CF9AE}" pid="4" name="pdf_document">
    <vt:lpwstr>default</vt:lpwstr>
  </property>
  <property fmtid="{D5CDD505-2E9C-101B-9397-08002B2CF9AE}" pid="5" name="word_document">
    <vt:lpwstr>default</vt:lpwstr>
  </property>
</Properties>
</file>