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A1D5" w14:textId="0F3BFF66" w:rsidR="00DC1CFE" w:rsidRDefault="00DC1CFE" w:rsidP="00DC1CF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说明</w:t>
      </w:r>
    </w:p>
    <w:p w14:paraId="0BC19F29" w14:textId="3AB60A2A" w:rsidR="00DC1CFE" w:rsidRDefault="00DC1CFE" w:rsidP="00DC1C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1、程序使用V</w:t>
      </w:r>
      <w:r>
        <w:rPr>
          <w:rFonts w:ascii="宋体" w:eastAsia="宋体" w:hAnsi="宋体"/>
          <w:sz w:val="24"/>
          <w:szCs w:val="24"/>
        </w:rPr>
        <w:t>isual Studio 2019</w:t>
      </w:r>
      <w:r>
        <w:rPr>
          <w:rFonts w:ascii="宋体" w:eastAsia="宋体" w:hAnsi="宋体" w:hint="eastAsia"/>
          <w:sz w:val="24"/>
          <w:szCs w:val="24"/>
        </w:rPr>
        <w:t>编写；</w:t>
      </w:r>
    </w:p>
    <w:p w14:paraId="74B0BE1A" w14:textId="7C06E631" w:rsidR="00DC1CFE" w:rsidRDefault="00DC1CFE" w:rsidP="00DC1C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2、程序从文件读入数据部分使用了输入重定向，与直接输入格式相同；</w:t>
      </w:r>
    </w:p>
    <w:p w14:paraId="2FB9F1FE" w14:textId="65E2EBD5" w:rsidR="00DC1CFE" w:rsidRDefault="00DC1CFE" w:rsidP="00DC1C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3、程序测试数据读入文件已附在程序源代码及输入文件目录中；</w:t>
      </w:r>
    </w:p>
    <w:p w14:paraId="4BC42F4C" w14:textId="21EA4B2D" w:rsidR="00DC1CFE" w:rsidRDefault="00DC1CFE" w:rsidP="00DC1C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4、搜索算法递归和非递归实现</w:t>
      </w:r>
      <w:r w:rsidR="004D71CD">
        <w:rPr>
          <w:rFonts w:ascii="宋体" w:eastAsia="宋体" w:hAnsi="宋体" w:hint="eastAsia"/>
          <w:sz w:val="24"/>
          <w:szCs w:val="24"/>
        </w:rPr>
        <w:t>得到的</w:t>
      </w:r>
      <w:r>
        <w:rPr>
          <w:rFonts w:ascii="宋体" w:eastAsia="宋体" w:hAnsi="宋体" w:hint="eastAsia"/>
          <w:sz w:val="24"/>
          <w:szCs w:val="24"/>
        </w:rPr>
        <w:t>搜索序列略有差异，但遍历结果中输出的生成森林相同</w:t>
      </w:r>
      <w:r w:rsidR="004D71CD">
        <w:rPr>
          <w:rFonts w:ascii="宋体" w:eastAsia="宋体" w:hAnsi="宋体" w:hint="eastAsia"/>
          <w:sz w:val="24"/>
          <w:szCs w:val="24"/>
        </w:rPr>
        <w:t>；</w:t>
      </w:r>
    </w:p>
    <w:p w14:paraId="3452AF2D" w14:textId="69EBEB1E" w:rsidR="004D71CD" w:rsidRDefault="004D71CD" w:rsidP="00DC1C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5、程序通过宏定义设置最大顶点数为50；</w:t>
      </w:r>
    </w:p>
    <w:p w14:paraId="1AA7CED1" w14:textId="49CE4EC1" w:rsidR="004D71CD" w:rsidRPr="00DC1CFE" w:rsidRDefault="004D71CD" w:rsidP="00DC1C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6、程序进行了菜单设计，功能需通过选择再执行。</w:t>
      </w:r>
    </w:p>
    <w:p w14:paraId="209D777F" w14:textId="4F9F260D" w:rsidR="00467C43" w:rsidRPr="00467C43" w:rsidRDefault="00467C43" w:rsidP="00DC1CFE">
      <w:pPr>
        <w:jc w:val="center"/>
        <w:rPr>
          <w:rFonts w:ascii="黑体" w:eastAsia="黑体" w:hAnsi="黑体"/>
          <w:sz w:val="28"/>
          <w:szCs w:val="28"/>
        </w:rPr>
      </w:pPr>
      <w:r w:rsidRPr="00467C43">
        <w:rPr>
          <w:rFonts w:ascii="黑体" w:eastAsia="黑体" w:hAnsi="黑体" w:hint="eastAsia"/>
          <w:sz w:val="28"/>
          <w:szCs w:val="28"/>
        </w:rPr>
        <w:t>算法分析</w:t>
      </w:r>
    </w:p>
    <w:p w14:paraId="4382D796" w14:textId="39F9A897" w:rsid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一、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两种建立算法的时间复杂度以及存储结构的空间占用情况分析</w:t>
      </w:r>
    </w:p>
    <w:p w14:paraId="5F9B7D91" w14:textId="6AE5C4CE" w:rsid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1、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有向图邻接矩阵：</w:t>
      </w:r>
    </w:p>
    <w:p w14:paraId="48EDDEEB" w14:textId="0A48A8BD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（1）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时间复杂度：</w:t>
      </w:r>
    </w:p>
    <w:p w14:paraId="688DC359" w14:textId="6A6BAA47" w:rsidR="00467C43" w:rsidRPr="00467C43" w:rsidRDefault="00467C43" w:rsidP="00467C43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初始化邻接矩阵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--O(n^2)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；</w:t>
      </w:r>
    </w:p>
    <w:p w14:paraId="218C0F57" w14:textId="3F705B5B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读入并储存顶点信息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--O(n)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；</w:t>
      </w:r>
    </w:p>
    <w:p w14:paraId="15354690" w14:textId="546D8BAC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读入并储存邻接边信息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--O(e)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；</w:t>
      </w:r>
    </w:p>
    <w:p w14:paraId="73D83081" w14:textId="0E99D2A8" w:rsid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综上，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T = O(n^2 + n + e)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，由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e &lt;= n^2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得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T = O(n^2)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。</w:t>
      </w:r>
    </w:p>
    <w:p w14:paraId="4445E590" w14:textId="02E168AB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（2）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空间占用</w:t>
      </w:r>
      <w:r w:rsidR="00A4716F">
        <w:rPr>
          <w:rFonts w:ascii="宋体" w:eastAsia="宋体" w:hAnsi="宋体" w:cs="新宋体" w:hint="eastAsia"/>
          <w:kern w:val="0"/>
          <w:sz w:val="24"/>
          <w:szCs w:val="24"/>
        </w:rPr>
        <w:t>情况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：</w:t>
      </w:r>
    </w:p>
    <w:p w14:paraId="488490D7" w14:textId="69F0CEF7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无论有多少条边邻接矩阵都要占用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n^2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个单元，故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S = O(n^2)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。</w:t>
      </w:r>
    </w:p>
    <w:p w14:paraId="6A054C60" w14:textId="4F176AB0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2、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有向图邻接表：</w:t>
      </w:r>
    </w:p>
    <w:p w14:paraId="684FF8A2" w14:textId="1C26F52A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（1）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时间复杂度：</w:t>
      </w:r>
    </w:p>
    <w:p w14:paraId="5F023F0F" w14:textId="0994289E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读入并储存顶点信息、边表初始化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--O(n)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；</w:t>
      </w:r>
    </w:p>
    <w:p w14:paraId="743A04FA" w14:textId="4439C237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读入并储存邻接边信息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--O(e)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；</w:t>
      </w:r>
    </w:p>
    <w:p w14:paraId="70DDE58D" w14:textId="76DC8B73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综上，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T = O(n + e)</w:t>
      </w:r>
      <w:r w:rsidR="00A4716F">
        <w:rPr>
          <w:rFonts w:ascii="宋体" w:eastAsia="宋体" w:hAnsi="宋体" w:cs="新宋体" w:hint="eastAsia"/>
          <w:kern w:val="0"/>
          <w:sz w:val="24"/>
          <w:szCs w:val="24"/>
        </w:rPr>
        <w:t>。</w:t>
      </w:r>
    </w:p>
    <w:p w14:paraId="0BBC4072" w14:textId="27C939D8" w:rsidR="00467C43" w:rsidRPr="00467C43" w:rsidRDefault="00A4716F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（2）</w:t>
      </w:r>
      <w:r w:rsidR="00467C43" w:rsidRPr="00467C43">
        <w:rPr>
          <w:rFonts w:ascii="宋体" w:eastAsia="宋体" w:hAnsi="宋体" w:cs="新宋体" w:hint="eastAsia"/>
          <w:kern w:val="0"/>
          <w:sz w:val="24"/>
          <w:szCs w:val="24"/>
        </w:rPr>
        <w:t>空间占用</w:t>
      </w:r>
      <w:r>
        <w:rPr>
          <w:rFonts w:ascii="宋体" w:eastAsia="宋体" w:hAnsi="宋体" w:cs="新宋体" w:hint="eastAsia"/>
          <w:kern w:val="0"/>
          <w:sz w:val="24"/>
          <w:szCs w:val="24"/>
        </w:rPr>
        <w:t>情况</w:t>
      </w:r>
      <w:r w:rsidR="00467C43" w:rsidRPr="00467C43">
        <w:rPr>
          <w:rFonts w:ascii="宋体" w:eastAsia="宋体" w:hAnsi="宋体" w:cs="新宋体" w:hint="eastAsia"/>
          <w:kern w:val="0"/>
          <w:sz w:val="24"/>
          <w:szCs w:val="24"/>
        </w:rPr>
        <w:t>：</w:t>
      </w:r>
    </w:p>
    <w:p w14:paraId="50011062" w14:textId="4F54C2DC" w:rsidR="00467C43" w:rsidRPr="00467C43" w:rsidRDefault="00467C43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="00A4716F">
        <w:rPr>
          <w:rFonts w:ascii="宋体" w:eastAsia="宋体" w:hAnsi="宋体" w:cs="新宋体" w:hint="eastAsia"/>
          <w:kern w:val="0"/>
          <w:sz w:val="24"/>
          <w:szCs w:val="24"/>
        </w:rPr>
        <w:t>存储信息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分为顶点数据和</w:t>
      </w:r>
      <w:proofErr w:type="gramStart"/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边</w:t>
      </w:r>
      <w:proofErr w:type="gramEnd"/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数据两部分，故</w:t>
      </w:r>
      <w:r w:rsidRPr="00467C43">
        <w:rPr>
          <w:rFonts w:ascii="宋体" w:eastAsia="宋体" w:hAnsi="宋体" w:cs="新宋体"/>
          <w:kern w:val="0"/>
          <w:sz w:val="24"/>
          <w:szCs w:val="24"/>
        </w:rPr>
        <w:t>S = O(n + e)</w:t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；</w:t>
      </w:r>
    </w:p>
    <w:p w14:paraId="4FC776FC" w14:textId="77777777" w:rsidR="00A4716F" w:rsidRDefault="00A4716F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总体来看，邻接矩阵</w:t>
      </w:r>
      <w:r w:rsidR="00467C43" w:rsidRPr="00467C43">
        <w:rPr>
          <w:rFonts w:ascii="宋体" w:eastAsia="宋体" w:hAnsi="宋体" w:cs="新宋体" w:hint="eastAsia"/>
          <w:kern w:val="0"/>
          <w:sz w:val="24"/>
          <w:szCs w:val="24"/>
        </w:rPr>
        <w:t>适用于稠密图</w:t>
      </w:r>
      <w:r w:rsidR="00467C43"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>
        <w:rPr>
          <w:rFonts w:ascii="宋体" w:eastAsia="宋体" w:hAnsi="宋体" w:cs="新宋体" w:hint="eastAsia"/>
          <w:kern w:val="0"/>
          <w:sz w:val="24"/>
          <w:szCs w:val="24"/>
        </w:rPr>
        <w:t>而邻接表</w:t>
      </w:r>
      <w:r w:rsidR="00467C43" w:rsidRPr="00467C43">
        <w:rPr>
          <w:rFonts w:ascii="宋体" w:eastAsia="宋体" w:hAnsi="宋体" w:cs="新宋体" w:hint="eastAsia"/>
          <w:kern w:val="0"/>
          <w:sz w:val="24"/>
          <w:szCs w:val="24"/>
        </w:rPr>
        <w:t>适用于稀疏图。</w:t>
      </w:r>
    </w:p>
    <w:p w14:paraId="13D238F5" w14:textId="322C6F19" w:rsidR="00467C43" w:rsidRPr="00467C43" w:rsidRDefault="00A4716F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二、</w:t>
      </w:r>
      <w:r w:rsidR="00467C43" w:rsidRPr="00467C43">
        <w:rPr>
          <w:rFonts w:ascii="宋体" w:eastAsia="宋体" w:hAnsi="宋体" w:cs="新宋体" w:hint="eastAsia"/>
          <w:kern w:val="0"/>
          <w:sz w:val="24"/>
          <w:szCs w:val="24"/>
        </w:rPr>
        <w:t>搜索算法分析</w:t>
      </w:r>
    </w:p>
    <w:p w14:paraId="02DFDC55" w14:textId="2322C6E1" w:rsidR="00467C43" w:rsidRPr="00467C43" w:rsidRDefault="00A4716F" w:rsidP="00467C4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（1）</w:t>
      </w:r>
      <w:r w:rsidR="00467C43" w:rsidRPr="00467C43">
        <w:rPr>
          <w:rFonts w:ascii="宋体" w:eastAsia="宋体" w:hAnsi="宋体" w:cs="新宋体" w:hint="eastAsia"/>
          <w:kern w:val="0"/>
          <w:sz w:val="24"/>
          <w:szCs w:val="24"/>
        </w:rPr>
        <w:t>时间复杂度：</w:t>
      </w:r>
    </w:p>
    <w:p w14:paraId="073D5E97" w14:textId="101A4A3F" w:rsidR="00467C43" w:rsidRDefault="00467C43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67C43">
        <w:rPr>
          <w:rFonts w:ascii="宋体" w:eastAsia="宋体" w:hAnsi="宋体" w:cs="新宋体"/>
          <w:kern w:val="0"/>
          <w:sz w:val="24"/>
          <w:szCs w:val="24"/>
        </w:rPr>
        <w:tab/>
      </w:r>
      <w:r w:rsidRPr="00467C43">
        <w:rPr>
          <w:rFonts w:ascii="宋体" w:eastAsia="宋体" w:hAnsi="宋体" w:cs="新宋体" w:hint="eastAsia"/>
          <w:kern w:val="0"/>
          <w:sz w:val="24"/>
          <w:szCs w:val="24"/>
        </w:rPr>
        <w:t>深度优先搜索和广度优先搜索整个过程均要遍历所有结点</w:t>
      </w:r>
      <w:r w:rsidR="00A4716F"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 w:rsidR="00903843">
        <w:rPr>
          <w:rFonts w:ascii="宋体" w:eastAsia="宋体" w:hAnsi="宋体" w:cs="新宋体" w:hint="eastAsia"/>
          <w:kern w:val="0"/>
          <w:sz w:val="24"/>
          <w:szCs w:val="24"/>
        </w:rPr>
        <w:t>在邻接表上搜索最坏情况要走完所有的顶点和</w:t>
      </w:r>
      <w:proofErr w:type="gramStart"/>
      <w:r w:rsidR="00903843">
        <w:rPr>
          <w:rFonts w:ascii="宋体" w:eastAsia="宋体" w:hAnsi="宋体" w:cs="新宋体" w:hint="eastAsia"/>
          <w:kern w:val="0"/>
          <w:sz w:val="24"/>
          <w:szCs w:val="24"/>
        </w:rPr>
        <w:t>边</w:t>
      </w:r>
      <w:proofErr w:type="gramEnd"/>
      <w:r w:rsidR="00903843">
        <w:rPr>
          <w:rFonts w:ascii="宋体" w:eastAsia="宋体" w:hAnsi="宋体" w:cs="新宋体" w:hint="eastAsia"/>
          <w:kern w:val="0"/>
          <w:sz w:val="24"/>
          <w:szCs w:val="24"/>
        </w:rPr>
        <w:t>，</w:t>
      </w:r>
      <w:r w:rsidR="00A4716F">
        <w:rPr>
          <w:rFonts w:ascii="宋体" w:eastAsia="宋体" w:hAnsi="宋体" w:cs="新宋体" w:hint="eastAsia"/>
          <w:kern w:val="0"/>
          <w:sz w:val="24"/>
          <w:szCs w:val="24"/>
        </w:rPr>
        <w:t>在邻接矩阵上沿着各边搜索顶点</w:t>
      </w:r>
      <w:r w:rsidR="00903843">
        <w:rPr>
          <w:rFonts w:ascii="宋体" w:eastAsia="宋体" w:hAnsi="宋体" w:cs="新宋体" w:hint="eastAsia"/>
          <w:kern w:val="0"/>
          <w:sz w:val="24"/>
          <w:szCs w:val="24"/>
        </w:rPr>
        <w:t>的过程中最坏情况</w:t>
      </w:r>
      <w:r w:rsidR="00A4716F">
        <w:rPr>
          <w:rFonts w:ascii="宋体" w:eastAsia="宋体" w:hAnsi="宋体" w:cs="新宋体" w:hint="eastAsia"/>
          <w:kern w:val="0"/>
          <w:sz w:val="24"/>
          <w:szCs w:val="24"/>
        </w:rPr>
        <w:t>需要遍历整个矩阵。</w:t>
      </w:r>
    </w:p>
    <w:p w14:paraId="5CEF4F62" w14:textId="771EF967" w:rsidR="00A4716F" w:rsidRDefault="00A4716F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/>
          <w:kern w:val="0"/>
          <w:sz w:val="24"/>
          <w:szCs w:val="24"/>
        </w:rPr>
        <w:tab/>
      </w:r>
      <w:r>
        <w:rPr>
          <w:rFonts w:ascii="宋体" w:eastAsia="宋体" w:hAnsi="宋体" w:cs="新宋体" w:hint="eastAsia"/>
          <w:kern w:val="0"/>
          <w:sz w:val="24"/>
          <w:szCs w:val="24"/>
        </w:rPr>
        <w:t>在邻接表上搜索：T</w:t>
      </w:r>
      <w:r>
        <w:rPr>
          <w:rFonts w:ascii="宋体" w:eastAsia="宋体" w:hAnsi="宋体" w:cs="新宋体"/>
          <w:kern w:val="0"/>
          <w:sz w:val="24"/>
          <w:szCs w:val="24"/>
        </w:rPr>
        <w:t xml:space="preserve"> = O(n + e);</w:t>
      </w:r>
    </w:p>
    <w:p w14:paraId="490105C8" w14:textId="77777777" w:rsidR="00A4716F" w:rsidRDefault="00A4716F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/>
          <w:kern w:val="0"/>
          <w:sz w:val="24"/>
          <w:szCs w:val="24"/>
        </w:rPr>
        <w:tab/>
      </w:r>
      <w:r>
        <w:rPr>
          <w:rFonts w:ascii="宋体" w:eastAsia="宋体" w:hAnsi="宋体" w:cs="新宋体" w:hint="eastAsia"/>
          <w:kern w:val="0"/>
          <w:sz w:val="24"/>
          <w:szCs w:val="24"/>
        </w:rPr>
        <w:t>在邻接矩阵上搜索：T</w:t>
      </w:r>
      <w:r>
        <w:rPr>
          <w:rFonts w:ascii="宋体" w:eastAsia="宋体" w:hAnsi="宋体" w:cs="新宋体"/>
          <w:kern w:val="0"/>
          <w:sz w:val="24"/>
          <w:szCs w:val="24"/>
        </w:rPr>
        <w:t xml:space="preserve"> = O(n^2)</w:t>
      </w:r>
      <w:r>
        <w:rPr>
          <w:rFonts w:ascii="宋体" w:eastAsia="宋体" w:hAnsi="宋体" w:cs="新宋体" w:hint="eastAsia"/>
          <w:kern w:val="0"/>
          <w:sz w:val="24"/>
          <w:szCs w:val="24"/>
        </w:rPr>
        <w:t>。</w:t>
      </w:r>
    </w:p>
    <w:p w14:paraId="260EBFAD" w14:textId="11188750" w:rsidR="00A4716F" w:rsidRDefault="00A4716F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（2）空间复杂度：</w:t>
      </w:r>
    </w:p>
    <w:p w14:paraId="750BD217" w14:textId="4F81B8A2" w:rsidR="00A4716F" w:rsidRDefault="00A4716F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/>
          <w:kern w:val="0"/>
          <w:sz w:val="24"/>
          <w:szCs w:val="24"/>
        </w:rPr>
        <w:tab/>
      </w:r>
      <w:r>
        <w:rPr>
          <w:rFonts w:ascii="宋体" w:eastAsia="宋体" w:hAnsi="宋体" w:cs="新宋体" w:hint="eastAsia"/>
          <w:kern w:val="0"/>
          <w:sz w:val="24"/>
          <w:szCs w:val="24"/>
        </w:rPr>
        <w:t>广度优先搜索和深度优先搜索都要使用</w:t>
      </w:r>
      <w:r w:rsidR="00903843">
        <w:rPr>
          <w:rFonts w:ascii="宋体" w:eastAsia="宋体" w:hAnsi="宋体" w:cs="新宋体" w:hint="eastAsia"/>
          <w:kern w:val="0"/>
          <w:sz w:val="24"/>
          <w:szCs w:val="24"/>
        </w:rPr>
        <w:t>V</w:t>
      </w:r>
      <w:r w:rsidR="00903843">
        <w:rPr>
          <w:rFonts w:ascii="宋体" w:eastAsia="宋体" w:hAnsi="宋体" w:cs="新宋体"/>
          <w:kern w:val="0"/>
          <w:sz w:val="24"/>
          <w:szCs w:val="24"/>
        </w:rPr>
        <w:t>isited</w:t>
      </w:r>
      <w:r w:rsidR="00903843">
        <w:rPr>
          <w:rFonts w:ascii="宋体" w:eastAsia="宋体" w:hAnsi="宋体" w:cs="新宋体" w:hint="eastAsia"/>
          <w:kern w:val="0"/>
          <w:sz w:val="24"/>
          <w:szCs w:val="24"/>
        </w:rPr>
        <w:t>数组，广度优先搜索还要使用队列</w:t>
      </w:r>
      <w:r w:rsidR="00DC1CFE">
        <w:rPr>
          <w:rFonts w:ascii="宋体" w:eastAsia="宋体" w:hAnsi="宋体" w:cs="新宋体" w:hint="eastAsia"/>
          <w:kern w:val="0"/>
          <w:sz w:val="24"/>
          <w:szCs w:val="24"/>
        </w:rPr>
        <w:t>。</w:t>
      </w:r>
      <w:r w:rsidR="00903843">
        <w:rPr>
          <w:rFonts w:ascii="宋体" w:eastAsia="宋体" w:hAnsi="宋体" w:cs="新宋体" w:hint="eastAsia"/>
          <w:kern w:val="0"/>
          <w:sz w:val="24"/>
          <w:szCs w:val="24"/>
        </w:rPr>
        <w:t>邻接表和邻接矩阵</w:t>
      </w:r>
      <w:r w:rsidR="00DC1CFE">
        <w:rPr>
          <w:rFonts w:ascii="宋体" w:eastAsia="宋体" w:hAnsi="宋体" w:cs="新宋体" w:hint="eastAsia"/>
          <w:kern w:val="0"/>
          <w:sz w:val="24"/>
          <w:szCs w:val="24"/>
        </w:rPr>
        <w:t>上搜索时这些辅助变量使用情况类似，故搜索算法的空间复杂度均为O</w:t>
      </w:r>
      <w:r w:rsidR="00DC1CFE">
        <w:rPr>
          <w:rFonts w:ascii="宋体" w:eastAsia="宋体" w:hAnsi="宋体" w:cs="新宋体"/>
          <w:kern w:val="0"/>
          <w:sz w:val="24"/>
          <w:szCs w:val="24"/>
        </w:rPr>
        <w:t>(n)</w:t>
      </w:r>
      <w:r w:rsidR="00DC1CFE">
        <w:rPr>
          <w:rFonts w:ascii="宋体" w:eastAsia="宋体" w:hAnsi="宋体" w:cs="新宋体" w:hint="eastAsia"/>
          <w:kern w:val="0"/>
          <w:sz w:val="24"/>
          <w:szCs w:val="24"/>
        </w:rPr>
        <w:t>。</w:t>
      </w:r>
    </w:p>
    <w:p w14:paraId="3E94FF82" w14:textId="751B0433" w:rsidR="008466D0" w:rsidRDefault="008466D0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287D20E6" w14:textId="6363E182" w:rsidR="008466D0" w:rsidRDefault="008466D0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09CF1CC9" w14:textId="698FF55A" w:rsidR="008466D0" w:rsidRDefault="008466D0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52C46F96" w14:textId="54F9AAED" w:rsidR="008466D0" w:rsidRDefault="008466D0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091F3359" w14:textId="77777777" w:rsidR="008466D0" w:rsidRDefault="008466D0" w:rsidP="00A4716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57EB1DD6" w14:textId="137CEC8E" w:rsidR="008F4E1F" w:rsidRPr="008F4E1F" w:rsidRDefault="00DC1CFE" w:rsidP="008F4E1F">
      <w:pPr>
        <w:autoSpaceDE w:val="0"/>
        <w:autoSpaceDN w:val="0"/>
        <w:adjustRightInd w:val="0"/>
        <w:jc w:val="center"/>
        <w:rPr>
          <w:rFonts w:ascii="黑体" w:eastAsia="黑体" w:hAnsi="黑体" w:cs="新宋体" w:hint="eastAsia"/>
          <w:kern w:val="0"/>
          <w:sz w:val="28"/>
          <w:szCs w:val="28"/>
        </w:rPr>
      </w:pPr>
      <w:r>
        <w:rPr>
          <w:rFonts w:ascii="黑体" w:eastAsia="黑体" w:hAnsi="黑体" w:cs="新宋体" w:hint="eastAsia"/>
          <w:kern w:val="0"/>
          <w:sz w:val="28"/>
          <w:szCs w:val="28"/>
        </w:rPr>
        <w:lastRenderedPageBreak/>
        <w:t>程序测试</w:t>
      </w:r>
    </w:p>
    <w:p w14:paraId="22EEA613" w14:textId="51A5422F" w:rsidR="00DC1CFE" w:rsidRDefault="00DC1CFE" w:rsidP="00DC1CFE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1、输入数据</w:t>
      </w:r>
    </w:p>
    <w:p w14:paraId="7ACC92B7" w14:textId="0D018A5E" w:rsidR="004D71CD" w:rsidRDefault="004D71CD" w:rsidP="00DC1CFE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/>
          <w:kern w:val="0"/>
          <w:sz w:val="24"/>
          <w:szCs w:val="24"/>
        </w:rPr>
        <w:tab/>
      </w:r>
      <w:r>
        <w:rPr>
          <w:rFonts w:ascii="宋体" w:eastAsia="宋体" w:hAnsi="宋体" w:cs="新宋体" w:hint="eastAsia"/>
          <w:kern w:val="0"/>
          <w:sz w:val="24"/>
          <w:szCs w:val="24"/>
        </w:rPr>
        <w:t>按照作业要求，自己设计了12个顶点、17条边的有向图如下图。</w:t>
      </w:r>
    </w:p>
    <w:p w14:paraId="20587AE3" w14:textId="178B6206" w:rsidR="004D71CD" w:rsidRDefault="00730AF0" w:rsidP="00730AF0">
      <w:pPr>
        <w:autoSpaceDE w:val="0"/>
        <w:autoSpaceDN w:val="0"/>
        <w:adjustRightInd w:val="0"/>
        <w:jc w:val="center"/>
        <w:rPr>
          <w:rFonts w:ascii="宋体" w:eastAsia="宋体" w:hAnsi="宋体" w:cs="新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B0FEEA" wp14:editId="480233D6">
            <wp:extent cx="3186545" cy="2890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79" cy="29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1027" w14:textId="3EA07857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输入文件内容：</w:t>
      </w:r>
    </w:p>
    <w:p w14:paraId="3C5D1C5E" w14:textId="10555416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8F4C0D" wp14:editId="53E62402">
            <wp:simplePos x="0" y="0"/>
            <wp:positionH relativeFrom="margin">
              <wp:align>left</wp:align>
            </wp:positionH>
            <wp:positionV relativeFrom="paragraph">
              <wp:posOffset>32501</wp:posOffset>
            </wp:positionV>
            <wp:extent cx="2552700" cy="35814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新宋体" w:hint="eastAsia"/>
          <w:kern w:val="0"/>
          <w:sz w:val="24"/>
          <w:szCs w:val="24"/>
        </w:rPr>
        <w:t>数据含义：</w:t>
      </w:r>
    </w:p>
    <w:p w14:paraId="7A030D2A" w14:textId="184E5666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第一行、第二行：顶点数、边数；</w:t>
      </w:r>
    </w:p>
    <w:p w14:paraId="17FA7305" w14:textId="5978EB85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第三行：各顶点名称（或数据，程序中定义为c</w:t>
      </w:r>
      <w:r>
        <w:rPr>
          <w:rFonts w:ascii="宋体" w:eastAsia="宋体" w:hAnsi="宋体" w:cs="新宋体"/>
          <w:kern w:val="0"/>
          <w:sz w:val="24"/>
          <w:szCs w:val="24"/>
        </w:rPr>
        <w:t>har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）；</w:t>
      </w:r>
    </w:p>
    <w:p w14:paraId="0EF04594" w14:textId="3199B50D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第四行至末尾：边的出发顶点、边的指向顶点、边的权值。</w:t>
      </w:r>
    </w:p>
    <w:p w14:paraId="01F3A29F" w14:textId="3F003432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05DF4958" w14:textId="712E7231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1DDFC347" w14:textId="2C534FD7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132AA4CE" w14:textId="66012111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545E65C9" w14:textId="4473BD57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27338CF9" w14:textId="7FB3E22D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32F8E19E" w14:textId="10F43B40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0491B95B" w14:textId="658086E3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0EC3A077" w14:textId="01EF9B39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602290B4" w14:textId="29162FAC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532FA1A4" w14:textId="6558E758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1EB001D9" w14:textId="6143A45E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7B058F60" w14:textId="1F5A3EED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642CD70C" w14:textId="4C5A935B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2、文件读入、读入结果显示及邻接矩阵、邻接表间转换</w:t>
      </w:r>
    </w:p>
    <w:p w14:paraId="3668B7DD" w14:textId="6D1596DB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（1）读入并建立邻接矩阵</w:t>
      </w:r>
    </w:p>
    <w:p w14:paraId="19C5F898" w14:textId="54CC5721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lastRenderedPageBreak/>
        <w:drawing>
          <wp:inline distT="0" distB="0" distL="0" distR="0" wp14:anchorId="7EA5FE87" wp14:editId="5AA68D8E">
            <wp:extent cx="5274310" cy="2753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6195" w14:textId="70493648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019B2838" wp14:editId="7B19ADF9">
            <wp:extent cx="5274310" cy="2753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98F" w14:textId="49C1EBCB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（2）邻接矩阵转换为邻接表</w:t>
      </w:r>
    </w:p>
    <w:p w14:paraId="2F7FA8DB" w14:textId="13AC731A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1CFD699A" wp14:editId="23C33A9E">
            <wp:extent cx="5274310" cy="2753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6CA8" w14:textId="05D476F9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42E4EAA0" w14:textId="408F6F9A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lastRenderedPageBreak/>
        <w:drawing>
          <wp:inline distT="0" distB="0" distL="0" distR="0" wp14:anchorId="61B42685" wp14:editId="1A7416F0">
            <wp:extent cx="5274310" cy="2753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BA5" w14:textId="64CB606F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（3）读入并建立邻接表</w:t>
      </w:r>
    </w:p>
    <w:p w14:paraId="454AF489" w14:textId="69337D2E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759D6CBB" wp14:editId="66CD7BBD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7FF858DF" wp14:editId="316956FE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93E" w14:textId="1D5E70E1" w:rsidR="00730AF0" w:rsidRP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</w:t>
      </w:r>
      <w:r w:rsidR="008466D0">
        <w:rPr>
          <w:rFonts w:ascii="宋体" w:eastAsia="宋体" w:hAnsi="宋体" w:cs="新宋体" w:hint="eastAsia"/>
          <w:kern w:val="0"/>
          <w:sz w:val="24"/>
          <w:szCs w:val="24"/>
        </w:rPr>
        <w:t>4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）邻接</w:t>
      </w:r>
      <w:r w:rsidR="008466D0">
        <w:rPr>
          <w:rFonts w:ascii="宋体" w:eastAsia="宋体" w:hAnsi="宋体" w:cs="新宋体" w:hint="eastAsia"/>
          <w:kern w:val="0"/>
          <w:sz w:val="24"/>
          <w:szCs w:val="24"/>
        </w:rPr>
        <w:t>表</w:t>
      </w:r>
      <w:r>
        <w:rPr>
          <w:rFonts w:ascii="宋体" w:eastAsia="宋体" w:hAnsi="宋体" w:cs="新宋体" w:hint="eastAsia"/>
          <w:kern w:val="0"/>
          <w:sz w:val="24"/>
          <w:szCs w:val="24"/>
        </w:rPr>
        <w:t>转换为邻接</w:t>
      </w:r>
      <w:r w:rsidR="008466D0">
        <w:rPr>
          <w:rFonts w:ascii="宋体" w:eastAsia="宋体" w:hAnsi="宋体" w:cs="新宋体" w:hint="eastAsia"/>
          <w:kern w:val="0"/>
          <w:sz w:val="24"/>
          <w:szCs w:val="24"/>
        </w:rPr>
        <w:t>矩阵</w:t>
      </w:r>
    </w:p>
    <w:p w14:paraId="56CD004C" w14:textId="1D80AF19" w:rsidR="00730AF0" w:rsidRDefault="00730AF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lastRenderedPageBreak/>
        <w:drawing>
          <wp:inline distT="0" distB="0" distL="0" distR="0" wp14:anchorId="3F2DEA81" wp14:editId="653C59A4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AF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578AD254" wp14:editId="005023F9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08EE" w14:textId="0967412F" w:rsidR="00730AF0" w:rsidRDefault="008466D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3、深度优先搜索</w:t>
      </w:r>
    </w:p>
    <w:p w14:paraId="593C54F4" w14:textId="12942060" w:rsidR="008466D0" w:rsidRDefault="008466D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（1）递归</w:t>
      </w:r>
    </w:p>
    <w:p w14:paraId="4D1EAAAF" w14:textId="57AAAEB5" w:rsidR="008466D0" w:rsidRDefault="008466D0" w:rsidP="00730AF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8466D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73A788EA" wp14:editId="590F105D">
            <wp:extent cx="5274310" cy="2755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398F" w14:textId="1E65F253" w:rsidR="008466D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8466D0">
        <w:rPr>
          <w:rFonts w:ascii="宋体" w:eastAsia="宋体" w:hAnsi="宋体" w:cs="新宋体"/>
          <w:noProof/>
          <w:kern w:val="0"/>
          <w:sz w:val="24"/>
          <w:szCs w:val="24"/>
        </w:rPr>
        <w:lastRenderedPageBreak/>
        <w:drawing>
          <wp:inline distT="0" distB="0" distL="0" distR="0" wp14:anchorId="634FA503" wp14:editId="1B015D53">
            <wp:extent cx="5274310" cy="2755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2455" w14:textId="131F4058" w:rsidR="008466D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（2）非递归</w:t>
      </w:r>
    </w:p>
    <w:p w14:paraId="30F42279" w14:textId="3165F542" w:rsidR="008466D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8466D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3A7F8584" wp14:editId="0308338F">
            <wp:extent cx="5274310" cy="2755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6D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45DBCB76" wp14:editId="100BD7E4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3886" w14:textId="45B2A7FB" w:rsidR="008466D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p w14:paraId="71E31FB2" w14:textId="3BEF7AB9" w:rsidR="008466D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lastRenderedPageBreak/>
        <w:t>4、广度优先搜索</w:t>
      </w:r>
    </w:p>
    <w:p w14:paraId="6D43CE91" w14:textId="07DB4EF8" w:rsidR="008466D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8466D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7CB74429" wp14:editId="23C9980F">
            <wp:extent cx="5274310" cy="27552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3991" w14:textId="6F70B403" w:rsidR="008466D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 w:rsidRPr="008466D0">
        <w:rPr>
          <w:rFonts w:ascii="宋体" w:eastAsia="宋体" w:hAnsi="宋体" w:cs="新宋体"/>
          <w:noProof/>
          <w:kern w:val="0"/>
          <w:sz w:val="24"/>
          <w:szCs w:val="24"/>
        </w:rPr>
        <w:drawing>
          <wp:inline distT="0" distB="0" distL="0" distR="0" wp14:anchorId="7EEC5AB6" wp14:editId="3A371D6D">
            <wp:extent cx="5274310" cy="2755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D9FD" w14:textId="325DB1FB" w:rsidR="008466D0" w:rsidRPr="00730AF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总结：通过与图形对比分析，确定程序运行结果正确。</w:t>
      </w:r>
    </w:p>
    <w:sectPr w:rsidR="008466D0" w:rsidRPr="00730AF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A3086" w14:textId="77777777" w:rsidR="0005691D" w:rsidRDefault="0005691D" w:rsidP="00DC1CFE">
      <w:r>
        <w:separator/>
      </w:r>
    </w:p>
  </w:endnote>
  <w:endnote w:type="continuationSeparator" w:id="0">
    <w:p w14:paraId="5302EE44" w14:textId="77777777" w:rsidR="0005691D" w:rsidRDefault="0005691D" w:rsidP="00DC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144081"/>
      <w:docPartObj>
        <w:docPartGallery w:val="Page Numbers (Bottom of Page)"/>
        <w:docPartUnique/>
      </w:docPartObj>
    </w:sdtPr>
    <w:sdtEndPr/>
    <w:sdtContent>
      <w:p w14:paraId="716865AA" w14:textId="2442CCCB" w:rsidR="00DC1CFE" w:rsidRDefault="00DC1C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A6D842" w14:textId="77777777" w:rsidR="00DC1CFE" w:rsidRDefault="00DC1C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A4513" w14:textId="77777777" w:rsidR="0005691D" w:rsidRDefault="0005691D" w:rsidP="00DC1CFE">
      <w:r>
        <w:separator/>
      </w:r>
    </w:p>
  </w:footnote>
  <w:footnote w:type="continuationSeparator" w:id="0">
    <w:p w14:paraId="2156AA7E" w14:textId="77777777" w:rsidR="0005691D" w:rsidRDefault="0005691D" w:rsidP="00DC1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F89A5" w14:textId="0BE37702" w:rsidR="00DC1CFE" w:rsidRDefault="00DC1CFE">
    <w:pPr>
      <w:pStyle w:val="a3"/>
    </w:pPr>
    <w:r>
      <w:rPr>
        <w:rFonts w:hint="eastAsia"/>
      </w:rPr>
      <w:t>作业4</w:t>
    </w:r>
    <w:r>
      <w:t xml:space="preserve"> </w:t>
    </w:r>
    <w:r>
      <w:rPr>
        <w:rFonts w:hint="eastAsia"/>
      </w:rPr>
      <w:t>图型结构及其应用</w:t>
    </w:r>
  </w:p>
  <w:p w14:paraId="30593CDA" w14:textId="327DD36D" w:rsidR="00DC1CFE" w:rsidRDefault="00DC1CFE">
    <w:pPr>
      <w:pStyle w:val="a3"/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05"/>
    <w:rsid w:val="0005691D"/>
    <w:rsid w:val="00182ABA"/>
    <w:rsid w:val="00467C43"/>
    <w:rsid w:val="004D71CD"/>
    <w:rsid w:val="00730AF0"/>
    <w:rsid w:val="007E0D34"/>
    <w:rsid w:val="008466D0"/>
    <w:rsid w:val="008F4E1F"/>
    <w:rsid w:val="00903843"/>
    <w:rsid w:val="00A4716F"/>
    <w:rsid w:val="00C1325B"/>
    <w:rsid w:val="00CB50E0"/>
    <w:rsid w:val="00D91A05"/>
    <w:rsid w:val="00DC1CF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177A"/>
  <w15:chartTrackingRefBased/>
  <w15:docId w15:val="{2A2A0978-0BC4-4B94-A9DB-6CC9239C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7</cp:revision>
  <dcterms:created xsi:type="dcterms:W3CDTF">2020-11-07T05:06:00Z</dcterms:created>
  <dcterms:modified xsi:type="dcterms:W3CDTF">2020-11-09T12:31:00Z</dcterms:modified>
</cp:coreProperties>
</file>