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E800" w14:textId="77777777" w:rsidR="001F463C" w:rsidRDefault="001F463C">
      <w:pPr>
        <w:jc w:val="center"/>
        <w:rPr>
          <w:rFonts w:ascii="宋体" w:hAnsi="宋体"/>
          <w:sz w:val="40"/>
          <w:szCs w:val="44"/>
        </w:rPr>
      </w:pPr>
    </w:p>
    <w:p w14:paraId="313B4728" w14:textId="77777777" w:rsidR="001F463C" w:rsidRDefault="001F463C">
      <w:pPr>
        <w:jc w:val="center"/>
        <w:rPr>
          <w:rFonts w:ascii="宋体" w:hAnsi="宋体"/>
          <w:sz w:val="40"/>
          <w:szCs w:val="44"/>
        </w:rPr>
      </w:pPr>
    </w:p>
    <w:p w14:paraId="4A258673" w14:textId="77777777" w:rsidR="001F463C" w:rsidRDefault="001F463C">
      <w:pPr>
        <w:jc w:val="center"/>
        <w:rPr>
          <w:rFonts w:ascii="宋体" w:hAnsi="宋体"/>
          <w:sz w:val="40"/>
          <w:szCs w:val="44"/>
        </w:rPr>
      </w:pPr>
    </w:p>
    <w:p w14:paraId="1CA3B71B" w14:textId="77777777" w:rsidR="001F463C" w:rsidRDefault="001F463C">
      <w:pPr>
        <w:jc w:val="center"/>
        <w:rPr>
          <w:rFonts w:ascii="宋体" w:hAnsi="宋体"/>
          <w:sz w:val="40"/>
          <w:szCs w:val="44"/>
        </w:rPr>
      </w:pPr>
    </w:p>
    <w:p w14:paraId="4FB44BAB" w14:textId="77777777" w:rsidR="001F463C" w:rsidRDefault="001F463C">
      <w:pPr>
        <w:jc w:val="center"/>
        <w:rPr>
          <w:rFonts w:ascii="宋体" w:hAnsi="宋体"/>
          <w:sz w:val="40"/>
          <w:szCs w:val="44"/>
        </w:rPr>
      </w:pPr>
    </w:p>
    <w:p w14:paraId="52C7B630" w14:textId="77777777" w:rsidR="001F463C" w:rsidRDefault="00A6543B">
      <w:pPr>
        <w:jc w:val="center"/>
        <w:rPr>
          <w:rFonts w:ascii="宋体" w:hAnsi="宋体"/>
          <w:b/>
          <w:bCs/>
          <w:sz w:val="44"/>
          <w:szCs w:val="48"/>
        </w:rPr>
      </w:pPr>
      <w:r>
        <w:rPr>
          <w:rFonts w:ascii="宋体" w:hAnsi="宋体" w:hint="eastAsia"/>
          <w:b/>
          <w:bCs/>
          <w:sz w:val="44"/>
          <w:szCs w:val="48"/>
        </w:rPr>
        <w:t>计科学院资产管理系统</w:t>
      </w:r>
    </w:p>
    <w:p w14:paraId="52A52BD3" w14:textId="77777777" w:rsidR="001F463C" w:rsidRDefault="001F463C">
      <w:pPr>
        <w:jc w:val="center"/>
        <w:rPr>
          <w:rFonts w:ascii="宋体" w:hAnsi="宋体"/>
          <w:b/>
          <w:bCs/>
          <w:sz w:val="44"/>
          <w:szCs w:val="48"/>
        </w:rPr>
      </w:pPr>
    </w:p>
    <w:p w14:paraId="258F1612" w14:textId="77777777" w:rsidR="001F463C" w:rsidRDefault="00A6543B">
      <w:pPr>
        <w:jc w:val="center"/>
        <w:rPr>
          <w:rFonts w:ascii="宋体" w:hAnsi="宋体"/>
          <w:b/>
          <w:bCs/>
          <w:sz w:val="44"/>
          <w:szCs w:val="48"/>
        </w:rPr>
      </w:pPr>
      <w:r>
        <w:rPr>
          <w:rFonts w:ascii="宋体" w:hAnsi="宋体" w:hint="eastAsia"/>
          <w:b/>
          <w:bCs/>
          <w:sz w:val="44"/>
          <w:szCs w:val="48"/>
        </w:rPr>
        <w:t>需求规格说明书</w:t>
      </w:r>
    </w:p>
    <w:p w14:paraId="7D4E70E6" w14:textId="77777777" w:rsidR="001F463C" w:rsidRDefault="001F463C">
      <w:pPr>
        <w:jc w:val="center"/>
        <w:rPr>
          <w:rFonts w:ascii="宋体" w:hAnsi="宋体"/>
          <w:b/>
          <w:bCs/>
          <w:sz w:val="44"/>
          <w:szCs w:val="48"/>
        </w:rPr>
      </w:pPr>
    </w:p>
    <w:p w14:paraId="454E28E2" w14:textId="77777777" w:rsidR="001F463C" w:rsidRDefault="001F463C">
      <w:pPr>
        <w:jc w:val="center"/>
        <w:rPr>
          <w:rFonts w:ascii="宋体" w:hAnsi="宋体"/>
          <w:b/>
          <w:bCs/>
          <w:sz w:val="44"/>
          <w:szCs w:val="48"/>
        </w:rPr>
      </w:pPr>
    </w:p>
    <w:p w14:paraId="62832D5B" w14:textId="77777777" w:rsidR="001F463C" w:rsidRDefault="00A6543B">
      <w:pPr>
        <w:widowControl/>
        <w:jc w:val="left"/>
        <w:rPr>
          <w:rFonts w:ascii="宋体" w:hAnsi="宋体"/>
          <w:b/>
          <w:bCs/>
          <w:sz w:val="44"/>
          <w:szCs w:val="48"/>
        </w:rPr>
      </w:pPr>
      <w:r>
        <w:rPr>
          <w:rFonts w:ascii="宋体" w:hAnsi="宋体"/>
          <w:b/>
          <w:bCs/>
          <w:sz w:val="44"/>
          <w:szCs w:val="48"/>
        </w:rPr>
        <w:br w:type="page"/>
      </w:r>
    </w:p>
    <w:p w14:paraId="5D6FF24B" w14:textId="77777777" w:rsidR="001F463C" w:rsidRDefault="00A6543B">
      <w:pPr>
        <w:pStyle w:val="1"/>
        <w:numPr>
          <w:ilvl w:val="0"/>
          <w:numId w:val="1"/>
        </w:numPr>
      </w:pPr>
      <w:r>
        <w:rPr>
          <w:rFonts w:hint="eastAsia"/>
        </w:rPr>
        <w:lastRenderedPageBreak/>
        <w:t>引言</w:t>
      </w:r>
    </w:p>
    <w:p w14:paraId="2AAF1937" w14:textId="77777777" w:rsidR="001F463C" w:rsidRDefault="00A6543B">
      <w:pPr>
        <w:pStyle w:val="2"/>
      </w:pPr>
      <w:r>
        <w:rPr>
          <w:rFonts w:hint="eastAsia"/>
        </w:rPr>
        <w:t>1</w:t>
      </w:r>
      <w:r>
        <w:t>.1</w:t>
      </w:r>
      <w:r>
        <w:rPr>
          <w:rFonts w:hint="eastAsia"/>
        </w:rPr>
        <w:t>目的</w:t>
      </w:r>
    </w:p>
    <w:p w14:paraId="1A671106" w14:textId="77777777" w:rsidR="001F463C" w:rsidRDefault="00A6543B">
      <w:r>
        <w:tab/>
      </w:r>
      <w:r>
        <w:rPr>
          <w:rFonts w:hint="eastAsia"/>
        </w:rPr>
        <w:t>基于</w:t>
      </w:r>
      <w:r>
        <w:rPr>
          <w:rFonts w:hint="eastAsia"/>
        </w:rPr>
        <w:t>JAVA</w:t>
      </w:r>
      <w:r>
        <w:rPr>
          <w:rFonts w:hint="eastAsia"/>
        </w:rPr>
        <w:t>的资产盘点及运营管理系统主要是为了更加方便高效地管理计科学院一系列的公共资产，例如电脑、桌椅、空调等等。此系统的主要功能就是详细记录每一样物品的基本信息供给管理员进行查验管理，比如资产编号、使用单位、使用人以及存放地点等等。一方面可以使得管理员更加方便地对资产进行管理、查验、汇总等一系列的操作，另一方面也可提高教师、学生爱护公共财产的一个责任心，因为资产使用者的一切信息都是记录在案的，不仅在使用时要对物品爱惜，更要在不使用时及时进行资产的交接工作，无论是重新入库还是转接他人都要详细记录的。其次此</w:t>
      </w:r>
      <w:r>
        <w:rPr>
          <w:rFonts w:hint="eastAsia"/>
        </w:rPr>
        <w:t>系统同时支持</w:t>
      </w:r>
      <w:r>
        <w:rPr>
          <w:rFonts w:hint="eastAsia"/>
        </w:rPr>
        <w:t>PC</w:t>
      </w:r>
      <w:r>
        <w:rPr>
          <w:rFonts w:hint="eastAsia"/>
        </w:rPr>
        <w:t>端和手机端，因此告别了传统手写登记的繁琐流程，通过引入二维码，手机扫码的方式登记信息，方便了用户以及管理者的使用。</w:t>
      </w:r>
    </w:p>
    <w:p w14:paraId="7F04D5F0" w14:textId="77777777" w:rsidR="001F463C" w:rsidRDefault="00A6543B">
      <w:pPr>
        <w:widowControl/>
        <w:jc w:val="left"/>
        <w:rPr>
          <w:rFonts w:ascii="宋体" w:hAnsi="宋体"/>
          <w:b/>
          <w:bCs/>
          <w:sz w:val="44"/>
          <w:szCs w:val="48"/>
        </w:rPr>
      </w:pPr>
      <w:r>
        <w:rPr>
          <w:rFonts w:ascii="宋体" w:hAnsi="宋体"/>
          <w:b/>
          <w:bCs/>
          <w:sz w:val="44"/>
          <w:szCs w:val="48"/>
        </w:rPr>
        <w:br w:type="page"/>
      </w:r>
    </w:p>
    <w:p w14:paraId="77905251" w14:textId="77777777" w:rsidR="001F463C" w:rsidRDefault="00A6543B">
      <w:pPr>
        <w:pStyle w:val="1"/>
        <w:numPr>
          <w:ilvl w:val="0"/>
          <w:numId w:val="1"/>
        </w:numPr>
      </w:pPr>
      <w:r>
        <w:rPr>
          <w:rFonts w:hint="eastAsia"/>
        </w:rPr>
        <w:lastRenderedPageBreak/>
        <w:t>具体需求</w:t>
      </w:r>
    </w:p>
    <w:p w14:paraId="76B2F09F" w14:textId="77777777" w:rsidR="001F463C" w:rsidRDefault="00A6543B">
      <w:pPr>
        <w:pStyle w:val="2"/>
        <w:numPr>
          <w:ilvl w:val="1"/>
          <w:numId w:val="1"/>
        </w:numPr>
      </w:pPr>
      <w:r>
        <w:rPr>
          <w:rFonts w:hint="eastAsia"/>
        </w:rPr>
        <w:t>用户类别</w:t>
      </w:r>
    </w:p>
    <w:p w14:paraId="49C60610" w14:textId="77777777" w:rsidR="001F463C" w:rsidRDefault="00A6543B">
      <w:r>
        <w:rPr>
          <w:rFonts w:hint="eastAsia"/>
        </w:rPr>
        <w:t>计科学院资产管理系统用户主要有以下三类</w:t>
      </w:r>
      <w:r>
        <w:rPr>
          <w:rFonts w:hint="eastAsia"/>
        </w:rPr>
        <w:t>:</w:t>
      </w:r>
      <w:r>
        <w:rPr>
          <w:rFonts w:hint="eastAsia"/>
        </w:rPr>
        <w:t>管理员，教师，研</w:t>
      </w:r>
    </w:p>
    <w:p w14:paraId="4CE368DB" w14:textId="77777777" w:rsidR="001F463C" w:rsidRDefault="00A6543B">
      <w:r>
        <w:rPr>
          <w:rFonts w:hint="eastAsia"/>
        </w:rPr>
        <w:t>究生。分别具有如下特点</w:t>
      </w:r>
      <w:r>
        <w:rPr>
          <w:rFonts w:hint="eastAsia"/>
        </w:rPr>
        <w:t>:</w:t>
      </w:r>
    </w:p>
    <w:p w14:paraId="4B3A799E" w14:textId="77777777" w:rsidR="001F463C" w:rsidRDefault="00A6543B">
      <w:r>
        <w:rPr>
          <w:rFonts w:hint="eastAsia"/>
        </w:rPr>
        <w:t>管理员</w:t>
      </w:r>
      <w:r>
        <w:rPr>
          <w:rFonts w:hint="eastAsia"/>
        </w:rPr>
        <w:t>:</w:t>
      </w:r>
      <w:r>
        <w:rPr>
          <w:rFonts w:hint="eastAsia"/>
        </w:rPr>
        <w:t>管理员拥有系统的最高权限，可以对资产信息进行增、删、</w:t>
      </w:r>
    </w:p>
    <w:p w14:paraId="1D5876FF" w14:textId="77777777" w:rsidR="001F463C" w:rsidRDefault="00A6543B">
      <w:r>
        <w:rPr>
          <w:rFonts w:hint="eastAsia"/>
        </w:rPr>
        <w:t>改、查等操作。</w:t>
      </w:r>
    </w:p>
    <w:p w14:paraId="65D9CAE2" w14:textId="77777777" w:rsidR="001F463C" w:rsidRDefault="00A6543B">
      <w:r>
        <w:rPr>
          <w:rFonts w:hint="eastAsia"/>
        </w:rPr>
        <w:t>教师</w:t>
      </w:r>
      <w:r>
        <w:rPr>
          <w:rFonts w:hint="eastAsia"/>
        </w:rPr>
        <w:t>:</w:t>
      </w:r>
      <w:r>
        <w:rPr>
          <w:rFonts w:hint="eastAsia"/>
        </w:rPr>
        <w:t>教师在登录系统后，可以查看自己名下的资产，如有资产信息</w:t>
      </w:r>
    </w:p>
    <w:p w14:paraId="6F492D6B" w14:textId="77777777" w:rsidR="001F463C" w:rsidRDefault="00A6543B">
      <w:r>
        <w:rPr>
          <w:rFonts w:hint="eastAsia"/>
        </w:rPr>
        <w:t>错误就可以提交申请，进行修改</w:t>
      </w:r>
      <w:r>
        <w:rPr>
          <w:rFonts w:hint="eastAsia"/>
        </w:rPr>
        <w:t>。</w:t>
      </w:r>
      <w:r>
        <w:rPr>
          <w:rFonts w:hint="eastAsia"/>
        </w:rPr>
        <w:t>并且教师名下有新的资产需要录入</w:t>
      </w:r>
    </w:p>
    <w:p w14:paraId="65606299" w14:textId="77777777" w:rsidR="001F463C" w:rsidRDefault="00A6543B">
      <w:r>
        <w:rPr>
          <w:rFonts w:hint="eastAsia"/>
        </w:rPr>
        <w:t>时，教师可以进行资产添加操作。</w:t>
      </w:r>
    </w:p>
    <w:p w14:paraId="3DB363D2" w14:textId="77777777" w:rsidR="001F463C" w:rsidRDefault="00A6543B">
      <w:r>
        <w:rPr>
          <w:rFonts w:hint="eastAsia"/>
        </w:rPr>
        <w:t>研究生</w:t>
      </w:r>
      <w:r>
        <w:rPr>
          <w:rFonts w:hint="eastAsia"/>
        </w:rPr>
        <w:t>:</w:t>
      </w:r>
      <w:r>
        <w:rPr>
          <w:rFonts w:hint="eastAsia"/>
        </w:rPr>
        <w:t>研究生提交个人信息至教师处，教</w:t>
      </w:r>
      <w:r>
        <w:rPr>
          <w:rFonts w:hint="eastAsia"/>
        </w:rPr>
        <w:t>师确认无误后，保存至系</w:t>
      </w:r>
    </w:p>
    <w:p w14:paraId="260939C5" w14:textId="77777777" w:rsidR="001F463C" w:rsidRDefault="00A6543B">
      <w:r>
        <w:rPr>
          <w:rFonts w:hint="eastAsia"/>
        </w:rPr>
        <w:t>统中。研究生还可以通过扫描自己领取的物资上的二维码或者条形码，</w:t>
      </w:r>
    </w:p>
    <w:p w14:paraId="4AFA032C" w14:textId="77777777" w:rsidR="001F463C" w:rsidRDefault="00A6543B">
      <w:r>
        <w:rPr>
          <w:rFonts w:hint="eastAsia"/>
        </w:rPr>
        <w:t>从而对资产进行录入，然后提交至教师处，等教师确认无误后最后提</w:t>
      </w:r>
    </w:p>
    <w:p w14:paraId="74588932" w14:textId="77777777" w:rsidR="001F463C" w:rsidRDefault="00A6543B">
      <w:r>
        <w:rPr>
          <w:rFonts w:hint="eastAsia"/>
        </w:rPr>
        <w:t>交至管理员处。</w:t>
      </w:r>
    </w:p>
    <w:p w14:paraId="039437AE" w14:textId="77777777" w:rsidR="001F463C" w:rsidRDefault="00A6543B">
      <w:pPr>
        <w:pStyle w:val="2"/>
        <w:numPr>
          <w:ilvl w:val="1"/>
          <w:numId w:val="1"/>
        </w:numPr>
      </w:pPr>
      <w:r>
        <w:rPr>
          <w:rFonts w:hint="eastAsia"/>
        </w:rPr>
        <w:t>功能需求</w:t>
      </w:r>
    </w:p>
    <w:p w14:paraId="6828D311" w14:textId="77777777" w:rsidR="001F463C" w:rsidRDefault="00A6543B">
      <w:pPr>
        <w:pStyle w:val="3"/>
      </w:pPr>
      <w:r>
        <w:rPr>
          <w:rFonts w:hint="eastAsia"/>
        </w:rPr>
        <w:t>2</w:t>
      </w:r>
      <w:r>
        <w:t>.</w:t>
      </w:r>
      <w:r>
        <w:rPr>
          <w:rFonts w:hint="eastAsia"/>
        </w:rPr>
        <w:t>2</w:t>
      </w:r>
      <w:r>
        <w:t xml:space="preserve">.1 </w:t>
      </w:r>
      <w:r>
        <w:rPr>
          <w:rFonts w:hint="eastAsia"/>
        </w:rPr>
        <w:t>资产管理表格及字段信息</w:t>
      </w:r>
    </w:p>
    <w:p w14:paraId="0136309C" w14:textId="77777777" w:rsidR="001F463C" w:rsidRDefault="00A6543B">
      <w:r>
        <w:rPr>
          <w:rFonts w:hint="eastAsia"/>
        </w:rPr>
        <w:t>计科学院资产管理表格大致如下图</w:t>
      </w:r>
    </w:p>
    <w:p w14:paraId="16F386B3" w14:textId="77777777" w:rsidR="001F463C" w:rsidRDefault="00A6543B">
      <w:r>
        <w:rPr>
          <w:noProof/>
        </w:rPr>
        <w:lastRenderedPageBreak/>
        <w:drawing>
          <wp:inline distT="0" distB="0" distL="0" distR="0" wp14:anchorId="7D0D2B97" wp14:editId="7D4E3830">
            <wp:extent cx="5769610" cy="31927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b="26228"/>
                    <a:stretch>
                      <a:fillRect/>
                    </a:stretch>
                  </pic:blipFill>
                  <pic:spPr>
                    <a:xfrm>
                      <a:off x="0" y="0"/>
                      <a:ext cx="5772436" cy="3194090"/>
                    </a:xfrm>
                    <a:prstGeom prst="rect">
                      <a:avLst/>
                    </a:prstGeom>
                    <a:noFill/>
                    <a:ln>
                      <a:noFill/>
                    </a:ln>
                  </pic:spPr>
                </pic:pic>
              </a:graphicData>
            </a:graphic>
          </wp:inline>
        </w:drawing>
      </w:r>
    </w:p>
    <w:p w14:paraId="17833315" w14:textId="77777777" w:rsidR="001F463C" w:rsidRDefault="00A6543B">
      <w:r>
        <w:rPr>
          <w:rFonts w:hint="eastAsia"/>
        </w:rPr>
        <w:t>但此系统主要关注的是使用部门、资产编号、资产名称、存放地点以及使用者这几个最为重要的字段信息，在这个基础上还添加使用者的工号或学号、姓名、联系电话和备注这些字段信息。为的就是将这些资产可以落实到个人，方便日后资产的追踪，认责等事务。</w:t>
      </w:r>
    </w:p>
    <w:p w14:paraId="1F4B787F" w14:textId="77777777" w:rsidR="001F463C" w:rsidRDefault="00A6543B">
      <w:pPr>
        <w:pStyle w:val="3"/>
      </w:pPr>
      <w:r>
        <w:rPr>
          <w:rFonts w:hint="eastAsia"/>
        </w:rPr>
        <w:t>2</w:t>
      </w:r>
      <w:r>
        <w:t>.</w:t>
      </w:r>
      <w:r>
        <w:rPr>
          <w:rFonts w:hint="eastAsia"/>
        </w:rPr>
        <w:t>2</w:t>
      </w:r>
      <w:r>
        <w:t xml:space="preserve">.2 </w:t>
      </w:r>
      <w:r>
        <w:rPr>
          <w:rFonts w:hint="eastAsia"/>
        </w:rPr>
        <w:t>资产分类管理</w:t>
      </w:r>
    </w:p>
    <w:p w14:paraId="2D5A6363" w14:textId="77777777" w:rsidR="001F463C" w:rsidRDefault="00A6543B">
      <w:r>
        <w:rPr>
          <w:rFonts w:hint="eastAsia"/>
        </w:rPr>
        <w:t>计科学院的资产主要分为三类。一是学院办公室即行政部门的资产，二是计科学院各类实验室的相关资产，三是计科学院老师的一些个人资产。但本着用户需求为导向以及能快速运用为目的，此系统先只着重对于计科学院各类实验室的相关资产进行一个盘点及管理。</w:t>
      </w:r>
    </w:p>
    <w:p w14:paraId="7FA3947B" w14:textId="77777777" w:rsidR="001F463C" w:rsidRDefault="00A6543B">
      <w:pPr>
        <w:pStyle w:val="3"/>
      </w:pPr>
      <w:r>
        <w:rPr>
          <w:rFonts w:hint="eastAsia"/>
        </w:rPr>
        <w:t>2</w:t>
      </w:r>
      <w:r>
        <w:t>.</w:t>
      </w:r>
      <w:r>
        <w:rPr>
          <w:rFonts w:hint="eastAsia"/>
        </w:rPr>
        <w:t>2</w:t>
      </w:r>
      <w:r>
        <w:t xml:space="preserve">.3 </w:t>
      </w:r>
      <w:r>
        <w:rPr>
          <w:rFonts w:hint="eastAsia"/>
        </w:rPr>
        <w:t>二维码扫码录入</w:t>
      </w:r>
    </w:p>
    <w:p w14:paraId="41842E21" w14:textId="77777777" w:rsidR="001F463C" w:rsidRDefault="00A6543B">
      <w:r>
        <w:rPr>
          <w:rFonts w:hint="eastAsia"/>
        </w:rPr>
        <w:t>首先对实验室的相关资产制作其相关的二维码并贴附在资产物品上，每个二维码上是直接包含资产编号、资产名称这些原始字段信息的，</w:t>
      </w:r>
      <w:r>
        <w:rPr>
          <w:rFonts w:hint="eastAsia"/>
        </w:rPr>
        <w:lastRenderedPageBreak/>
        <w:t>管理员可以通过手机扫描二维码对资产进行一个入库处理。然后使用者也可以以同样的扫码操作对所领用的资产进行一个信息的补充，包括使用者的工号或学号、姓名、联系方式以及使用地点这些字段信息，进行一个出库的处理。最终所有这些填入的数据会上传到系统的后台数据库中。</w:t>
      </w:r>
    </w:p>
    <w:p w14:paraId="06EA7864" w14:textId="77777777" w:rsidR="001F463C" w:rsidRDefault="00A6543B">
      <w:pPr>
        <w:pStyle w:val="3"/>
      </w:pPr>
      <w:r>
        <w:rPr>
          <w:rFonts w:hint="eastAsia"/>
        </w:rPr>
        <w:t>2</w:t>
      </w:r>
      <w:r>
        <w:t>.</w:t>
      </w:r>
      <w:r>
        <w:rPr>
          <w:rFonts w:hint="eastAsia"/>
        </w:rPr>
        <w:t>2</w:t>
      </w:r>
      <w:r>
        <w:t xml:space="preserve">.4 </w:t>
      </w:r>
      <w:r>
        <w:rPr>
          <w:rFonts w:hint="eastAsia"/>
        </w:rPr>
        <w:t>基础功能</w:t>
      </w:r>
    </w:p>
    <w:p w14:paraId="6C1943FB" w14:textId="77777777" w:rsidR="001F463C" w:rsidRDefault="00A6543B">
      <w:r>
        <w:rPr>
          <w:rFonts w:hint="eastAsia"/>
        </w:rPr>
        <w:t>管理员可直接对后台数据库进行一个增、删、查、改数据的基本功能，并且可以将总的数据信息通过</w:t>
      </w:r>
      <w:r>
        <w:rPr>
          <w:rFonts w:hint="eastAsia"/>
        </w:rPr>
        <w:t>Exc</w:t>
      </w:r>
      <w:r>
        <w:rPr>
          <w:rFonts w:hint="eastAsia"/>
        </w:rPr>
        <w:t>el</w:t>
      </w:r>
      <w:r>
        <w:rPr>
          <w:rFonts w:hint="eastAsia"/>
        </w:rPr>
        <w:t>表格导出供给管理员进行分析，汇报任务等。同样用户也是可以对自己领用资产的信息进行一个增、删、查、改的基本操作，并且这些操作是实时同步于系统的后台数据库的。因为只有这样才能更好地定位资产的分布及使用情况。</w:t>
      </w:r>
    </w:p>
    <w:p w14:paraId="2051E21B" w14:textId="77777777" w:rsidR="001F463C" w:rsidRDefault="00A6543B">
      <w:pPr>
        <w:pStyle w:val="3"/>
      </w:pPr>
      <w:r>
        <w:rPr>
          <w:rFonts w:hint="eastAsia"/>
        </w:rPr>
        <w:t>2</w:t>
      </w:r>
      <w:r>
        <w:t>.</w:t>
      </w:r>
      <w:r>
        <w:rPr>
          <w:rFonts w:hint="eastAsia"/>
        </w:rPr>
        <w:t>2</w:t>
      </w:r>
      <w:r>
        <w:t xml:space="preserve">.5 </w:t>
      </w:r>
      <w:r>
        <w:rPr>
          <w:rFonts w:hint="eastAsia"/>
        </w:rPr>
        <w:t>用户登录</w:t>
      </w:r>
    </w:p>
    <w:p w14:paraId="005BEB45" w14:textId="77777777" w:rsidR="001F463C" w:rsidRDefault="00A6543B">
      <w:r>
        <w:rPr>
          <w:rFonts w:hint="eastAsia"/>
        </w:rPr>
        <w:t>通过扫码就可以跳转到小程序的登录页面，输入姓名作为用户名，学号或工号作为密码，系统会自动和学校的信息库进行匹配，如信息匹配成功就登录成功直接跳转资产信息填充的页面，否则登陆失败。</w:t>
      </w:r>
    </w:p>
    <w:p w14:paraId="615D7827" w14:textId="77777777" w:rsidR="001F463C" w:rsidRDefault="00A6543B">
      <w:pPr>
        <w:pStyle w:val="2"/>
        <w:numPr>
          <w:ilvl w:val="1"/>
          <w:numId w:val="1"/>
        </w:numPr>
      </w:pPr>
      <w:r>
        <w:rPr>
          <w:rFonts w:hint="eastAsia"/>
        </w:rPr>
        <w:t>性能需求</w:t>
      </w:r>
    </w:p>
    <w:p w14:paraId="59D751F3" w14:textId="77777777" w:rsidR="001F463C" w:rsidRDefault="00A6543B">
      <w:pPr>
        <w:pStyle w:val="21"/>
        <w:ind w:firstLine="560"/>
        <w:rPr>
          <w:rFonts w:ascii="宋体" w:hAnsi="宋体" w:cs="Times New Roman"/>
          <w:snapToGrid w:val="0"/>
          <w:kern w:val="0"/>
          <w:sz w:val="28"/>
          <w:szCs w:val="28"/>
        </w:rPr>
      </w:pPr>
      <w:r>
        <w:rPr>
          <w:rFonts w:ascii="宋体" w:hAnsi="宋体" w:hint="eastAsia"/>
          <w:sz w:val="28"/>
          <w:szCs w:val="28"/>
        </w:rPr>
        <w:t>该系统采用的是</w:t>
      </w:r>
      <w:r>
        <w:rPr>
          <w:rFonts w:ascii="宋体" w:hAnsi="宋体" w:hint="eastAsia"/>
          <w:sz w:val="28"/>
          <w:szCs w:val="28"/>
        </w:rPr>
        <w:t>B</w:t>
      </w:r>
      <w:r>
        <w:rPr>
          <w:rFonts w:ascii="宋体" w:hAnsi="宋体"/>
          <w:sz w:val="28"/>
          <w:szCs w:val="28"/>
        </w:rPr>
        <w:t>/S</w:t>
      </w:r>
      <w:r>
        <w:rPr>
          <w:rFonts w:ascii="宋体" w:hAnsi="宋体" w:hint="eastAsia"/>
          <w:sz w:val="28"/>
          <w:szCs w:val="28"/>
        </w:rPr>
        <w:t>架构。</w:t>
      </w:r>
      <w:r>
        <w:rPr>
          <w:rFonts w:ascii="宋体" w:hAnsi="宋体" w:cs="Times New Roman" w:hint="eastAsia"/>
          <w:snapToGrid w:val="0"/>
          <w:kern w:val="0"/>
          <w:sz w:val="28"/>
          <w:szCs w:val="28"/>
        </w:rPr>
        <w:t>支持</w:t>
      </w:r>
      <w:r>
        <w:rPr>
          <w:rFonts w:ascii="宋体" w:hAnsi="宋体" w:cs="Times New Roman" w:hint="eastAsia"/>
          <w:snapToGrid w:val="0"/>
          <w:kern w:val="0"/>
          <w:sz w:val="28"/>
          <w:szCs w:val="28"/>
        </w:rPr>
        <w:t>500</w:t>
      </w:r>
      <w:r>
        <w:rPr>
          <w:rFonts w:ascii="宋体" w:hAnsi="宋体" w:cs="Times New Roman" w:hint="eastAsia"/>
          <w:snapToGrid w:val="0"/>
          <w:kern w:val="0"/>
          <w:sz w:val="28"/>
          <w:szCs w:val="28"/>
        </w:rPr>
        <w:t>个并发请求下能够稳定运行，在高并发情况下，每次请求时间不</w:t>
      </w:r>
      <w:r>
        <w:rPr>
          <w:rFonts w:ascii="宋体" w:hAnsi="宋体" w:cs="Times New Roman" w:hint="eastAsia"/>
          <w:snapToGrid w:val="0"/>
          <w:kern w:val="0"/>
          <w:sz w:val="28"/>
          <w:szCs w:val="28"/>
        </w:rPr>
        <w:t>超过</w:t>
      </w:r>
      <w:r>
        <w:rPr>
          <w:rFonts w:ascii="宋体" w:hAnsi="宋体" w:cs="Times New Roman" w:hint="eastAsia"/>
          <w:snapToGrid w:val="0"/>
          <w:kern w:val="0"/>
          <w:sz w:val="28"/>
          <w:szCs w:val="28"/>
        </w:rPr>
        <w:t>500</w:t>
      </w:r>
      <w:r>
        <w:rPr>
          <w:rFonts w:ascii="宋体" w:hAnsi="宋体" w:cs="Times New Roman" w:hint="eastAsia"/>
          <w:snapToGrid w:val="0"/>
          <w:kern w:val="0"/>
          <w:sz w:val="28"/>
          <w:szCs w:val="28"/>
        </w:rPr>
        <w:t>毫秒的响应时间。</w:t>
      </w:r>
    </w:p>
    <w:p w14:paraId="346FC114" w14:textId="77777777" w:rsidR="001F463C" w:rsidRDefault="00A6543B">
      <w:pPr>
        <w:pStyle w:val="21"/>
        <w:ind w:firstLine="560"/>
        <w:rPr>
          <w:rFonts w:ascii="宋体" w:hAnsi="宋体" w:cs="Times New Roman"/>
          <w:snapToGrid w:val="0"/>
          <w:kern w:val="0"/>
          <w:sz w:val="28"/>
          <w:szCs w:val="28"/>
        </w:rPr>
      </w:pPr>
      <w:r>
        <w:rPr>
          <w:rFonts w:ascii="宋体" w:hAnsi="宋体" w:cs="Times New Roman" w:hint="eastAsia"/>
          <w:snapToGrid w:val="0"/>
          <w:kern w:val="0"/>
          <w:sz w:val="28"/>
          <w:szCs w:val="28"/>
        </w:rPr>
        <w:t>软件上：</w:t>
      </w:r>
    </w:p>
    <w:p w14:paraId="3E4EE206" w14:textId="77777777" w:rsidR="001F463C" w:rsidRDefault="00A6543B">
      <w:pPr>
        <w:pStyle w:val="21"/>
        <w:ind w:firstLine="560"/>
        <w:rPr>
          <w:rFonts w:ascii="宋体" w:hAnsi="宋体" w:cs="Times New Roman"/>
          <w:snapToGrid w:val="0"/>
          <w:kern w:val="0"/>
          <w:sz w:val="28"/>
          <w:szCs w:val="28"/>
        </w:rPr>
      </w:pPr>
      <w:r>
        <w:rPr>
          <w:rFonts w:ascii="宋体" w:hAnsi="宋体" w:cs="Times New Roman"/>
          <w:snapToGrid w:val="0"/>
          <w:kern w:val="0"/>
          <w:sz w:val="28"/>
          <w:szCs w:val="28"/>
        </w:rPr>
        <w:t>1</w:t>
      </w:r>
      <w:r>
        <w:rPr>
          <w:rFonts w:ascii="宋体" w:hAnsi="宋体" w:cs="Times New Roman" w:hint="eastAsia"/>
          <w:snapToGrid w:val="0"/>
          <w:kern w:val="0"/>
          <w:sz w:val="28"/>
          <w:szCs w:val="28"/>
        </w:rPr>
        <w:t>、数据存储功能所有的数据采集和记录到主机计算机上，数据</w:t>
      </w:r>
      <w:r>
        <w:rPr>
          <w:rFonts w:ascii="宋体" w:hAnsi="宋体" w:cs="Times New Roman" w:hint="eastAsia"/>
          <w:snapToGrid w:val="0"/>
          <w:kern w:val="0"/>
          <w:sz w:val="28"/>
          <w:szCs w:val="28"/>
        </w:rPr>
        <w:lastRenderedPageBreak/>
        <w:t>可以按照使用人员的要求定时自动备份、打印、归档等。</w:t>
      </w:r>
    </w:p>
    <w:p w14:paraId="7341DE23" w14:textId="77777777" w:rsidR="001F463C" w:rsidRDefault="00A6543B">
      <w:pPr>
        <w:pStyle w:val="21"/>
        <w:ind w:firstLine="560"/>
        <w:rPr>
          <w:rFonts w:ascii="宋体" w:hAnsi="宋体" w:cs="Times New Roman"/>
          <w:snapToGrid w:val="0"/>
          <w:kern w:val="0"/>
          <w:sz w:val="28"/>
          <w:szCs w:val="28"/>
        </w:rPr>
      </w:pPr>
      <w:r>
        <w:rPr>
          <w:rFonts w:ascii="宋体" w:hAnsi="宋体" w:cs="Times New Roman"/>
          <w:snapToGrid w:val="0"/>
          <w:kern w:val="0"/>
          <w:sz w:val="28"/>
          <w:szCs w:val="28"/>
        </w:rPr>
        <w:t>2</w:t>
      </w:r>
      <w:r>
        <w:rPr>
          <w:rFonts w:ascii="宋体" w:hAnsi="宋体" w:cs="Times New Roman" w:hint="eastAsia"/>
          <w:snapToGrid w:val="0"/>
          <w:kern w:val="0"/>
          <w:sz w:val="28"/>
          <w:szCs w:val="28"/>
        </w:rPr>
        <w:t>、打印</w:t>
      </w:r>
      <w:r>
        <w:rPr>
          <w:rFonts w:ascii="宋体" w:hAnsi="宋体" w:cs="Times New Roman" w:hint="eastAsia"/>
          <w:snapToGrid w:val="0"/>
          <w:kern w:val="0"/>
          <w:sz w:val="28"/>
          <w:szCs w:val="28"/>
        </w:rPr>
        <w:t>/</w:t>
      </w:r>
      <w:r>
        <w:rPr>
          <w:rFonts w:ascii="宋体" w:hAnsi="宋体" w:cs="Times New Roman" w:hint="eastAsia"/>
          <w:snapToGrid w:val="0"/>
          <w:kern w:val="0"/>
          <w:sz w:val="28"/>
          <w:szCs w:val="28"/>
        </w:rPr>
        <w:t>报表功能定时打印（可选择逐行或逐页）和人工打印；并可以按照使用人员的特定要求，输出报</w:t>
      </w:r>
      <w:r>
        <w:rPr>
          <w:rFonts w:ascii="宋体" w:hAnsi="宋体" w:cs="Times New Roman" w:hint="eastAsia"/>
          <w:snapToGrid w:val="0"/>
          <w:kern w:val="0"/>
          <w:sz w:val="28"/>
          <w:szCs w:val="28"/>
        </w:rPr>
        <w:t>EXCEL</w:t>
      </w:r>
      <w:r>
        <w:rPr>
          <w:rFonts w:ascii="宋体" w:hAnsi="宋体" w:cs="Times New Roman" w:hint="eastAsia"/>
          <w:snapToGrid w:val="0"/>
          <w:kern w:val="0"/>
          <w:sz w:val="28"/>
          <w:szCs w:val="28"/>
        </w:rPr>
        <w:t>等。</w:t>
      </w:r>
    </w:p>
    <w:p w14:paraId="40F3DC60" w14:textId="77777777" w:rsidR="001F463C" w:rsidRDefault="00A6543B">
      <w:pPr>
        <w:pStyle w:val="21"/>
        <w:ind w:firstLine="560"/>
        <w:rPr>
          <w:rFonts w:ascii="宋体" w:hAnsi="宋体" w:cs="Times New Roman"/>
          <w:snapToGrid w:val="0"/>
          <w:kern w:val="0"/>
          <w:sz w:val="28"/>
          <w:szCs w:val="28"/>
        </w:rPr>
      </w:pPr>
      <w:r>
        <w:rPr>
          <w:rFonts w:ascii="宋体" w:hAnsi="宋体" w:cs="Times New Roman"/>
          <w:snapToGrid w:val="0"/>
          <w:kern w:val="0"/>
          <w:sz w:val="28"/>
          <w:szCs w:val="28"/>
        </w:rPr>
        <w:t>3</w:t>
      </w:r>
      <w:r>
        <w:rPr>
          <w:rFonts w:ascii="宋体" w:hAnsi="宋体" w:cs="Times New Roman" w:hint="eastAsia"/>
          <w:snapToGrid w:val="0"/>
          <w:kern w:val="0"/>
          <w:sz w:val="28"/>
          <w:szCs w:val="28"/>
        </w:rPr>
        <w:t>、超限报警功能在出现参数异常的时候，可以短信报警用以提醒管理员。</w:t>
      </w:r>
    </w:p>
    <w:p w14:paraId="665A2BDC" w14:textId="77777777" w:rsidR="001F463C" w:rsidRDefault="00A6543B">
      <w:pPr>
        <w:pStyle w:val="2"/>
        <w:rPr>
          <w:rFonts w:ascii="宋体" w:hAnsi="宋体" w:cs="Times New Roman"/>
          <w:snapToGrid w:val="0"/>
          <w:kern w:val="0"/>
          <w:sz w:val="28"/>
          <w:szCs w:val="28"/>
        </w:rPr>
      </w:pPr>
      <w:r>
        <w:rPr>
          <w:rFonts w:hint="eastAsia"/>
          <w:snapToGrid w:val="0"/>
        </w:rPr>
        <w:t>2</w:t>
      </w:r>
      <w:r>
        <w:rPr>
          <w:snapToGrid w:val="0"/>
        </w:rPr>
        <w:t>.</w:t>
      </w:r>
      <w:r>
        <w:rPr>
          <w:rFonts w:hint="eastAsia"/>
          <w:snapToGrid w:val="0"/>
        </w:rPr>
        <w:t>4</w:t>
      </w:r>
      <w:r>
        <w:rPr>
          <w:snapToGrid w:val="0"/>
        </w:rPr>
        <w:t xml:space="preserve"> </w:t>
      </w:r>
      <w:bookmarkStart w:id="0" w:name="_Toc516655512"/>
      <w:bookmarkStart w:id="1" w:name="_Toc510445280"/>
      <w:r>
        <w:rPr>
          <w:rFonts w:hint="eastAsia"/>
          <w:snapToGrid w:val="0"/>
        </w:rPr>
        <w:t>外部接口需求</w:t>
      </w:r>
      <w:bookmarkEnd w:id="0"/>
      <w:bookmarkEnd w:id="1"/>
    </w:p>
    <w:p w14:paraId="2C5180B9" w14:textId="77777777" w:rsidR="001F463C" w:rsidRDefault="00A6543B">
      <w:pPr>
        <w:rPr>
          <w:snapToGrid w:val="0"/>
        </w:rPr>
      </w:pPr>
      <w:bookmarkStart w:id="2" w:name="_Toc510445281"/>
      <w:bookmarkStart w:id="3" w:name="_Toc516655513"/>
      <w:r>
        <w:rPr>
          <w:rFonts w:hint="eastAsia"/>
          <w:snapToGrid w:val="0"/>
        </w:rPr>
        <w:t>用户接口</w:t>
      </w:r>
      <w:bookmarkEnd w:id="2"/>
      <w:bookmarkEnd w:id="3"/>
    </w:p>
    <w:p w14:paraId="4DC3FEF7" w14:textId="77777777" w:rsidR="001F463C" w:rsidRDefault="00A6543B">
      <w:pPr>
        <w:rPr>
          <w:snapToGrid w:val="0"/>
        </w:rPr>
      </w:pPr>
      <w:r>
        <w:rPr>
          <w:rFonts w:hint="eastAsia"/>
          <w:snapToGrid w:val="0"/>
        </w:rPr>
        <w:t>屏幕格式：最低能满足</w:t>
      </w:r>
      <w:r>
        <w:rPr>
          <w:rFonts w:hint="eastAsia"/>
          <w:snapToGrid w:val="0"/>
        </w:rPr>
        <w:t>1024*768</w:t>
      </w:r>
      <w:r>
        <w:rPr>
          <w:rFonts w:hint="eastAsia"/>
          <w:snapToGrid w:val="0"/>
        </w:rPr>
        <w:t>屏幕分辨率</w:t>
      </w:r>
    </w:p>
    <w:p w14:paraId="731927B0" w14:textId="77777777" w:rsidR="001F463C" w:rsidRDefault="00A6543B">
      <w:pPr>
        <w:rPr>
          <w:snapToGrid w:val="0"/>
        </w:rPr>
      </w:pPr>
      <w:r>
        <w:rPr>
          <w:rFonts w:hint="eastAsia"/>
          <w:snapToGrid w:val="0"/>
        </w:rPr>
        <w:t>菜单格式：具有友好的交互界面</w:t>
      </w:r>
    </w:p>
    <w:p w14:paraId="2714829A" w14:textId="77777777" w:rsidR="001F463C" w:rsidRDefault="00A6543B">
      <w:pPr>
        <w:rPr>
          <w:snapToGrid w:val="0"/>
        </w:rPr>
      </w:pPr>
      <w:r>
        <w:rPr>
          <w:rFonts w:hint="eastAsia"/>
          <w:snapToGrid w:val="0"/>
        </w:rPr>
        <w:t>操作界面：简单便捷</w:t>
      </w:r>
    </w:p>
    <w:p w14:paraId="58E30491" w14:textId="77777777" w:rsidR="001F463C" w:rsidRDefault="00A6543B">
      <w:pPr>
        <w:rPr>
          <w:snapToGrid w:val="0"/>
        </w:rPr>
      </w:pPr>
      <w:bookmarkStart w:id="4" w:name="_Toc510445282"/>
      <w:bookmarkStart w:id="5" w:name="_Toc516655514"/>
      <w:r>
        <w:rPr>
          <w:rFonts w:hint="eastAsia"/>
          <w:snapToGrid w:val="0"/>
        </w:rPr>
        <w:t>软件接口</w:t>
      </w:r>
      <w:bookmarkEnd w:id="4"/>
      <w:bookmarkEnd w:id="5"/>
    </w:p>
    <w:p w14:paraId="1833187A" w14:textId="77777777" w:rsidR="001F463C" w:rsidRDefault="00A6543B">
      <w:pPr>
        <w:rPr>
          <w:snapToGrid w:val="0"/>
        </w:rPr>
      </w:pPr>
      <w:r>
        <w:rPr>
          <w:rFonts w:hint="eastAsia"/>
          <w:snapToGrid w:val="0"/>
        </w:rPr>
        <w:t>数据库使用</w:t>
      </w:r>
      <w:r>
        <w:rPr>
          <w:rFonts w:hint="eastAsia"/>
          <w:snapToGrid w:val="0"/>
        </w:rPr>
        <w:t>MYSQL</w:t>
      </w:r>
    </w:p>
    <w:p w14:paraId="7B3EC613" w14:textId="77777777" w:rsidR="001F463C" w:rsidRDefault="00A6543B">
      <w:pPr>
        <w:rPr>
          <w:iCs/>
          <w:snapToGrid w:val="0"/>
        </w:rPr>
      </w:pPr>
      <w:bookmarkStart w:id="6" w:name="_Toc510445283"/>
      <w:bookmarkStart w:id="7" w:name="_Toc516655515"/>
      <w:r>
        <w:rPr>
          <w:rFonts w:hint="eastAsia"/>
          <w:iCs/>
          <w:snapToGrid w:val="0"/>
        </w:rPr>
        <w:t>通信接口</w:t>
      </w:r>
      <w:bookmarkEnd w:id="6"/>
      <w:bookmarkEnd w:id="7"/>
    </w:p>
    <w:p w14:paraId="3241CB3A" w14:textId="77777777" w:rsidR="001F463C" w:rsidRDefault="00A6543B">
      <w:pPr>
        <w:rPr>
          <w:snapToGrid w:val="0"/>
        </w:rPr>
      </w:pPr>
      <w:r>
        <w:rPr>
          <w:rFonts w:hint="eastAsia"/>
          <w:snapToGrid w:val="0"/>
        </w:rPr>
        <w:t>网络通讯协议：</w:t>
      </w:r>
      <w:r>
        <w:rPr>
          <w:rFonts w:hint="eastAsia"/>
          <w:snapToGrid w:val="0"/>
        </w:rPr>
        <w:t>HTTP</w:t>
      </w:r>
      <w:r>
        <w:rPr>
          <w:rFonts w:hint="eastAsia"/>
          <w:snapToGrid w:val="0"/>
        </w:rPr>
        <w:t>，</w:t>
      </w:r>
      <w:r>
        <w:rPr>
          <w:rFonts w:hint="eastAsia"/>
          <w:snapToGrid w:val="0"/>
        </w:rPr>
        <w:t>TCP/IP</w:t>
      </w:r>
    </w:p>
    <w:p w14:paraId="211E4185" w14:textId="77777777" w:rsidR="001F463C" w:rsidRDefault="00A6543B">
      <w:pPr>
        <w:rPr>
          <w:iCs/>
          <w:snapToGrid w:val="0"/>
        </w:rPr>
      </w:pPr>
      <w:bookmarkStart w:id="8" w:name="_Toc510445284"/>
      <w:bookmarkStart w:id="9" w:name="_Toc516655516"/>
      <w:r>
        <w:rPr>
          <w:rFonts w:hint="eastAsia"/>
          <w:iCs/>
          <w:snapToGrid w:val="0"/>
        </w:rPr>
        <w:t>数据接口</w:t>
      </w:r>
      <w:bookmarkEnd w:id="8"/>
      <w:bookmarkEnd w:id="9"/>
    </w:p>
    <w:p w14:paraId="20C44FCE" w14:textId="77777777" w:rsidR="001F463C" w:rsidRDefault="00A6543B">
      <w:pPr>
        <w:rPr>
          <w:snapToGrid w:val="0"/>
        </w:rPr>
      </w:pPr>
      <w:r>
        <w:rPr>
          <w:rFonts w:hint="eastAsia"/>
          <w:snapToGrid w:val="0"/>
        </w:rPr>
        <w:t>采用</w:t>
      </w:r>
      <w:r>
        <w:rPr>
          <w:rFonts w:hint="eastAsia"/>
          <w:snapToGrid w:val="0"/>
        </w:rPr>
        <w:t>http/https</w:t>
      </w:r>
      <w:r>
        <w:rPr>
          <w:rFonts w:hint="eastAsia"/>
          <w:snapToGrid w:val="0"/>
        </w:rPr>
        <w:t>接口连接学院师生信息库</w:t>
      </w:r>
    </w:p>
    <w:p w14:paraId="26364610" w14:textId="77777777" w:rsidR="001F463C" w:rsidRDefault="00A6543B">
      <w:pPr>
        <w:pStyle w:val="2"/>
      </w:pPr>
      <w:r>
        <w:rPr>
          <w:rFonts w:hint="eastAsia"/>
        </w:rPr>
        <w:t>总体的一个资产盘点和管理的一个流程：</w:t>
      </w:r>
    </w:p>
    <w:p w14:paraId="0B2A9E72" w14:textId="77777777" w:rsidR="001F463C" w:rsidRDefault="00A6543B">
      <w:r>
        <w:rPr>
          <w:rFonts w:hint="eastAsia"/>
        </w:rPr>
        <w:t>首先管理员可以通过</w:t>
      </w:r>
      <w:r>
        <w:rPr>
          <w:rFonts w:hint="eastAsia"/>
        </w:rPr>
        <w:t>PC</w:t>
      </w:r>
      <w:r>
        <w:rPr>
          <w:rFonts w:hint="eastAsia"/>
        </w:rPr>
        <w:t>端键入方式或者手机扫码方式对新一批的资产或者仓库的资产进行系统入库处理。用户可以通过扫码方式登录到系统对现有的资产或者对新领用的资产补充其完整的字段信息进行</w:t>
      </w:r>
      <w:r>
        <w:rPr>
          <w:rFonts w:hint="eastAsia"/>
        </w:rPr>
        <w:lastRenderedPageBreak/>
        <w:t>一个系统出库处理。此时所有的信息数据会同时更新在系统数据库中。</w:t>
      </w:r>
    </w:p>
    <w:sectPr w:rsidR="001F46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93D86"/>
    <w:multiLevelType w:val="multilevel"/>
    <w:tmpl w:val="2E193D8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B61"/>
    <w:rsid w:val="00001918"/>
    <w:rsid w:val="00035900"/>
    <w:rsid w:val="00036AD4"/>
    <w:rsid w:val="000555B0"/>
    <w:rsid w:val="001D11CB"/>
    <w:rsid w:val="001E689E"/>
    <w:rsid w:val="001F463C"/>
    <w:rsid w:val="00252922"/>
    <w:rsid w:val="0027193D"/>
    <w:rsid w:val="00273B5D"/>
    <w:rsid w:val="00276345"/>
    <w:rsid w:val="002B651F"/>
    <w:rsid w:val="002E5D67"/>
    <w:rsid w:val="002F2F3B"/>
    <w:rsid w:val="003D3F00"/>
    <w:rsid w:val="003E6F24"/>
    <w:rsid w:val="004E29C1"/>
    <w:rsid w:val="005F1555"/>
    <w:rsid w:val="005F676B"/>
    <w:rsid w:val="00615973"/>
    <w:rsid w:val="007A344D"/>
    <w:rsid w:val="007F74F2"/>
    <w:rsid w:val="009B4E5D"/>
    <w:rsid w:val="00A14FD4"/>
    <w:rsid w:val="00A6543B"/>
    <w:rsid w:val="00AA5B05"/>
    <w:rsid w:val="00B4319D"/>
    <w:rsid w:val="00C06171"/>
    <w:rsid w:val="00C140CC"/>
    <w:rsid w:val="00C46B61"/>
    <w:rsid w:val="00C634D5"/>
    <w:rsid w:val="00CB1D47"/>
    <w:rsid w:val="00CB7AB7"/>
    <w:rsid w:val="00D16EAB"/>
    <w:rsid w:val="00D37C9A"/>
    <w:rsid w:val="00DC5E03"/>
    <w:rsid w:val="00DE3152"/>
    <w:rsid w:val="00E367CF"/>
    <w:rsid w:val="00EE5E64"/>
    <w:rsid w:val="00F62E46"/>
    <w:rsid w:val="21F04832"/>
    <w:rsid w:val="39AF3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3CF2"/>
  <w15:docId w15:val="{12C8A544-9A87-4279-B80D-B7106E89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宋体"/>
      <w:kern w:val="2"/>
      <w:sz w:val="28"/>
      <w:szCs w:val="22"/>
    </w:rPr>
  </w:style>
  <w:style w:type="paragraph" w:styleId="1">
    <w:name w:val="heading 1"/>
    <w:basedOn w:val="a"/>
    <w:next w:val="a"/>
    <w:link w:val="10"/>
    <w:uiPriority w:val="9"/>
    <w:qFormat/>
    <w:pPr>
      <w:keepNext/>
      <w:keepLines/>
      <w:spacing w:before="340" w:after="330" w:line="360" w:lineRule="auto"/>
      <w:outlineLvl w:val="0"/>
    </w:pPr>
    <w:rPr>
      <w:b/>
      <w:bCs/>
      <w:kern w:val="44"/>
      <w:sz w:val="32"/>
      <w:szCs w:val="44"/>
    </w:rPr>
  </w:style>
  <w:style w:type="paragraph" w:styleId="2">
    <w:name w:val="heading 2"/>
    <w:basedOn w:val="a"/>
    <w:next w:val="a"/>
    <w:link w:val="20"/>
    <w:uiPriority w:val="9"/>
    <w:unhideWhenUsed/>
    <w:qFormat/>
    <w:pPr>
      <w:widowControl/>
      <w:spacing w:before="260" w:after="260" w:line="415"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semiHidden/>
    <w:unhideWhenUsed/>
    <w:qFormat/>
    <w:pPr>
      <w:ind w:firstLineChars="200" w:firstLine="420"/>
    </w:pPr>
  </w:style>
  <w:style w:type="character" w:customStyle="1" w:styleId="10">
    <w:name w:val="标题 1 字符"/>
    <w:basedOn w:val="a0"/>
    <w:link w:val="1"/>
    <w:uiPriority w:val="9"/>
    <w:qFormat/>
    <w:rPr>
      <w:rFonts w:eastAsia="宋体"/>
      <w:b/>
      <w:bCs/>
      <w:kern w:val="44"/>
      <w:sz w:val="32"/>
      <w:szCs w:val="44"/>
    </w:rPr>
  </w:style>
  <w:style w:type="character" w:customStyle="1" w:styleId="20">
    <w:name w:val="标题 2 字符"/>
    <w:basedOn w:val="a0"/>
    <w:link w:val="2"/>
    <w:uiPriority w:val="9"/>
    <w:qFormat/>
    <w:rPr>
      <w:rFonts w:asciiTheme="majorHAnsi" w:eastAsia="宋体" w:hAnsiTheme="majorHAnsi" w:cstheme="majorBidi"/>
      <w:b/>
      <w:bCs/>
      <w:sz w:val="30"/>
      <w:szCs w:val="32"/>
    </w:rPr>
  </w:style>
  <w:style w:type="paragraph" w:styleId="a4">
    <w:name w:val="List Paragraph"/>
    <w:basedOn w:val="a"/>
    <w:uiPriority w:val="34"/>
    <w:qFormat/>
    <w:pPr>
      <w:ind w:firstLineChars="200" w:firstLine="420"/>
    </w:pPr>
  </w:style>
  <w:style w:type="character" w:customStyle="1" w:styleId="30">
    <w:name w:val="标题 3 字符"/>
    <w:basedOn w:val="a0"/>
    <w:link w:val="3"/>
    <w:uiPriority w:val="9"/>
    <w:qFormat/>
    <w:rPr>
      <w:rFonts w:eastAsia="宋体"/>
      <w:b/>
      <w:bCs/>
      <w:sz w:val="28"/>
      <w:szCs w:val="32"/>
    </w:rPr>
  </w:style>
  <w:style w:type="paragraph" w:customStyle="1" w:styleId="21">
    <w:name w:val="样式 正文缩进 + 首行缩进:  2 字符"/>
    <w:basedOn w:val="a3"/>
    <w:link w:val="2Char"/>
    <w:qFormat/>
    <w:pPr>
      <w:spacing w:line="360" w:lineRule="auto"/>
      <w:ind w:firstLine="200"/>
    </w:pPr>
    <w:rPr>
      <w:rFonts w:ascii="Times New Roman" w:hAnsi="Times New Roman" w:cs="宋体"/>
      <w:sz w:val="24"/>
      <w:szCs w:val="20"/>
    </w:rPr>
  </w:style>
  <w:style w:type="character" w:customStyle="1" w:styleId="2Char">
    <w:name w:val="样式 正文缩进 + 首行缩进:  2 字符 Char"/>
    <w:link w:val="21"/>
    <w:qFormat/>
    <w:rPr>
      <w:rFonts w:ascii="Times New Roman" w:eastAsia="宋体" w:hAnsi="Times New Roman"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仲文</dc:creator>
  <cp:lastModifiedBy>李 仲文</cp:lastModifiedBy>
  <cp:revision>2</cp:revision>
  <dcterms:created xsi:type="dcterms:W3CDTF">2022-03-16T00:00:00Z</dcterms:created>
  <dcterms:modified xsi:type="dcterms:W3CDTF">2022-03-16T00:00:00Z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2052-11.1.0.11551</vt:lpwstr>
  </property>
  <property fmtid="{D5CDD505-2E9C-101B-9397-08002B2CF9AE}" pid="3" name="ICV">
    <vt:lpwstr>B5387055AA994E198ECDE996E18E5D29</vt:lpwstr>
  </property>
</Properties>
</file>