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FFB2D" w14:textId="77777777" w:rsidR="00A5066C" w:rsidRDefault="006C1FEA" w:rsidP="00364672">
      <w:pPr>
        <w:pStyle w:val="Heading2"/>
      </w:pPr>
      <w:bookmarkStart w:id="0" w:name="overview"/>
      <w:r>
        <w:t>Overview</w:t>
      </w:r>
      <w:bookmarkEnd w:id="0"/>
    </w:p>
    <w:p w14:paraId="6DF3C05E" w14:textId="1748FDE3" w:rsidR="00A5066C" w:rsidRPr="00A5066C" w:rsidRDefault="00A5066C" w:rsidP="00A5066C">
      <w:pPr>
        <w:pStyle w:val="BodyText"/>
      </w:pPr>
      <w:r>
        <w:t xml:space="preserve">The code in this replication package reproduces the </w:t>
      </w:r>
      <w:r w:rsidR="006E1D73">
        <w:t xml:space="preserve">empirical and model results using </w:t>
      </w:r>
      <w:proofErr w:type="spellStart"/>
      <w:r w:rsidR="006E1D73">
        <w:t>Matlab</w:t>
      </w:r>
      <w:proofErr w:type="spellEnd"/>
      <w:r w:rsidR="006E1D73">
        <w:t xml:space="preserve">, Stata, and Microsoft Excel. The raw data is from </w:t>
      </w:r>
      <w:r w:rsidR="00894FDB">
        <w:t>five</w:t>
      </w:r>
      <w:r w:rsidR="006E1D73">
        <w:t xml:space="preserve"> sources (WES, World Bank, PWT, SMEDA</w:t>
      </w:r>
      <w:r w:rsidR="00894FDB">
        <w:t>, and Google surveys</w:t>
      </w:r>
      <w:r w:rsidR="006E1D73">
        <w:t xml:space="preserve">). Two main </w:t>
      </w:r>
      <w:proofErr w:type="spellStart"/>
      <w:r w:rsidR="006E1D73">
        <w:t>Matlab</w:t>
      </w:r>
      <w:proofErr w:type="spellEnd"/>
      <w:r w:rsidR="006E1D73">
        <w:t xml:space="preserve"> files calibrate the model and run </w:t>
      </w:r>
      <w:proofErr w:type="gramStart"/>
      <w:r w:rsidR="006E1D73">
        <w:t>all of</w:t>
      </w:r>
      <w:proofErr w:type="gramEnd"/>
      <w:r w:rsidR="006E1D73">
        <w:t xml:space="preserve"> the simulations. Additional files construct the empirical moments and produce the figures and tables in the paper. The replicator should expect the code to run for approximately 30 minutes. </w:t>
      </w:r>
    </w:p>
    <w:p w14:paraId="3B27B9E1" w14:textId="77777777" w:rsidR="007C06BE" w:rsidRDefault="006C1FEA">
      <w:pPr>
        <w:pStyle w:val="Heading2"/>
      </w:pPr>
      <w:bookmarkStart w:id="1" w:name="X2a26b784290afcf59b085c472e937fe0771d283"/>
      <w:r>
        <w:t>Data Availability and Provenance Statements</w:t>
      </w:r>
      <w:bookmarkEnd w:id="1"/>
    </w:p>
    <w:p w14:paraId="067181AF" w14:textId="67640632" w:rsidR="00663D6A" w:rsidRDefault="00663D6A" w:rsidP="00663D6A">
      <w:pPr>
        <w:pStyle w:val="BodyText"/>
      </w:pPr>
      <w:r>
        <w:t xml:space="preserve">The data used for </w:t>
      </w:r>
      <w:r w:rsidR="006D2BB5">
        <w:t>F</w:t>
      </w:r>
      <w:r>
        <w:t>igures</w:t>
      </w:r>
      <w:r w:rsidR="006D2BB5">
        <w:t xml:space="preserve"> </w:t>
      </w:r>
      <w:r w:rsidR="00C07482">
        <w:t>7</w:t>
      </w:r>
      <w:r w:rsidR="006D2BB5">
        <w:t xml:space="preserve"> and </w:t>
      </w:r>
      <w:r w:rsidR="00C07482">
        <w:t>F</w:t>
      </w:r>
      <w:r w:rsidR="006D2BB5">
        <w:t>.1</w:t>
      </w:r>
      <w:r>
        <w:t xml:space="preserve"> was from a survey of firms </w:t>
      </w:r>
      <w:r w:rsidR="003E6FFD">
        <w:t xml:space="preserve">in Ghana and Nigeria </w:t>
      </w:r>
      <w:r>
        <w:t xml:space="preserve">conducted between June to August 2019. </w:t>
      </w:r>
      <w:r w:rsidR="003E6FFD">
        <w:t xml:space="preserve">We used </w:t>
      </w:r>
      <w:r>
        <w:t>Google Surveys</w:t>
      </w:r>
      <w:r w:rsidR="003E6FFD">
        <w:t>,</w:t>
      </w:r>
      <w:r>
        <w:t xml:space="preserve"> a platform that allows users to survey a random sample of internet news </w:t>
      </w:r>
      <w:r w:rsidR="003E6FFD">
        <w:t xml:space="preserve">readers. </w:t>
      </w:r>
      <w:r>
        <w:t xml:space="preserve">Survey participants were incentivized to participate in the survey by offering them a free access to the remainder of their news article after completing the survey. Participants are given the option of not partaking in the survey. Business owners were filtered by asking the participants about whether they currently owned and operated a business. Once a business owner has been identified, they are then asked between three and six further questions conditional on the survey. In total, we conducted 34 surveys involving 1,913 firms in Ghana and 1,512 firms in Nigeria given a total of 3425 surveyed firms. Around 14 percent dropped out after the initial screening question which gave a low dropout rate. We only analyzed the responses of participants who answered all questions. </w:t>
      </w:r>
    </w:p>
    <w:p w14:paraId="59436BD3" w14:textId="7C4A2598" w:rsidR="00663D6A" w:rsidRDefault="00663D6A" w:rsidP="00663D6A">
      <w:pPr>
        <w:pStyle w:val="BodyText"/>
      </w:pPr>
      <w:r>
        <w:t>Firm owners in both Ghana and Nigeria were asked a series of hypothetical questions about their expectations of what would happen if power outages were eliminated.</w:t>
      </w:r>
      <w:r w:rsidR="003E6FFD">
        <w:t xml:space="preserve"> </w:t>
      </w:r>
      <w:r>
        <w:t>Specifically, firm owners were asked how the elimination power outages will affect their profits, expansion through making new investments, expansion through hiring more workers, and the entry of new firms in the industry. For all questions we asked how likely the firms felt each outcome would be if power outages were eliminated, with the options being “very unlikely,” “unlikely,” “neutral,” “likely,” “very likely” and “I don’t know.”</w:t>
      </w:r>
    </w:p>
    <w:p w14:paraId="5CABC335" w14:textId="43AF4BB1" w:rsidR="003E6FFD" w:rsidRDefault="00663D6A" w:rsidP="003E6FFD">
      <w:pPr>
        <w:pStyle w:val="BodyText"/>
      </w:pPr>
      <w:r>
        <w:t xml:space="preserve">To remedy the possibility of respondents providing uninformative answers or answers based on what they expect the surveyors would like to hear, we conducted another round of surveys that asked firms about the expected effects of a placebo “treatment” in which the national airports in Ghana or Nigeria convert to solar power.  In </w:t>
      </w:r>
      <w:proofErr w:type="gramStart"/>
      <w:r>
        <w:t>all of</w:t>
      </w:r>
      <w:proofErr w:type="gramEnd"/>
      <w:r>
        <w:t xml:space="preserve"> the</w:t>
      </w:r>
      <w:r w:rsidR="003E6FFD">
        <w:t xml:space="preserve"> placebo</w:t>
      </w:r>
      <w:r>
        <w:t xml:space="preserve"> surveys, we asked about exactly the same outcomes and used the exact same response options as the main surveys on power outages.</w:t>
      </w:r>
      <w:bookmarkStart w:id="2" w:name="statement-about-rights"/>
    </w:p>
    <w:p w14:paraId="2FFFFCF5" w14:textId="126E0D86" w:rsidR="007C06BE" w:rsidRDefault="006C1FEA" w:rsidP="003E6FFD">
      <w:pPr>
        <w:pStyle w:val="Heading3"/>
      </w:pPr>
      <w:r>
        <w:t>Statement about Rights</w:t>
      </w:r>
      <w:bookmarkEnd w:id="2"/>
      <w:r w:rsidR="003E6FFD" w:rsidRPr="003E6FFD">
        <w:t xml:space="preserve"> </w:t>
      </w:r>
    </w:p>
    <w:p w14:paraId="0A98185A" w14:textId="77777777" w:rsidR="007C06BE" w:rsidRDefault="006C1FEA" w:rsidP="006E1D73">
      <w:pPr>
        <w:numPr>
          <w:ilvl w:val="0"/>
          <w:numId w:val="3"/>
        </w:numPr>
      </w:pPr>
      <w:r>
        <w:t>I certify that the author(s) of the manuscript have legitimate access to and permission to use the data used in this manuscript.</w:t>
      </w:r>
    </w:p>
    <w:p w14:paraId="07EAE3E7" w14:textId="77777777" w:rsidR="007C06BE" w:rsidRDefault="006C1FEA">
      <w:pPr>
        <w:pStyle w:val="Heading3"/>
      </w:pPr>
      <w:bookmarkStart w:id="3" w:name="summary-of-availability"/>
      <w:r>
        <w:t>Summary of Availability</w:t>
      </w:r>
      <w:bookmarkEnd w:id="3"/>
    </w:p>
    <w:p w14:paraId="5935D907" w14:textId="77777777" w:rsidR="007C06BE" w:rsidRDefault="006C1FEA">
      <w:pPr>
        <w:numPr>
          <w:ilvl w:val="0"/>
          <w:numId w:val="4"/>
        </w:numPr>
      </w:pPr>
      <w:r>
        <w:t xml:space="preserve">All data </w:t>
      </w:r>
      <w:r>
        <w:rPr>
          <w:b/>
        </w:rPr>
        <w:t>are</w:t>
      </w:r>
      <w:r>
        <w:t xml:space="preserve"> publicly available.</w:t>
      </w:r>
    </w:p>
    <w:p w14:paraId="01D3BFA8" w14:textId="77777777" w:rsidR="007C06BE" w:rsidRDefault="006C1FEA">
      <w:pPr>
        <w:pStyle w:val="Heading3"/>
      </w:pPr>
      <w:bookmarkStart w:id="4" w:name="details-on-each-data-source"/>
      <w:r>
        <w:lastRenderedPageBreak/>
        <w:t>Details on each Data Source</w:t>
      </w:r>
      <w:bookmarkEnd w:id="4"/>
    </w:p>
    <w:p w14:paraId="336C48E7" w14:textId="77777777" w:rsidR="00D601FA" w:rsidRPr="00671B7F" w:rsidRDefault="00D601FA" w:rsidP="00671B7F">
      <w:pPr>
        <w:pStyle w:val="BlockText"/>
        <w:numPr>
          <w:ilvl w:val="0"/>
          <w:numId w:val="5"/>
        </w:numPr>
        <w:rPr>
          <w:rStyle w:val="VerbatimChar"/>
          <w:rFonts w:asciiTheme="minorHAnsi" w:hAnsiTheme="minorHAnsi"/>
          <w:sz w:val="24"/>
        </w:rPr>
      </w:pPr>
      <w:r>
        <w:t xml:space="preserve">Aggregate data from the World Enterprise Surveys </w:t>
      </w:r>
      <w:r w:rsidR="00D61942">
        <w:t xml:space="preserve">(World Bank 2019a) </w:t>
      </w:r>
      <w:r>
        <w:t xml:space="preserve">were downloaded on 3/8/2020 from </w:t>
      </w:r>
      <w:hyperlink r:id="rId7" w:history="1">
        <w:r w:rsidR="00D94B56" w:rsidRPr="006F0723">
          <w:rPr>
            <w:rStyle w:val="Hyperlink"/>
          </w:rPr>
          <w:t xml:space="preserve">https://www.enterprisesurveys.org/en/data/exploretopics/infrastructure. </w:t>
        </w:r>
      </w:hyperlink>
      <w:r w:rsidR="00D94B56">
        <w:t xml:space="preserve">The data </w:t>
      </w:r>
      <w:r>
        <w:t xml:space="preserve">from the infrastructure portion of the survey are included as part of this archive in </w:t>
      </w:r>
      <w:r>
        <w:rPr>
          <w:rStyle w:val="VerbatimChar"/>
        </w:rPr>
        <w:t>/data/raw/ExportedResults.xlsx.</w:t>
      </w:r>
    </w:p>
    <w:p w14:paraId="5C359A96" w14:textId="124F0CB5" w:rsidR="00D601FA" w:rsidRDefault="00D601FA" w:rsidP="00D601FA">
      <w:pPr>
        <w:pStyle w:val="BodyText"/>
        <w:numPr>
          <w:ilvl w:val="0"/>
          <w:numId w:val="5"/>
        </w:numPr>
      </w:pPr>
      <w:r>
        <w:t>Micro data from the World Enterprise Surveys</w:t>
      </w:r>
      <w:r w:rsidR="00D61942">
        <w:t xml:space="preserve"> (World Bank 2019a)</w:t>
      </w:r>
      <w:r>
        <w:t xml:space="preserve"> were downloaded on 5/24/2021 from </w:t>
      </w:r>
      <w:hyperlink r:id="rId8" w:history="1">
        <w:r w:rsidR="003C3D0C" w:rsidRPr="006F0723">
          <w:rPr>
            <w:rStyle w:val="Hyperlink"/>
          </w:rPr>
          <w:t>https://login.enterprisesurveys.org/content/sites/financeandprivatesector/en/signin.html</w:t>
        </w:r>
      </w:hyperlink>
      <w:r w:rsidR="003C3D0C">
        <w:t xml:space="preserve">. </w:t>
      </w:r>
      <w:r w:rsidR="00716C87">
        <w:t xml:space="preserve">To download, the replicator must create a free account, </w:t>
      </w:r>
      <w:r w:rsidR="002B0BE2">
        <w:t xml:space="preserve">agree to the confidentiality agreement, </w:t>
      </w:r>
      <w:r w:rsidR="00716C87">
        <w:t xml:space="preserve">login, and select the relevant country from the dropdown menu. </w:t>
      </w:r>
      <w:r w:rsidR="002B0BE2">
        <w:t xml:space="preserve"> The replicator should download the following files and save them in the directory </w:t>
      </w:r>
      <w:r w:rsidR="002B0BE2" w:rsidRPr="00594577">
        <w:rPr>
          <w:rFonts w:ascii="Consolas" w:hAnsi="Consolas"/>
          <w:sz w:val="22"/>
          <w:szCs w:val="22"/>
        </w:rPr>
        <w:t>/data/raw</w:t>
      </w:r>
      <w:r w:rsidR="002B0BE2">
        <w:t xml:space="preserve"> with the specified file names below. </w:t>
      </w:r>
    </w:p>
    <w:p w14:paraId="0F786714" w14:textId="1A40BC66" w:rsidR="003C3D0C" w:rsidRDefault="003C3D0C" w:rsidP="003C3D0C">
      <w:pPr>
        <w:pStyle w:val="BodyText"/>
        <w:numPr>
          <w:ilvl w:val="1"/>
          <w:numId w:val="5"/>
        </w:numPr>
      </w:pPr>
      <w:r>
        <w:t>Micro survey data from Ghana</w:t>
      </w:r>
      <w:r w:rsidR="00594577">
        <w:t xml:space="preserve">: </w:t>
      </w:r>
      <w:r>
        <w:t xml:space="preserve"> </w:t>
      </w:r>
      <w:r w:rsidR="00594577">
        <w:rPr>
          <w:rStyle w:val="VerbatimChar"/>
        </w:rPr>
        <w:t>Ghana-2013-full-data.dta</w:t>
      </w:r>
      <w:r w:rsidR="00594577">
        <w:t xml:space="preserve">  </w:t>
      </w:r>
    </w:p>
    <w:p w14:paraId="650A2456" w14:textId="77777777" w:rsidR="00594577" w:rsidRDefault="003C3D0C" w:rsidP="00C51F3B">
      <w:pPr>
        <w:pStyle w:val="BodyText"/>
        <w:numPr>
          <w:ilvl w:val="1"/>
          <w:numId w:val="5"/>
        </w:numPr>
      </w:pPr>
      <w:r>
        <w:t>Micro survey data from Nigeria</w:t>
      </w:r>
      <w:r w:rsidR="00594577">
        <w:t>:</w:t>
      </w:r>
      <w:r w:rsidR="00594577">
        <w:rPr>
          <w:rStyle w:val="VerbatimChar"/>
        </w:rPr>
        <w:t xml:space="preserve"> Nigeria-2012-full-data.dta</w:t>
      </w:r>
      <w:r w:rsidR="00594577">
        <w:t xml:space="preserve"> </w:t>
      </w:r>
    </w:p>
    <w:p w14:paraId="27CE48D5" w14:textId="32C1EBCD" w:rsidR="003C3D0C" w:rsidRDefault="003C3D0C" w:rsidP="00C51F3B">
      <w:pPr>
        <w:pStyle w:val="BodyText"/>
        <w:numPr>
          <w:ilvl w:val="1"/>
          <w:numId w:val="5"/>
        </w:numPr>
      </w:pPr>
      <w:r>
        <w:t>Micro survey data from Tanzania</w:t>
      </w:r>
      <w:r w:rsidR="00594577">
        <w:t xml:space="preserve">: </w:t>
      </w:r>
      <w:r>
        <w:rPr>
          <w:rStyle w:val="VerbatimChar"/>
        </w:rPr>
        <w:t>Tanzania-2013-full-data.dta</w:t>
      </w:r>
    </w:p>
    <w:p w14:paraId="2FCCEBDF" w14:textId="6108EFBF" w:rsidR="003C3D0C" w:rsidRPr="00D601FA" w:rsidRDefault="003C3D0C" w:rsidP="003C3D0C">
      <w:pPr>
        <w:pStyle w:val="BodyText"/>
        <w:numPr>
          <w:ilvl w:val="1"/>
          <w:numId w:val="5"/>
        </w:numPr>
      </w:pPr>
      <w:r>
        <w:t>Micro survey data from Uganda</w:t>
      </w:r>
      <w:r w:rsidR="00594577">
        <w:t xml:space="preserve">:  </w:t>
      </w:r>
      <w:r>
        <w:rPr>
          <w:rStyle w:val="VerbatimChar"/>
        </w:rPr>
        <w:t>Uganda-2013-full-data.dta</w:t>
      </w:r>
    </w:p>
    <w:p w14:paraId="63819157" w14:textId="77777777" w:rsidR="003C3D0C" w:rsidRPr="003C3D0C" w:rsidRDefault="003C3D0C" w:rsidP="003C3D0C">
      <w:pPr>
        <w:pStyle w:val="Default"/>
        <w:numPr>
          <w:ilvl w:val="0"/>
          <w:numId w:val="5"/>
        </w:numPr>
      </w:pPr>
      <w:r w:rsidRPr="003C3D0C">
        <w:t xml:space="preserve">Data on the GDP deflator </w:t>
      </w:r>
      <w:r w:rsidR="00D61942">
        <w:t xml:space="preserve">(BEA 2019) </w:t>
      </w:r>
      <w:r w:rsidRPr="003C3D0C">
        <w:t xml:space="preserve">were accessed from the Federal Reserve Bank of St. Louis, </w:t>
      </w:r>
    </w:p>
    <w:p w14:paraId="7CB1B3CF" w14:textId="77777777" w:rsidR="003C3D0C" w:rsidRDefault="003C3D0C" w:rsidP="003C3D0C">
      <w:pPr>
        <w:pStyle w:val="Default"/>
        <w:ind w:left="480"/>
        <w:rPr>
          <w:sz w:val="23"/>
          <w:szCs w:val="23"/>
        </w:rPr>
      </w:pPr>
      <w:r>
        <w:t>(</w:t>
      </w:r>
      <w:r w:rsidRPr="003C3D0C">
        <w:t xml:space="preserve">FRED), </w:t>
      </w:r>
      <w:r w:rsidRPr="003C3D0C">
        <w:rPr>
          <w:color w:val="4E81BC"/>
        </w:rPr>
        <w:t>https://fred.stlouisfed.org/series/GDPDEF</w:t>
      </w:r>
      <w:r w:rsidRPr="003C3D0C">
        <w:t>. A copy of the data is included as part of this archive in</w:t>
      </w:r>
      <w:r>
        <w:rPr>
          <w:sz w:val="23"/>
          <w:szCs w:val="23"/>
        </w:rPr>
        <w:t xml:space="preserve"> </w:t>
      </w:r>
      <w:r>
        <w:rPr>
          <w:rFonts w:ascii="Consolas" w:hAnsi="Consolas" w:cs="Consolas"/>
          <w:sz w:val="22"/>
          <w:szCs w:val="22"/>
        </w:rPr>
        <w:t>/data/raw/GDPDEF.xlsx</w:t>
      </w:r>
      <w:r>
        <w:rPr>
          <w:sz w:val="23"/>
          <w:szCs w:val="23"/>
        </w:rPr>
        <w:t xml:space="preserve">. </w:t>
      </w:r>
    </w:p>
    <w:p w14:paraId="484BFA0B" w14:textId="77777777" w:rsidR="0042778A" w:rsidRPr="00D601FA" w:rsidRDefault="003C3D0C" w:rsidP="0042778A">
      <w:pPr>
        <w:pStyle w:val="BodyText"/>
        <w:numPr>
          <w:ilvl w:val="0"/>
          <w:numId w:val="5"/>
        </w:numPr>
      </w:pPr>
      <w:r>
        <w:t>Data on the pump price of diesel fuel</w:t>
      </w:r>
      <w:r w:rsidR="00D61942">
        <w:t xml:space="preserve"> (World Bank 2019b)</w:t>
      </w:r>
      <w:r>
        <w:t xml:space="preserve"> was accessed from the world bank world development indicators datab</w:t>
      </w:r>
      <w:r w:rsidR="005C680E">
        <w:t>ank</w:t>
      </w:r>
      <w:r>
        <w:t xml:space="preserve">, </w:t>
      </w:r>
      <w:hyperlink r:id="rId9" w:history="1">
        <w:r w:rsidR="005C680E" w:rsidRPr="006F0723">
          <w:rPr>
            <w:rStyle w:val="Hyperlink"/>
          </w:rPr>
          <w:t>https://databank.worldbank.org/source/world-development-indicators</w:t>
        </w:r>
      </w:hyperlink>
      <w:r w:rsidR="005C680E">
        <w:t xml:space="preserve">. </w:t>
      </w:r>
      <w:r>
        <w:t xml:space="preserve"> </w:t>
      </w:r>
      <w:r w:rsidR="0088669F">
        <w:t xml:space="preserve">Use the dropdown menu to select pump price of diesel fuel from the list of available series. </w:t>
      </w:r>
      <w:r w:rsidR="00D94B56">
        <w:t xml:space="preserve"> The series code is: </w:t>
      </w:r>
      <w:r w:rsidR="00D94B56" w:rsidRPr="00D94B56">
        <w:t>EP.PMP.DESL.CD</w:t>
      </w:r>
      <w:r w:rsidR="00D94B56">
        <w:t xml:space="preserve">. </w:t>
      </w:r>
      <w:r>
        <w:t xml:space="preserve">A copy of the data is included as part of this archive in </w:t>
      </w:r>
      <w:r>
        <w:rPr>
          <w:rFonts w:ascii="Consolas" w:hAnsi="Consolas" w:cs="Consolas"/>
          <w:sz w:val="22"/>
          <w:szCs w:val="22"/>
        </w:rPr>
        <w:t>/data/raw/pump_price.xlsx</w:t>
      </w:r>
      <w:r w:rsidR="005C680E">
        <w:rPr>
          <w:rFonts w:ascii="Consolas" w:hAnsi="Consolas" w:cs="Consolas"/>
          <w:sz w:val="22"/>
          <w:szCs w:val="22"/>
        </w:rPr>
        <w:t>.</w:t>
      </w:r>
    </w:p>
    <w:p w14:paraId="68C9E9FD" w14:textId="525BBF32" w:rsidR="003E6FFD" w:rsidRDefault="0088669F" w:rsidP="003E6FFD">
      <w:pPr>
        <w:pStyle w:val="BlockText"/>
        <w:numPr>
          <w:ilvl w:val="0"/>
          <w:numId w:val="5"/>
        </w:numPr>
        <w:rPr>
          <w:rFonts w:ascii="Consolas" w:hAnsi="Consolas" w:cs="Consolas"/>
          <w:sz w:val="22"/>
          <w:szCs w:val="22"/>
        </w:rPr>
      </w:pPr>
      <w:r>
        <w:t>Data from the Penn World Tables 9</w:t>
      </w:r>
      <w:r w:rsidR="005010A8">
        <w:t>.1 (DOI 10.15141/S50T0R</w:t>
      </w:r>
      <w:r w:rsidR="00351C7A">
        <w:t>)</w:t>
      </w:r>
      <w:r w:rsidR="00D61942">
        <w:t xml:space="preserve"> </w:t>
      </w:r>
      <w:r w:rsidR="00716C87">
        <w:t xml:space="preserve">were downloaded from </w:t>
      </w:r>
      <w:hyperlink r:id="rId10" w:history="1">
        <w:r w:rsidR="00612135" w:rsidRPr="006F0723">
          <w:rPr>
            <w:rStyle w:val="Hyperlink"/>
          </w:rPr>
          <w:t>https://www.rug.nl/ggdc/productivity/pwt/pwt-releases/pwt9.1?lang=en</w:t>
        </w:r>
      </w:hyperlink>
      <w:r w:rsidR="00716C87">
        <w:t xml:space="preserve">. The data are </w:t>
      </w:r>
      <w:r>
        <w:t xml:space="preserve">included as part of this archive in </w:t>
      </w:r>
      <w:r>
        <w:rPr>
          <w:rFonts w:ascii="Consolas" w:hAnsi="Consolas" w:cs="Consolas"/>
          <w:sz w:val="22"/>
          <w:szCs w:val="22"/>
        </w:rPr>
        <w:t>/data/raw/pwt9</w:t>
      </w:r>
      <w:r w:rsidR="009863D3">
        <w:rPr>
          <w:rFonts w:ascii="Consolas" w:hAnsi="Consolas" w:cs="Consolas"/>
          <w:sz w:val="22"/>
          <w:szCs w:val="22"/>
        </w:rPr>
        <w:t>1</w:t>
      </w:r>
      <w:r>
        <w:rPr>
          <w:rFonts w:ascii="Consolas" w:hAnsi="Consolas" w:cs="Consolas"/>
          <w:sz w:val="22"/>
          <w:szCs w:val="22"/>
        </w:rPr>
        <w:t>.dta.</w:t>
      </w:r>
    </w:p>
    <w:p w14:paraId="792DBD45" w14:textId="0DBB3466" w:rsidR="0042778A" w:rsidRPr="003E6FFD" w:rsidRDefault="0042778A" w:rsidP="003E6FFD">
      <w:pPr>
        <w:pStyle w:val="BlockText"/>
        <w:numPr>
          <w:ilvl w:val="0"/>
          <w:numId w:val="5"/>
        </w:numPr>
        <w:rPr>
          <w:rFonts w:ascii="Consolas" w:hAnsi="Consolas" w:cs="Consolas"/>
          <w:sz w:val="22"/>
          <w:szCs w:val="22"/>
        </w:rPr>
      </w:pPr>
      <w:r>
        <w:t>Data on the Nigerian firm</w:t>
      </w:r>
      <w:r w:rsidR="00EA04C8">
        <w:t xml:space="preserve"> </w:t>
      </w:r>
      <w:r>
        <w:t xml:space="preserve">surveys were gathered from the 2017 National Survey of Small and Medium Enterprises (SMEDA 2017). </w:t>
      </w:r>
      <w:r w:rsidR="002A0EE2">
        <w:t xml:space="preserve">The report can be downloaded from: </w:t>
      </w:r>
      <w:hyperlink r:id="rId11" w:history="1">
        <w:r w:rsidR="002A0EE2">
          <w:rPr>
            <w:rStyle w:val="Hyperlink"/>
          </w:rPr>
          <w:t xml:space="preserve">2017 Formal NEW in COREL DRAW </w:t>
        </w:r>
        <w:proofErr w:type="spellStart"/>
        <w:r w:rsidR="002A0EE2">
          <w:rPr>
            <w:rStyle w:val="Hyperlink"/>
          </w:rPr>
          <w:t>CONVER.cdr</w:t>
        </w:r>
        <w:proofErr w:type="spellEnd"/>
        <w:r w:rsidR="002A0EE2">
          <w:rPr>
            <w:rStyle w:val="Hyperlink"/>
          </w:rPr>
          <w:t xml:space="preserve"> (smedan.gov.ng)</w:t>
        </w:r>
      </w:hyperlink>
      <w:r w:rsidR="002A0EE2">
        <w:t xml:space="preserve"> . </w:t>
      </w:r>
      <w:r w:rsidR="001E2BC5">
        <w:t xml:space="preserve">The report from which the data are gathered is included as part of this archive in </w:t>
      </w:r>
      <w:r w:rsidR="001E2BC5" w:rsidRPr="003E6FFD">
        <w:rPr>
          <w:rFonts w:ascii="Consolas" w:hAnsi="Consolas" w:cs="Consolas"/>
          <w:sz w:val="22"/>
          <w:szCs w:val="22"/>
        </w:rPr>
        <w:t>/data/raw/Nigeria_2017.pdf</w:t>
      </w:r>
      <w:r w:rsidR="002A0EE2">
        <w:rPr>
          <w:rFonts w:ascii="Consolas" w:hAnsi="Consolas" w:cs="Consolas"/>
          <w:sz w:val="22"/>
          <w:szCs w:val="22"/>
        </w:rPr>
        <w:t xml:space="preserve">. </w:t>
      </w:r>
    </w:p>
    <w:p w14:paraId="6AC303B7" w14:textId="357EDBDC" w:rsidR="00EA04C8" w:rsidRPr="006D2BB5" w:rsidRDefault="00EA04C8" w:rsidP="0042778A">
      <w:pPr>
        <w:pStyle w:val="BodyText"/>
        <w:numPr>
          <w:ilvl w:val="0"/>
          <w:numId w:val="5"/>
        </w:numPr>
      </w:pPr>
      <w:r>
        <w:t>Data on the effective price of grid electricity are from Figure 6 of Trimble</w:t>
      </w:r>
      <w:r w:rsidR="007F4484">
        <w:t xml:space="preserve"> et al.</w:t>
      </w:r>
      <w:r>
        <w:t xml:space="preserve"> (2016). </w:t>
      </w:r>
      <w:r w:rsidR="00C302D8">
        <w:t xml:space="preserve">The report states that the underlying data are from World Bank staff calculations based on utility financial statements and other documents. The report can be downloaded from: </w:t>
      </w:r>
      <w:hyperlink r:id="rId12" w:history="1">
        <w:r w:rsidR="00C302D8">
          <w:rPr>
            <w:rStyle w:val="Hyperlink"/>
          </w:rPr>
          <w:t xml:space="preserve">Financial viability of electricity sectors in Sub-Saharan Africa : </w:t>
        </w:r>
        <w:r w:rsidR="00C302D8">
          <w:rPr>
            <w:rStyle w:val="Hyperlink"/>
          </w:rPr>
          <w:lastRenderedPageBreak/>
          <w:t>quasi-fiscal deficits and hidden costs (worldbank.org)</w:t>
        </w:r>
      </w:hyperlink>
      <w:r w:rsidR="00C302D8">
        <w:t xml:space="preserve">. </w:t>
      </w:r>
      <w:r>
        <w:t>The report from which the data are gathered is include</w:t>
      </w:r>
      <w:r w:rsidR="000C37A1">
        <w:t>d</w:t>
      </w:r>
      <w:r>
        <w:t xml:space="preserve"> as part of this archive in </w:t>
      </w:r>
      <w:proofErr w:type="gramStart"/>
      <w:r>
        <w:rPr>
          <w:rFonts w:ascii="Consolas" w:hAnsi="Consolas" w:cs="Consolas"/>
          <w:sz w:val="22"/>
          <w:szCs w:val="22"/>
        </w:rPr>
        <w:t>/data/raw/trimble_et_al.pdf</w:t>
      </w:r>
      <w:proofErr w:type="gramEnd"/>
    </w:p>
    <w:p w14:paraId="14F28320" w14:textId="49755DE3" w:rsidR="00894FDB" w:rsidRPr="009E571A" w:rsidRDefault="00894FDB" w:rsidP="00894FDB">
      <w:pPr>
        <w:pStyle w:val="BodyText"/>
        <w:numPr>
          <w:ilvl w:val="0"/>
          <w:numId w:val="5"/>
        </w:numPr>
      </w:pPr>
      <w:bookmarkStart w:id="5" w:name="dataset-list"/>
      <w:r>
        <w:t>Data on the</w:t>
      </w:r>
      <w:r w:rsidR="00B568B1">
        <w:t xml:space="preserve"> impact of eliminating power outages (Figure 7) and outage frequencies (Figure F.1) were from google surveys conducted in Ghana and Nigeria as described above</w:t>
      </w:r>
      <w:r>
        <w:t xml:space="preserve">. </w:t>
      </w:r>
      <w:r w:rsidR="003E6FFD">
        <w:t xml:space="preserve"> The data are include</w:t>
      </w:r>
      <w:r w:rsidR="000C37A1">
        <w:t>d</w:t>
      </w:r>
      <w:r w:rsidR="003E6FFD">
        <w:t xml:space="preserve"> as part of this archive in </w:t>
      </w:r>
      <w:r>
        <w:rPr>
          <w:rFonts w:ascii="Consolas" w:hAnsi="Consolas" w:cs="Consolas"/>
          <w:sz w:val="22"/>
          <w:szCs w:val="22"/>
        </w:rPr>
        <w:t>/data/</w:t>
      </w:r>
      <w:r w:rsidR="003E6FFD">
        <w:rPr>
          <w:rFonts w:ascii="Consolas" w:hAnsi="Consolas" w:cs="Consolas"/>
          <w:sz w:val="22"/>
          <w:szCs w:val="22"/>
        </w:rPr>
        <w:t>raw</w:t>
      </w:r>
      <w:r w:rsidR="00DF6333">
        <w:rPr>
          <w:rFonts w:ascii="Consolas" w:hAnsi="Consolas" w:cs="Consolas"/>
          <w:sz w:val="22"/>
          <w:szCs w:val="22"/>
        </w:rPr>
        <w:t>/</w:t>
      </w:r>
    </w:p>
    <w:p w14:paraId="51FE3CA0" w14:textId="25666BBD" w:rsidR="005C0163" w:rsidRDefault="005C0163" w:rsidP="005C0163">
      <w:pPr>
        <w:pStyle w:val="BodyText"/>
        <w:numPr>
          <w:ilvl w:val="1"/>
          <w:numId w:val="5"/>
        </w:numPr>
      </w:pPr>
      <w:r>
        <w:t xml:space="preserve">First round main survey data from Ghana is included in this archive in </w:t>
      </w:r>
      <w:proofErr w:type="gramStart"/>
      <w:r w:rsidRPr="00C005E4">
        <w:rPr>
          <w:rFonts w:ascii="Consolas" w:hAnsi="Consolas"/>
          <w:sz w:val="22"/>
          <w:szCs w:val="22"/>
        </w:rPr>
        <w:t>/data/raw/ghana_main_survey_rawdata1.dta</w:t>
      </w:r>
      <w:proofErr w:type="gramEnd"/>
    </w:p>
    <w:p w14:paraId="1A73378F" w14:textId="162D8AE4" w:rsidR="005C0163" w:rsidRDefault="005C0163" w:rsidP="005C0163">
      <w:pPr>
        <w:pStyle w:val="BodyText"/>
        <w:numPr>
          <w:ilvl w:val="1"/>
          <w:numId w:val="5"/>
        </w:numPr>
      </w:pPr>
      <w:r>
        <w:t xml:space="preserve">Second round main survey data from Ghana is included in this archive in </w:t>
      </w:r>
      <w:proofErr w:type="gramStart"/>
      <w:r w:rsidRPr="00C005E4">
        <w:rPr>
          <w:rFonts w:ascii="Consolas" w:hAnsi="Consolas"/>
          <w:sz w:val="22"/>
          <w:szCs w:val="22"/>
        </w:rPr>
        <w:t>/data/raw/ghana_main_survey_rawdata2.dta</w:t>
      </w:r>
      <w:proofErr w:type="gramEnd"/>
    </w:p>
    <w:p w14:paraId="37D2425E" w14:textId="7E72B83D" w:rsidR="005C0163" w:rsidRDefault="005C0163" w:rsidP="005C0163">
      <w:pPr>
        <w:pStyle w:val="BodyText"/>
        <w:numPr>
          <w:ilvl w:val="1"/>
          <w:numId w:val="5"/>
        </w:numPr>
      </w:pPr>
      <w:r>
        <w:t xml:space="preserve">Third round main survey data from Ghana is included in this archive in </w:t>
      </w:r>
      <w:proofErr w:type="gramStart"/>
      <w:r w:rsidRPr="00C005E4">
        <w:rPr>
          <w:rFonts w:ascii="Consolas" w:hAnsi="Consolas"/>
          <w:sz w:val="22"/>
          <w:szCs w:val="22"/>
        </w:rPr>
        <w:t>/data/raw/ghana_main_survey_rawdata3.dta</w:t>
      </w:r>
      <w:proofErr w:type="gramEnd"/>
    </w:p>
    <w:p w14:paraId="1848CF04" w14:textId="7F091AB4" w:rsidR="005C0163" w:rsidRDefault="005C0163" w:rsidP="005C0163">
      <w:pPr>
        <w:pStyle w:val="BodyText"/>
        <w:numPr>
          <w:ilvl w:val="1"/>
          <w:numId w:val="5"/>
        </w:numPr>
      </w:pPr>
      <w:r>
        <w:t xml:space="preserve">Fourth round main survey data from Ghana is included in this archive in </w:t>
      </w:r>
      <w:proofErr w:type="gramStart"/>
      <w:r w:rsidRPr="00C005E4">
        <w:rPr>
          <w:rFonts w:ascii="Consolas" w:hAnsi="Consolas"/>
          <w:sz w:val="22"/>
          <w:szCs w:val="22"/>
        </w:rPr>
        <w:t>/data/raw/ghana_main_survey_rawdata4.dta</w:t>
      </w:r>
      <w:proofErr w:type="gramEnd"/>
    </w:p>
    <w:p w14:paraId="5263B421" w14:textId="1D276FCB" w:rsidR="005C0163" w:rsidRPr="00C005E4" w:rsidRDefault="005C0163" w:rsidP="005C0163">
      <w:pPr>
        <w:pStyle w:val="BodyText"/>
        <w:numPr>
          <w:ilvl w:val="1"/>
          <w:numId w:val="5"/>
        </w:numPr>
        <w:rPr>
          <w:rFonts w:ascii="Consolas" w:hAnsi="Consolas"/>
          <w:sz w:val="22"/>
          <w:szCs w:val="22"/>
        </w:rPr>
      </w:pPr>
      <w:r>
        <w:t xml:space="preserve">First round placebo ‘treatment’ survey data from Ghana is included in this archive in </w:t>
      </w:r>
      <w:proofErr w:type="gramStart"/>
      <w:r w:rsidRPr="00C005E4">
        <w:rPr>
          <w:rFonts w:ascii="Consolas" w:hAnsi="Consolas"/>
          <w:sz w:val="22"/>
          <w:szCs w:val="22"/>
        </w:rPr>
        <w:t>/data/raw/ghana_placebo_rawdata1.dta</w:t>
      </w:r>
      <w:proofErr w:type="gramEnd"/>
    </w:p>
    <w:p w14:paraId="5602349F" w14:textId="1E52D726" w:rsidR="005C0163" w:rsidRDefault="005C0163" w:rsidP="005C0163">
      <w:pPr>
        <w:pStyle w:val="BodyText"/>
        <w:numPr>
          <w:ilvl w:val="1"/>
          <w:numId w:val="5"/>
        </w:numPr>
      </w:pPr>
      <w:r>
        <w:t xml:space="preserve">Second round </w:t>
      </w:r>
      <w:r w:rsidR="0065687A">
        <w:t xml:space="preserve">placebo ‘treatment’ </w:t>
      </w:r>
      <w:r>
        <w:t xml:space="preserve">survey data from Ghana is included in this archive in </w:t>
      </w:r>
      <w:proofErr w:type="gramStart"/>
      <w:r w:rsidRPr="00C005E4">
        <w:rPr>
          <w:rFonts w:ascii="Consolas" w:hAnsi="Consolas"/>
          <w:sz w:val="22"/>
          <w:szCs w:val="22"/>
        </w:rPr>
        <w:t>/data/raw/ghana_placebo_rawdata2.dta</w:t>
      </w:r>
      <w:proofErr w:type="gramEnd"/>
    </w:p>
    <w:p w14:paraId="2DA9A169" w14:textId="1194C1C4" w:rsidR="005C0163" w:rsidRDefault="005C0163" w:rsidP="005C0163">
      <w:pPr>
        <w:pStyle w:val="BodyText"/>
        <w:numPr>
          <w:ilvl w:val="1"/>
          <w:numId w:val="5"/>
        </w:numPr>
      </w:pPr>
      <w:r>
        <w:t xml:space="preserve">Third round </w:t>
      </w:r>
      <w:r w:rsidR="0065687A">
        <w:t xml:space="preserve">placebo ‘treatment’ </w:t>
      </w:r>
      <w:r>
        <w:t xml:space="preserve">survey data from Ghana is included in this archive in </w:t>
      </w:r>
      <w:proofErr w:type="gramStart"/>
      <w:r w:rsidRPr="00C005E4">
        <w:rPr>
          <w:rFonts w:ascii="Consolas" w:hAnsi="Consolas"/>
          <w:sz w:val="22"/>
          <w:szCs w:val="22"/>
        </w:rPr>
        <w:t>/data/raw/ghana_placebo_rawdata3.dta</w:t>
      </w:r>
      <w:proofErr w:type="gramEnd"/>
    </w:p>
    <w:p w14:paraId="5FA21754" w14:textId="55FF87EB" w:rsidR="005C0163" w:rsidRDefault="005C0163" w:rsidP="005C0163">
      <w:pPr>
        <w:pStyle w:val="BodyText"/>
        <w:numPr>
          <w:ilvl w:val="1"/>
          <w:numId w:val="5"/>
        </w:numPr>
      </w:pPr>
      <w:r>
        <w:t xml:space="preserve">Fourth round </w:t>
      </w:r>
      <w:r w:rsidR="0065687A">
        <w:t xml:space="preserve">placebo ‘treatment’ </w:t>
      </w:r>
      <w:r>
        <w:t xml:space="preserve">survey data from Ghana is included in this archive in </w:t>
      </w:r>
      <w:proofErr w:type="gramStart"/>
      <w:r w:rsidRPr="00C005E4">
        <w:rPr>
          <w:rFonts w:ascii="Consolas" w:hAnsi="Consolas"/>
          <w:sz w:val="22"/>
          <w:szCs w:val="22"/>
        </w:rPr>
        <w:t>/data/raw/ghana_placebo_rawdata4.dta</w:t>
      </w:r>
      <w:proofErr w:type="gramEnd"/>
    </w:p>
    <w:p w14:paraId="473C5E28" w14:textId="6FE2FE76" w:rsidR="0065687A" w:rsidRDefault="0065687A" w:rsidP="0065687A">
      <w:pPr>
        <w:pStyle w:val="BodyText"/>
        <w:numPr>
          <w:ilvl w:val="1"/>
          <w:numId w:val="5"/>
        </w:numPr>
      </w:pPr>
      <w:r>
        <w:t xml:space="preserve">First round main survey data from Nigeria is included in this archive in </w:t>
      </w:r>
      <w:proofErr w:type="gramStart"/>
      <w:r w:rsidRPr="00C005E4">
        <w:rPr>
          <w:rFonts w:ascii="Consolas" w:hAnsi="Consolas"/>
          <w:sz w:val="22"/>
          <w:szCs w:val="22"/>
        </w:rPr>
        <w:t>/data/raw/nigeria_main_survey_rawdata1.dta</w:t>
      </w:r>
      <w:proofErr w:type="gramEnd"/>
    </w:p>
    <w:p w14:paraId="71F50DF4" w14:textId="10E77133" w:rsidR="0065687A" w:rsidRDefault="0065687A" w:rsidP="0065687A">
      <w:pPr>
        <w:pStyle w:val="BodyText"/>
        <w:numPr>
          <w:ilvl w:val="1"/>
          <w:numId w:val="5"/>
        </w:numPr>
      </w:pPr>
      <w:r>
        <w:t xml:space="preserve">Second round main survey data from Nigeria is included in this archive in </w:t>
      </w:r>
      <w:proofErr w:type="gramStart"/>
      <w:r w:rsidRPr="00C005E4">
        <w:rPr>
          <w:rFonts w:ascii="Consolas" w:hAnsi="Consolas"/>
          <w:sz w:val="22"/>
          <w:szCs w:val="22"/>
        </w:rPr>
        <w:t>/data/raw/nigeria_main_survey_rawdata2.dta</w:t>
      </w:r>
      <w:proofErr w:type="gramEnd"/>
    </w:p>
    <w:p w14:paraId="61253948" w14:textId="7F2E0834" w:rsidR="0065687A" w:rsidRDefault="0065687A" w:rsidP="0065687A">
      <w:pPr>
        <w:pStyle w:val="BodyText"/>
        <w:numPr>
          <w:ilvl w:val="1"/>
          <w:numId w:val="5"/>
        </w:numPr>
      </w:pPr>
      <w:r>
        <w:t xml:space="preserve">Third round main survey data from Nigeria is included in this archive in </w:t>
      </w:r>
      <w:proofErr w:type="gramStart"/>
      <w:r w:rsidRPr="00C005E4">
        <w:rPr>
          <w:rFonts w:ascii="Consolas" w:hAnsi="Consolas"/>
          <w:sz w:val="22"/>
          <w:szCs w:val="22"/>
        </w:rPr>
        <w:t>/data/raw/nigeria_main_survey_rawdata3.dta</w:t>
      </w:r>
      <w:proofErr w:type="gramEnd"/>
    </w:p>
    <w:p w14:paraId="6C1371DE" w14:textId="30801B1F" w:rsidR="0065687A" w:rsidRDefault="0065687A" w:rsidP="0065687A">
      <w:pPr>
        <w:pStyle w:val="BodyText"/>
        <w:numPr>
          <w:ilvl w:val="1"/>
          <w:numId w:val="5"/>
        </w:numPr>
      </w:pPr>
      <w:r>
        <w:t xml:space="preserve">Fourth round main survey data from Nigeria is included in this archive in </w:t>
      </w:r>
      <w:proofErr w:type="gramStart"/>
      <w:r w:rsidRPr="00C005E4">
        <w:rPr>
          <w:rFonts w:ascii="Consolas" w:hAnsi="Consolas"/>
          <w:sz w:val="22"/>
          <w:szCs w:val="22"/>
        </w:rPr>
        <w:t>/data/raw/nigeria_main_survey_rawdata4.dta</w:t>
      </w:r>
      <w:proofErr w:type="gramEnd"/>
    </w:p>
    <w:p w14:paraId="4104555F" w14:textId="21706921" w:rsidR="0065687A" w:rsidRDefault="0065687A" w:rsidP="0065687A">
      <w:pPr>
        <w:pStyle w:val="BodyText"/>
        <w:numPr>
          <w:ilvl w:val="1"/>
          <w:numId w:val="5"/>
        </w:numPr>
      </w:pPr>
      <w:r>
        <w:t xml:space="preserve">First round placebo ‘treatment’ survey data from Nigeria is included in this archive in </w:t>
      </w:r>
      <w:proofErr w:type="gramStart"/>
      <w:r w:rsidRPr="00C005E4">
        <w:rPr>
          <w:rFonts w:ascii="Consolas" w:hAnsi="Consolas"/>
          <w:sz w:val="22"/>
          <w:szCs w:val="22"/>
        </w:rPr>
        <w:t>/data/raw/nigeria_placebo_rawdata1.dta</w:t>
      </w:r>
      <w:proofErr w:type="gramEnd"/>
    </w:p>
    <w:p w14:paraId="5E4C03F0" w14:textId="3C58EA06" w:rsidR="0065687A" w:rsidRDefault="0065687A" w:rsidP="0065687A">
      <w:pPr>
        <w:pStyle w:val="BodyText"/>
        <w:numPr>
          <w:ilvl w:val="1"/>
          <w:numId w:val="5"/>
        </w:numPr>
      </w:pPr>
      <w:r>
        <w:t xml:space="preserve">Second round placebo ‘treatment’ survey data from Nigeria is included in this archive in </w:t>
      </w:r>
      <w:proofErr w:type="gramStart"/>
      <w:r w:rsidRPr="00C005E4">
        <w:rPr>
          <w:rFonts w:ascii="Consolas" w:hAnsi="Consolas"/>
          <w:sz w:val="22"/>
          <w:szCs w:val="22"/>
        </w:rPr>
        <w:t>/data/raw/nigeria_placebo_rawdata2.dta</w:t>
      </w:r>
      <w:proofErr w:type="gramEnd"/>
    </w:p>
    <w:p w14:paraId="253FF3A4" w14:textId="29A7D0E6" w:rsidR="0065687A" w:rsidRPr="00C005E4" w:rsidRDefault="0065687A" w:rsidP="0065687A">
      <w:pPr>
        <w:pStyle w:val="BodyText"/>
        <w:numPr>
          <w:ilvl w:val="1"/>
          <w:numId w:val="5"/>
        </w:numPr>
        <w:rPr>
          <w:rFonts w:ascii="Consolas" w:hAnsi="Consolas"/>
          <w:sz w:val="22"/>
          <w:szCs w:val="22"/>
        </w:rPr>
      </w:pPr>
      <w:r>
        <w:t xml:space="preserve">Third round placebo ‘treatment’ survey data from Nigeria is included in this archive in </w:t>
      </w:r>
      <w:proofErr w:type="gramStart"/>
      <w:r w:rsidRPr="00C005E4">
        <w:rPr>
          <w:rFonts w:ascii="Consolas" w:hAnsi="Consolas"/>
          <w:sz w:val="22"/>
          <w:szCs w:val="22"/>
        </w:rPr>
        <w:t>/data/raw/nigeria_placebo_rawdata3.dta</w:t>
      </w:r>
      <w:proofErr w:type="gramEnd"/>
    </w:p>
    <w:p w14:paraId="10EBCCEF" w14:textId="0821F0B4" w:rsidR="009E571A" w:rsidRPr="00343E77" w:rsidRDefault="0065687A" w:rsidP="0065687A">
      <w:pPr>
        <w:pStyle w:val="BodyText"/>
        <w:numPr>
          <w:ilvl w:val="1"/>
          <w:numId w:val="5"/>
        </w:numPr>
      </w:pPr>
      <w:r>
        <w:lastRenderedPageBreak/>
        <w:t xml:space="preserve">Fourth round placebo ‘treatment’ survey data from Nigeria is included in this archive in </w:t>
      </w:r>
      <w:proofErr w:type="gramStart"/>
      <w:r w:rsidRPr="00C005E4">
        <w:rPr>
          <w:rFonts w:ascii="Consolas" w:hAnsi="Consolas"/>
          <w:sz w:val="22"/>
          <w:szCs w:val="22"/>
        </w:rPr>
        <w:t>/data/raw/nigeria_placebo_rawdata4.dta</w:t>
      </w:r>
      <w:proofErr w:type="gramEnd"/>
    </w:p>
    <w:p w14:paraId="567262DD" w14:textId="77777777" w:rsidR="007C06BE" w:rsidRDefault="006C1FEA">
      <w:pPr>
        <w:pStyle w:val="Heading2"/>
      </w:pPr>
      <w:r>
        <w:t>Dataset list</w:t>
      </w:r>
      <w:bookmarkEnd w:id="5"/>
    </w:p>
    <w:p w14:paraId="7D479AE3" w14:textId="2D3C48A3" w:rsidR="00716C87" w:rsidRDefault="00716C87" w:rsidP="00716C87">
      <w:pPr>
        <w:pStyle w:val="Heading4"/>
      </w:pPr>
      <w:r>
        <w:t>Raw data (all files are provided in /data/raw</w:t>
      </w:r>
      <w:r w:rsidR="003E6FFD">
        <w:t>. All files except the data from our google surveys are from a</w:t>
      </w:r>
      <w:r>
        <w:t xml:space="preserve"> publicly available</w:t>
      </w:r>
      <w:r w:rsidR="003E6FFD">
        <w:t xml:space="preserve"> source</w:t>
      </w:r>
      <w:r>
        <w:t>)</w:t>
      </w:r>
    </w:p>
    <w:tbl>
      <w:tblPr>
        <w:tblStyle w:val="Table"/>
        <w:tblW w:w="5000" w:type="pct"/>
        <w:tblLook w:val="07E0" w:firstRow="1" w:lastRow="1" w:firstColumn="1" w:lastColumn="1" w:noHBand="1" w:noVBand="1"/>
      </w:tblPr>
      <w:tblGrid>
        <w:gridCol w:w="4441"/>
        <w:gridCol w:w="1975"/>
        <w:gridCol w:w="2722"/>
        <w:gridCol w:w="222"/>
      </w:tblGrid>
      <w:tr w:rsidR="00716C87" w14:paraId="7D5652E2" w14:textId="77777777" w:rsidTr="007A121B">
        <w:trPr>
          <w:gridAfter w:val="1"/>
          <w:wAfter w:w="118" w:type="pct"/>
          <w:trHeight w:val="236"/>
        </w:trPr>
        <w:tc>
          <w:tcPr>
            <w:tcW w:w="2372" w:type="pct"/>
            <w:tcBorders>
              <w:bottom w:val="single" w:sz="0" w:space="0" w:color="auto"/>
            </w:tcBorders>
            <w:vAlign w:val="bottom"/>
          </w:tcPr>
          <w:p w14:paraId="3F0DF82B" w14:textId="77777777" w:rsidR="00716C87" w:rsidRDefault="00716C87" w:rsidP="006C1FEA">
            <w:pPr>
              <w:pStyle w:val="Compact"/>
            </w:pPr>
            <w:r>
              <w:t>Data file</w:t>
            </w:r>
          </w:p>
        </w:tc>
        <w:tc>
          <w:tcPr>
            <w:tcW w:w="1055" w:type="pct"/>
            <w:tcBorders>
              <w:bottom w:val="single" w:sz="0" w:space="0" w:color="auto"/>
            </w:tcBorders>
            <w:vAlign w:val="bottom"/>
          </w:tcPr>
          <w:p w14:paraId="15F64D49" w14:textId="77777777" w:rsidR="00716C87" w:rsidRDefault="00716C87" w:rsidP="006C1FEA">
            <w:pPr>
              <w:pStyle w:val="Compact"/>
            </w:pPr>
            <w:r>
              <w:t>Source</w:t>
            </w:r>
          </w:p>
        </w:tc>
        <w:tc>
          <w:tcPr>
            <w:tcW w:w="1454" w:type="pct"/>
            <w:tcBorders>
              <w:bottom w:val="single" w:sz="0" w:space="0" w:color="auto"/>
            </w:tcBorders>
            <w:vAlign w:val="bottom"/>
          </w:tcPr>
          <w:p w14:paraId="24FF9DD2" w14:textId="77777777" w:rsidR="00716C87" w:rsidRDefault="00716C87" w:rsidP="006C1FEA">
            <w:pPr>
              <w:pStyle w:val="Compact"/>
            </w:pPr>
            <w:r>
              <w:t>Notes</w:t>
            </w:r>
          </w:p>
        </w:tc>
      </w:tr>
      <w:tr w:rsidR="00716C87" w:rsidRPr="00474EA4" w14:paraId="7405E267" w14:textId="77777777" w:rsidTr="007A121B">
        <w:trPr>
          <w:trHeight w:val="5915"/>
        </w:trPr>
        <w:tc>
          <w:tcPr>
            <w:tcW w:w="2372" w:type="pct"/>
          </w:tcPr>
          <w:p w14:paraId="73B6A0E2" w14:textId="77777777" w:rsidR="00716C87" w:rsidRPr="00B509C1" w:rsidRDefault="00D94B56" w:rsidP="006C1FEA">
            <w:pPr>
              <w:pStyle w:val="Compact"/>
              <w:spacing w:before="40" w:after="40"/>
              <w:rPr>
                <w:rFonts w:cstheme="majorHAnsi"/>
              </w:rPr>
            </w:pPr>
            <w:r>
              <w:rPr>
                <w:rFonts w:cstheme="majorHAnsi"/>
              </w:rPr>
              <w:t>ExportedResults</w:t>
            </w:r>
            <w:r w:rsidR="00716C87">
              <w:rPr>
                <w:rFonts w:cstheme="majorHAnsi"/>
              </w:rPr>
              <w:t>.x</w:t>
            </w:r>
            <w:r>
              <w:rPr>
                <w:rFonts w:cstheme="majorHAnsi"/>
              </w:rPr>
              <w:t>l</w:t>
            </w:r>
            <w:r w:rsidR="00716C87">
              <w:rPr>
                <w:rFonts w:cstheme="majorHAnsi"/>
              </w:rPr>
              <w:t>s</w:t>
            </w:r>
          </w:p>
          <w:p w14:paraId="4046F6D0" w14:textId="77777777" w:rsidR="00716C87" w:rsidRDefault="00716C87" w:rsidP="006C1FEA">
            <w:pPr>
              <w:pStyle w:val="Compact"/>
              <w:spacing w:before="40" w:after="40"/>
              <w:rPr>
                <w:rStyle w:val="VerbatimChar"/>
                <w:rFonts w:asciiTheme="minorHAnsi" w:hAnsiTheme="minorHAnsi" w:cstheme="majorHAnsi"/>
                <w:sz w:val="24"/>
              </w:rPr>
            </w:pPr>
          </w:p>
          <w:p w14:paraId="7D775503" w14:textId="77777777" w:rsidR="00716C87" w:rsidRPr="00B509C1" w:rsidRDefault="00D94B56" w:rsidP="006C1FEA">
            <w:pPr>
              <w:pStyle w:val="Compact"/>
              <w:spacing w:before="40" w:after="40"/>
              <w:rPr>
                <w:rStyle w:val="VerbatimChar"/>
                <w:rFonts w:asciiTheme="minorHAnsi" w:hAnsiTheme="minorHAnsi" w:cstheme="majorHAnsi"/>
                <w:sz w:val="24"/>
              </w:rPr>
            </w:pPr>
            <w:r>
              <w:rPr>
                <w:rStyle w:val="VerbatimChar"/>
                <w:rFonts w:asciiTheme="minorHAnsi" w:hAnsiTheme="minorHAnsi" w:cstheme="majorHAnsi"/>
                <w:sz w:val="24"/>
              </w:rPr>
              <w:t>GDPDEF</w:t>
            </w:r>
            <w:r w:rsidR="00716C87" w:rsidRPr="00B509C1">
              <w:rPr>
                <w:rStyle w:val="VerbatimChar"/>
                <w:rFonts w:asciiTheme="minorHAnsi" w:hAnsiTheme="minorHAnsi" w:cstheme="majorHAnsi"/>
                <w:sz w:val="24"/>
              </w:rPr>
              <w:t>.xlsx</w:t>
            </w:r>
          </w:p>
          <w:p w14:paraId="660550EB" w14:textId="77777777" w:rsidR="00716C87" w:rsidRDefault="00D94B56" w:rsidP="006C1FEA">
            <w:pPr>
              <w:pStyle w:val="Compact"/>
              <w:spacing w:before="40" w:after="40"/>
              <w:rPr>
                <w:rStyle w:val="VerbatimChar"/>
                <w:rFonts w:asciiTheme="minorHAnsi" w:hAnsiTheme="minorHAnsi" w:cstheme="majorHAnsi"/>
                <w:sz w:val="24"/>
              </w:rPr>
            </w:pPr>
            <w:r>
              <w:rPr>
                <w:rStyle w:val="VerbatimChar"/>
                <w:rFonts w:asciiTheme="minorHAnsi" w:hAnsiTheme="minorHAnsi" w:cstheme="majorHAnsi"/>
                <w:sz w:val="24"/>
              </w:rPr>
              <w:t>pump_price_diesel</w:t>
            </w:r>
            <w:r w:rsidR="00716C87" w:rsidRPr="00B509C1">
              <w:rPr>
                <w:rStyle w:val="VerbatimChar"/>
                <w:rFonts w:asciiTheme="minorHAnsi" w:hAnsiTheme="minorHAnsi" w:cstheme="majorHAnsi"/>
                <w:sz w:val="24"/>
              </w:rPr>
              <w:t>.xlsx</w:t>
            </w:r>
          </w:p>
          <w:p w14:paraId="74FE38E2" w14:textId="77777777" w:rsidR="00716C87" w:rsidRDefault="00D94B56" w:rsidP="006C1FEA">
            <w:pPr>
              <w:pStyle w:val="Compact"/>
              <w:spacing w:before="40" w:after="40"/>
              <w:rPr>
                <w:rStyle w:val="VerbatimChar"/>
                <w:rFonts w:asciiTheme="minorHAnsi" w:hAnsiTheme="minorHAnsi" w:cstheme="majorHAnsi"/>
                <w:sz w:val="24"/>
              </w:rPr>
            </w:pPr>
            <w:r>
              <w:rPr>
                <w:rStyle w:val="VerbatimChar"/>
                <w:rFonts w:asciiTheme="minorHAnsi" w:hAnsiTheme="minorHAnsi" w:cstheme="majorHAnsi"/>
                <w:sz w:val="24"/>
              </w:rPr>
              <w:t>pwt9</w:t>
            </w:r>
            <w:r w:rsidR="00612135">
              <w:rPr>
                <w:rStyle w:val="VerbatimChar"/>
                <w:rFonts w:asciiTheme="minorHAnsi" w:hAnsiTheme="minorHAnsi" w:cstheme="majorHAnsi"/>
                <w:sz w:val="24"/>
              </w:rPr>
              <w:t>1</w:t>
            </w:r>
            <w:r>
              <w:rPr>
                <w:rStyle w:val="VerbatimChar"/>
                <w:rFonts w:asciiTheme="minorHAnsi" w:hAnsiTheme="minorHAnsi" w:cstheme="majorHAnsi"/>
                <w:sz w:val="24"/>
              </w:rPr>
              <w:t>.dta</w:t>
            </w:r>
          </w:p>
          <w:p w14:paraId="7A8B92D6" w14:textId="77777777" w:rsidR="00716C87" w:rsidRDefault="00523C09" w:rsidP="006C1FEA">
            <w:pPr>
              <w:pStyle w:val="Compact"/>
              <w:spacing w:before="40" w:after="40"/>
              <w:rPr>
                <w:rStyle w:val="VerbatimChar"/>
                <w:rFonts w:asciiTheme="minorHAnsi" w:hAnsiTheme="minorHAnsi" w:cstheme="majorHAnsi"/>
                <w:sz w:val="24"/>
              </w:rPr>
            </w:pPr>
            <w:r>
              <w:rPr>
                <w:rStyle w:val="VerbatimChar"/>
                <w:rFonts w:asciiTheme="minorHAnsi" w:hAnsiTheme="minorHAnsi" w:cstheme="majorHAnsi"/>
                <w:sz w:val="24"/>
              </w:rPr>
              <w:t>Nigeria_2017.pdf</w:t>
            </w:r>
          </w:p>
          <w:p w14:paraId="52BCE16B" w14:textId="77777777" w:rsidR="00EA04C8" w:rsidRDefault="00EA04C8" w:rsidP="006C1FEA">
            <w:pPr>
              <w:pStyle w:val="Compact"/>
              <w:spacing w:before="40" w:after="40"/>
              <w:rPr>
                <w:rFonts w:cstheme="majorHAnsi"/>
              </w:rPr>
            </w:pPr>
            <w:r>
              <w:rPr>
                <w:rFonts w:cstheme="majorHAnsi"/>
              </w:rPr>
              <w:t>Trimble_et_al.pdf</w:t>
            </w:r>
          </w:p>
          <w:p w14:paraId="2BB29608" w14:textId="77777777" w:rsidR="000409A9" w:rsidRPr="007A121B" w:rsidRDefault="000409A9" w:rsidP="000409A9">
            <w:pPr>
              <w:pStyle w:val="Compact"/>
              <w:rPr>
                <w:rStyle w:val="VerbatimChar"/>
                <w:rFonts w:asciiTheme="minorHAnsi" w:hAnsiTheme="minorHAnsi"/>
                <w:sz w:val="28"/>
                <w:szCs w:val="28"/>
              </w:rPr>
            </w:pPr>
            <w:r w:rsidRPr="007A121B">
              <w:rPr>
                <w:rStyle w:val="VerbatimChar"/>
                <w:sz w:val="24"/>
                <w:szCs w:val="28"/>
              </w:rPr>
              <w:t>ghana_main_survey_rawdata1.dta</w:t>
            </w:r>
          </w:p>
          <w:p w14:paraId="7D327C35" w14:textId="142761FF" w:rsidR="000409A9" w:rsidRPr="007A121B" w:rsidRDefault="000409A9" w:rsidP="000409A9">
            <w:pPr>
              <w:pStyle w:val="Compact"/>
              <w:rPr>
                <w:rStyle w:val="VerbatimChar"/>
                <w:rFonts w:asciiTheme="minorHAnsi" w:hAnsiTheme="minorHAnsi"/>
                <w:sz w:val="28"/>
                <w:szCs w:val="28"/>
              </w:rPr>
            </w:pPr>
            <w:r w:rsidRPr="007A121B">
              <w:rPr>
                <w:rStyle w:val="VerbatimChar"/>
                <w:sz w:val="24"/>
                <w:szCs w:val="28"/>
              </w:rPr>
              <w:t>ghana_main_survey_rawdata2.dta</w:t>
            </w:r>
          </w:p>
          <w:p w14:paraId="14D3EC27" w14:textId="525DF7FB" w:rsidR="000409A9" w:rsidRPr="007A121B" w:rsidRDefault="000409A9" w:rsidP="000409A9">
            <w:pPr>
              <w:pStyle w:val="Compact"/>
              <w:rPr>
                <w:rStyle w:val="VerbatimChar"/>
                <w:rFonts w:asciiTheme="minorHAnsi" w:hAnsiTheme="minorHAnsi"/>
                <w:sz w:val="28"/>
                <w:szCs w:val="28"/>
              </w:rPr>
            </w:pPr>
            <w:r w:rsidRPr="007A121B">
              <w:rPr>
                <w:rStyle w:val="VerbatimChar"/>
                <w:sz w:val="24"/>
                <w:szCs w:val="28"/>
              </w:rPr>
              <w:t>ghana_main_survey_rawdata3.dta</w:t>
            </w:r>
          </w:p>
          <w:p w14:paraId="79FF26EE" w14:textId="36E609EB" w:rsidR="000409A9" w:rsidRPr="007A121B" w:rsidRDefault="000409A9" w:rsidP="000409A9">
            <w:pPr>
              <w:pStyle w:val="Compact"/>
              <w:rPr>
                <w:rStyle w:val="VerbatimChar"/>
                <w:rFonts w:asciiTheme="minorHAnsi" w:hAnsiTheme="minorHAnsi"/>
                <w:sz w:val="28"/>
                <w:szCs w:val="28"/>
              </w:rPr>
            </w:pPr>
            <w:r w:rsidRPr="007A121B">
              <w:rPr>
                <w:rStyle w:val="VerbatimChar"/>
                <w:sz w:val="24"/>
                <w:szCs w:val="28"/>
              </w:rPr>
              <w:t>ghana_main_survey_rawdata4.dta</w:t>
            </w:r>
          </w:p>
          <w:p w14:paraId="7567B596" w14:textId="69849BD6" w:rsidR="000409A9" w:rsidRPr="007A121B" w:rsidRDefault="000409A9" w:rsidP="000409A9">
            <w:pPr>
              <w:pStyle w:val="Compact"/>
              <w:rPr>
                <w:rStyle w:val="VerbatimChar"/>
                <w:rFonts w:asciiTheme="minorHAnsi" w:hAnsiTheme="minorHAnsi"/>
                <w:sz w:val="28"/>
                <w:szCs w:val="28"/>
              </w:rPr>
            </w:pPr>
            <w:r w:rsidRPr="007A121B">
              <w:rPr>
                <w:rStyle w:val="VerbatimChar"/>
                <w:sz w:val="24"/>
                <w:szCs w:val="28"/>
              </w:rPr>
              <w:t>ghana_placebo_rawdata1.dta</w:t>
            </w:r>
          </w:p>
          <w:p w14:paraId="08FBFD6C" w14:textId="77777777" w:rsidR="00B568B1" w:rsidRPr="007A121B" w:rsidRDefault="000409A9" w:rsidP="006C1FEA">
            <w:pPr>
              <w:pStyle w:val="Compact"/>
              <w:spacing w:before="40" w:after="40"/>
              <w:rPr>
                <w:rStyle w:val="VerbatimChar"/>
                <w:sz w:val="24"/>
                <w:szCs w:val="28"/>
              </w:rPr>
            </w:pPr>
            <w:r w:rsidRPr="007A121B">
              <w:rPr>
                <w:rStyle w:val="VerbatimChar"/>
                <w:sz w:val="24"/>
                <w:szCs w:val="28"/>
              </w:rPr>
              <w:t>ghana_placebo_rawdata2.dta</w:t>
            </w:r>
          </w:p>
          <w:p w14:paraId="03B6B7A3" w14:textId="77777777" w:rsidR="000409A9" w:rsidRPr="007A121B" w:rsidRDefault="000409A9" w:rsidP="006C1FEA">
            <w:pPr>
              <w:pStyle w:val="Compact"/>
              <w:spacing w:before="40" w:after="40"/>
              <w:rPr>
                <w:rStyle w:val="VerbatimChar"/>
                <w:sz w:val="24"/>
                <w:szCs w:val="28"/>
              </w:rPr>
            </w:pPr>
            <w:r w:rsidRPr="007A121B">
              <w:rPr>
                <w:rStyle w:val="VerbatimChar"/>
                <w:sz w:val="24"/>
                <w:szCs w:val="28"/>
              </w:rPr>
              <w:t>ghana_placebo_rawdata3.dta</w:t>
            </w:r>
          </w:p>
          <w:p w14:paraId="2FBA8DC2" w14:textId="77777777" w:rsidR="000409A9" w:rsidRPr="007A121B" w:rsidRDefault="000409A9" w:rsidP="006C1FEA">
            <w:pPr>
              <w:pStyle w:val="Compact"/>
              <w:spacing w:before="40" w:after="40"/>
              <w:rPr>
                <w:rStyle w:val="VerbatimChar"/>
                <w:sz w:val="24"/>
                <w:szCs w:val="28"/>
              </w:rPr>
            </w:pPr>
            <w:r w:rsidRPr="007A121B">
              <w:rPr>
                <w:rStyle w:val="VerbatimChar"/>
                <w:sz w:val="24"/>
                <w:szCs w:val="28"/>
              </w:rPr>
              <w:t>ghana_placebo_rawdata4.dta</w:t>
            </w:r>
          </w:p>
          <w:p w14:paraId="22DD2372" w14:textId="7D6145D6" w:rsidR="000409A9" w:rsidRPr="007A121B" w:rsidRDefault="007A121B" w:rsidP="000409A9">
            <w:pPr>
              <w:pStyle w:val="Compact"/>
              <w:rPr>
                <w:rStyle w:val="VerbatimChar"/>
                <w:rFonts w:asciiTheme="minorHAnsi" w:hAnsiTheme="minorHAnsi"/>
                <w:sz w:val="28"/>
                <w:szCs w:val="28"/>
              </w:rPr>
            </w:pPr>
            <w:r w:rsidRPr="007A121B">
              <w:rPr>
                <w:rStyle w:val="VerbatimChar"/>
                <w:sz w:val="24"/>
                <w:szCs w:val="28"/>
              </w:rPr>
              <w:t>nigeria</w:t>
            </w:r>
            <w:r w:rsidR="000409A9" w:rsidRPr="007A121B">
              <w:rPr>
                <w:rStyle w:val="VerbatimChar"/>
                <w:sz w:val="24"/>
                <w:szCs w:val="28"/>
              </w:rPr>
              <w:t>_main_survey_rawdata1.dta</w:t>
            </w:r>
          </w:p>
          <w:p w14:paraId="18A58955" w14:textId="71C0B8A1" w:rsidR="000409A9" w:rsidRPr="007A121B" w:rsidRDefault="007A121B" w:rsidP="000409A9">
            <w:pPr>
              <w:pStyle w:val="Compact"/>
              <w:rPr>
                <w:rStyle w:val="VerbatimChar"/>
                <w:rFonts w:asciiTheme="minorHAnsi" w:hAnsiTheme="minorHAnsi"/>
                <w:sz w:val="28"/>
                <w:szCs w:val="28"/>
              </w:rPr>
            </w:pPr>
            <w:r w:rsidRPr="007A121B">
              <w:rPr>
                <w:rStyle w:val="VerbatimChar"/>
                <w:sz w:val="24"/>
                <w:szCs w:val="28"/>
              </w:rPr>
              <w:t>nigeria</w:t>
            </w:r>
            <w:r w:rsidR="000409A9" w:rsidRPr="007A121B">
              <w:rPr>
                <w:rStyle w:val="VerbatimChar"/>
                <w:sz w:val="24"/>
                <w:szCs w:val="28"/>
              </w:rPr>
              <w:t>_main_survey_rawdata2.dta</w:t>
            </w:r>
          </w:p>
          <w:p w14:paraId="21924F35" w14:textId="52181327" w:rsidR="000409A9" w:rsidRPr="007A121B" w:rsidRDefault="007A121B" w:rsidP="000409A9">
            <w:pPr>
              <w:pStyle w:val="Compact"/>
              <w:rPr>
                <w:rStyle w:val="VerbatimChar"/>
                <w:rFonts w:asciiTheme="minorHAnsi" w:hAnsiTheme="minorHAnsi"/>
                <w:sz w:val="28"/>
                <w:szCs w:val="28"/>
              </w:rPr>
            </w:pPr>
            <w:r w:rsidRPr="007A121B">
              <w:rPr>
                <w:rStyle w:val="VerbatimChar"/>
                <w:sz w:val="24"/>
                <w:szCs w:val="28"/>
              </w:rPr>
              <w:t>nigeria</w:t>
            </w:r>
            <w:r w:rsidR="000409A9" w:rsidRPr="007A121B">
              <w:rPr>
                <w:rStyle w:val="VerbatimChar"/>
                <w:sz w:val="24"/>
                <w:szCs w:val="28"/>
              </w:rPr>
              <w:t>_main_survey_rawdata3.dta</w:t>
            </w:r>
          </w:p>
          <w:p w14:paraId="04F5691E" w14:textId="33740FB4" w:rsidR="000409A9" w:rsidRPr="007A121B" w:rsidRDefault="007A121B" w:rsidP="000409A9">
            <w:pPr>
              <w:pStyle w:val="Compact"/>
              <w:rPr>
                <w:rStyle w:val="VerbatimChar"/>
                <w:rFonts w:asciiTheme="minorHAnsi" w:hAnsiTheme="minorHAnsi"/>
                <w:sz w:val="28"/>
                <w:szCs w:val="28"/>
              </w:rPr>
            </w:pPr>
            <w:r w:rsidRPr="007A121B">
              <w:rPr>
                <w:rStyle w:val="VerbatimChar"/>
                <w:sz w:val="24"/>
                <w:szCs w:val="28"/>
              </w:rPr>
              <w:t>Nigeria_</w:t>
            </w:r>
            <w:r w:rsidR="000409A9" w:rsidRPr="007A121B">
              <w:rPr>
                <w:rStyle w:val="VerbatimChar"/>
                <w:sz w:val="24"/>
                <w:szCs w:val="28"/>
              </w:rPr>
              <w:t>main_survey_rawdata4.dta</w:t>
            </w:r>
          </w:p>
          <w:p w14:paraId="55CE549A" w14:textId="114C5CE5" w:rsidR="000409A9" w:rsidRPr="007A121B" w:rsidRDefault="007A121B" w:rsidP="000409A9">
            <w:pPr>
              <w:pStyle w:val="Compact"/>
              <w:rPr>
                <w:rStyle w:val="VerbatimChar"/>
                <w:rFonts w:asciiTheme="minorHAnsi" w:hAnsiTheme="minorHAnsi"/>
                <w:sz w:val="28"/>
                <w:szCs w:val="28"/>
              </w:rPr>
            </w:pPr>
            <w:r w:rsidRPr="007A121B">
              <w:rPr>
                <w:rStyle w:val="VerbatimChar"/>
                <w:sz w:val="24"/>
                <w:szCs w:val="28"/>
              </w:rPr>
              <w:t>nigeria</w:t>
            </w:r>
            <w:r w:rsidR="000409A9" w:rsidRPr="007A121B">
              <w:rPr>
                <w:rStyle w:val="VerbatimChar"/>
                <w:sz w:val="24"/>
                <w:szCs w:val="28"/>
              </w:rPr>
              <w:t>_placebo_rawdata1.dta</w:t>
            </w:r>
          </w:p>
          <w:p w14:paraId="67907454" w14:textId="1798EB67" w:rsidR="000409A9" w:rsidRPr="007A121B" w:rsidRDefault="007A121B" w:rsidP="000409A9">
            <w:pPr>
              <w:pStyle w:val="Compact"/>
              <w:spacing w:before="40" w:after="40"/>
              <w:rPr>
                <w:rStyle w:val="VerbatimChar"/>
                <w:sz w:val="24"/>
                <w:szCs w:val="28"/>
              </w:rPr>
            </w:pPr>
            <w:r w:rsidRPr="007A121B">
              <w:rPr>
                <w:rStyle w:val="VerbatimChar"/>
                <w:sz w:val="24"/>
                <w:szCs w:val="28"/>
              </w:rPr>
              <w:t>nigeria</w:t>
            </w:r>
            <w:r w:rsidR="000409A9" w:rsidRPr="007A121B">
              <w:rPr>
                <w:rStyle w:val="VerbatimChar"/>
                <w:sz w:val="24"/>
                <w:szCs w:val="28"/>
              </w:rPr>
              <w:t>_placebo_rawdata2.dta</w:t>
            </w:r>
          </w:p>
          <w:p w14:paraId="2BCBB94C" w14:textId="4C2C092D" w:rsidR="000409A9" w:rsidRPr="007A121B" w:rsidRDefault="007A121B" w:rsidP="000409A9">
            <w:pPr>
              <w:pStyle w:val="Compact"/>
              <w:spacing w:before="40" w:after="40"/>
              <w:rPr>
                <w:rStyle w:val="VerbatimChar"/>
                <w:sz w:val="24"/>
                <w:szCs w:val="28"/>
              </w:rPr>
            </w:pPr>
            <w:r w:rsidRPr="007A121B">
              <w:rPr>
                <w:rStyle w:val="VerbatimChar"/>
                <w:sz w:val="24"/>
                <w:szCs w:val="28"/>
              </w:rPr>
              <w:t>nigeria</w:t>
            </w:r>
            <w:r w:rsidR="000409A9" w:rsidRPr="007A121B">
              <w:rPr>
                <w:rStyle w:val="VerbatimChar"/>
                <w:sz w:val="24"/>
                <w:szCs w:val="28"/>
              </w:rPr>
              <w:t>_placebo_rawdata3.dta</w:t>
            </w:r>
          </w:p>
          <w:p w14:paraId="578D0610" w14:textId="1D140977" w:rsidR="000409A9" w:rsidRPr="00B509C1" w:rsidRDefault="007A121B" w:rsidP="000409A9">
            <w:pPr>
              <w:pStyle w:val="Compact"/>
              <w:spacing w:before="40" w:after="40"/>
              <w:rPr>
                <w:rFonts w:cstheme="majorHAnsi"/>
              </w:rPr>
            </w:pPr>
            <w:r w:rsidRPr="007A121B">
              <w:rPr>
                <w:rStyle w:val="VerbatimChar"/>
                <w:sz w:val="24"/>
                <w:szCs w:val="28"/>
              </w:rPr>
              <w:t>nigeria</w:t>
            </w:r>
            <w:r w:rsidR="000409A9" w:rsidRPr="007A121B">
              <w:rPr>
                <w:rStyle w:val="VerbatimChar"/>
                <w:sz w:val="24"/>
                <w:szCs w:val="28"/>
              </w:rPr>
              <w:t>_placebo_rawdata4.dta</w:t>
            </w:r>
          </w:p>
        </w:tc>
        <w:tc>
          <w:tcPr>
            <w:tcW w:w="1055" w:type="pct"/>
          </w:tcPr>
          <w:p w14:paraId="582E8A6C" w14:textId="77777777" w:rsidR="00716C87" w:rsidRDefault="00D94B56" w:rsidP="006C1FEA">
            <w:pPr>
              <w:pStyle w:val="Compact"/>
              <w:spacing w:before="40" w:after="40"/>
              <w:rPr>
                <w:rFonts w:cstheme="majorHAnsi"/>
              </w:rPr>
            </w:pPr>
            <w:r>
              <w:rPr>
                <w:rFonts w:cstheme="majorHAnsi"/>
              </w:rPr>
              <w:t>WES</w:t>
            </w:r>
          </w:p>
          <w:p w14:paraId="0C813FAF" w14:textId="77777777" w:rsidR="00716C87" w:rsidRDefault="00716C87" w:rsidP="006C1FEA">
            <w:pPr>
              <w:pStyle w:val="Compact"/>
              <w:spacing w:before="40" w:after="40"/>
              <w:rPr>
                <w:rFonts w:cstheme="majorHAnsi"/>
              </w:rPr>
            </w:pPr>
          </w:p>
          <w:p w14:paraId="5574C602" w14:textId="77777777" w:rsidR="00716C87" w:rsidRPr="00BE7AD0" w:rsidRDefault="00D94B56" w:rsidP="006C1FEA">
            <w:pPr>
              <w:pStyle w:val="Compact"/>
              <w:spacing w:before="40" w:after="40"/>
              <w:rPr>
                <w:rFonts w:cstheme="majorHAnsi"/>
              </w:rPr>
            </w:pPr>
            <w:r>
              <w:rPr>
                <w:rFonts w:cstheme="majorHAnsi"/>
              </w:rPr>
              <w:t>FRED</w:t>
            </w:r>
          </w:p>
          <w:p w14:paraId="7BDD25B9" w14:textId="77777777" w:rsidR="00716C87" w:rsidRDefault="00D94B56" w:rsidP="006C1FEA">
            <w:pPr>
              <w:pStyle w:val="Compact"/>
              <w:spacing w:before="40" w:after="40"/>
              <w:rPr>
                <w:rFonts w:cstheme="majorHAnsi"/>
              </w:rPr>
            </w:pPr>
            <w:r>
              <w:rPr>
                <w:rFonts w:cstheme="majorHAnsi"/>
              </w:rPr>
              <w:t>WBDI</w:t>
            </w:r>
          </w:p>
          <w:p w14:paraId="6DFD12BB" w14:textId="77777777" w:rsidR="00716C87" w:rsidRPr="00BE7AD0" w:rsidRDefault="00D94B56" w:rsidP="006C1FEA">
            <w:pPr>
              <w:pStyle w:val="Compact"/>
              <w:spacing w:before="40" w:after="40"/>
              <w:rPr>
                <w:rFonts w:cstheme="majorHAnsi"/>
              </w:rPr>
            </w:pPr>
            <w:r>
              <w:rPr>
                <w:rFonts w:cstheme="majorHAnsi"/>
              </w:rPr>
              <w:t>P</w:t>
            </w:r>
            <w:r>
              <w:t>WT</w:t>
            </w:r>
          </w:p>
          <w:p w14:paraId="43F1E55A" w14:textId="77777777" w:rsidR="00716C87" w:rsidRDefault="00523C09" w:rsidP="00523C09">
            <w:pPr>
              <w:pStyle w:val="Compact"/>
              <w:spacing w:before="40" w:after="40"/>
              <w:rPr>
                <w:rFonts w:cstheme="majorHAnsi"/>
              </w:rPr>
            </w:pPr>
            <w:r>
              <w:rPr>
                <w:rFonts w:cstheme="majorHAnsi"/>
              </w:rPr>
              <w:t>SMEDA</w:t>
            </w:r>
          </w:p>
          <w:p w14:paraId="299A4EF0" w14:textId="77777777" w:rsidR="00EA04C8" w:rsidRDefault="00EA04C8" w:rsidP="00523C09">
            <w:pPr>
              <w:pStyle w:val="Compact"/>
              <w:spacing w:before="40" w:after="40"/>
              <w:rPr>
                <w:rFonts w:cstheme="majorHAnsi"/>
              </w:rPr>
            </w:pPr>
            <w:r>
              <w:rPr>
                <w:rFonts w:cstheme="majorHAnsi"/>
              </w:rPr>
              <w:t>WB</w:t>
            </w:r>
          </w:p>
          <w:p w14:paraId="421CE0C4" w14:textId="77777777" w:rsidR="00C07482" w:rsidRPr="007A121B" w:rsidRDefault="00C07482" w:rsidP="00523C09">
            <w:pPr>
              <w:pStyle w:val="Compact"/>
              <w:spacing w:before="40" w:after="40"/>
              <w:rPr>
                <w:rFonts w:cstheme="majorHAnsi"/>
              </w:rPr>
            </w:pPr>
            <w:r w:rsidRPr="007A121B">
              <w:rPr>
                <w:rFonts w:cstheme="majorHAnsi"/>
              </w:rPr>
              <w:t>Google surveys</w:t>
            </w:r>
          </w:p>
          <w:p w14:paraId="48D8297A" w14:textId="77777777" w:rsidR="000409A9" w:rsidRPr="007A121B" w:rsidRDefault="000409A9" w:rsidP="00523C09">
            <w:pPr>
              <w:pStyle w:val="Compact"/>
              <w:spacing w:before="40" w:after="40"/>
              <w:rPr>
                <w:rFonts w:cstheme="majorHAnsi"/>
              </w:rPr>
            </w:pPr>
            <w:r w:rsidRPr="007A121B">
              <w:rPr>
                <w:rFonts w:cstheme="majorHAnsi"/>
              </w:rPr>
              <w:t>Google surveys</w:t>
            </w:r>
          </w:p>
          <w:p w14:paraId="3011DB34" w14:textId="77777777" w:rsidR="000409A9" w:rsidRPr="007A121B" w:rsidRDefault="000409A9" w:rsidP="00523C09">
            <w:pPr>
              <w:pStyle w:val="Compact"/>
              <w:spacing w:before="40" w:after="40"/>
              <w:rPr>
                <w:rFonts w:cstheme="majorHAnsi"/>
              </w:rPr>
            </w:pPr>
            <w:r w:rsidRPr="007A121B">
              <w:rPr>
                <w:rFonts w:cstheme="majorHAnsi"/>
              </w:rPr>
              <w:t>Google surveys</w:t>
            </w:r>
          </w:p>
          <w:p w14:paraId="0D1C32B0" w14:textId="77777777" w:rsidR="000409A9" w:rsidRPr="007A121B" w:rsidRDefault="000409A9" w:rsidP="00523C09">
            <w:pPr>
              <w:pStyle w:val="Compact"/>
              <w:spacing w:before="40" w:after="40"/>
              <w:rPr>
                <w:rFonts w:cstheme="majorHAnsi"/>
              </w:rPr>
            </w:pPr>
            <w:r w:rsidRPr="007A121B">
              <w:rPr>
                <w:rFonts w:cstheme="majorHAnsi"/>
              </w:rPr>
              <w:t>Google surveys</w:t>
            </w:r>
          </w:p>
          <w:p w14:paraId="57F41AB4" w14:textId="77777777" w:rsidR="000409A9" w:rsidRPr="007A121B" w:rsidRDefault="000409A9" w:rsidP="00523C09">
            <w:pPr>
              <w:pStyle w:val="Compact"/>
              <w:spacing w:before="40" w:after="40"/>
              <w:rPr>
                <w:rFonts w:cstheme="majorHAnsi"/>
              </w:rPr>
            </w:pPr>
            <w:r w:rsidRPr="007A121B">
              <w:rPr>
                <w:rFonts w:cstheme="majorHAnsi"/>
              </w:rPr>
              <w:t>Google surveys</w:t>
            </w:r>
          </w:p>
          <w:p w14:paraId="17FD3D6A" w14:textId="77777777" w:rsidR="007A121B" w:rsidRPr="007A121B" w:rsidRDefault="007A121B" w:rsidP="00523C09">
            <w:pPr>
              <w:pStyle w:val="Compact"/>
              <w:spacing w:before="40" w:after="40"/>
              <w:rPr>
                <w:rFonts w:cstheme="majorHAnsi"/>
              </w:rPr>
            </w:pPr>
            <w:r w:rsidRPr="007A121B">
              <w:rPr>
                <w:rFonts w:cstheme="majorHAnsi"/>
              </w:rPr>
              <w:t>Google surveys</w:t>
            </w:r>
          </w:p>
          <w:p w14:paraId="70B57C24" w14:textId="77777777" w:rsidR="007A121B" w:rsidRPr="007A121B" w:rsidRDefault="007A121B" w:rsidP="00523C09">
            <w:pPr>
              <w:pStyle w:val="Compact"/>
              <w:spacing w:before="40" w:after="40"/>
              <w:rPr>
                <w:rFonts w:cstheme="majorHAnsi"/>
              </w:rPr>
            </w:pPr>
            <w:r w:rsidRPr="007A121B">
              <w:rPr>
                <w:rFonts w:cstheme="majorHAnsi"/>
              </w:rPr>
              <w:t>Google surveys</w:t>
            </w:r>
          </w:p>
          <w:p w14:paraId="5F6FA94F" w14:textId="77777777" w:rsidR="007A121B" w:rsidRPr="007A121B" w:rsidRDefault="007A121B" w:rsidP="00523C09">
            <w:pPr>
              <w:pStyle w:val="Compact"/>
              <w:spacing w:before="40" w:after="40"/>
              <w:rPr>
                <w:rFonts w:cstheme="majorHAnsi"/>
              </w:rPr>
            </w:pPr>
            <w:r w:rsidRPr="007A121B">
              <w:rPr>
                <w:rFonts w:cstheme="majorHAnsi"/>
              </w:rPr>
              <w:t>Google surveys</w:t>
            </w:r>
          </w:p>
          <w:p w14:paraId="1737F9E2" w14:textId="77777777" w:rsidR="007A121B" w:rsidRPr="007A121B" w:rsidRDefault="007A121B" w:rsidP="00523C09">
            <w:pPr>
              <w:pStyle w:val="Compact"/>
              <w:spacing w:before="40" w:after="40"/>
              <w:rPr>
                <w:rFonts w:cstheme="majorHAnsi"/>
              </w:rPr>
            </w:pPr>
            <w:r w:rsidRPr="007A121B">
              <w:rPr>
                <w:rFonts w:cstheme="majorHAnsi"/>
              </w:rPr>
              <w:t>Google surveys</w:t>
            </w:r>
          </w:p>
          <w:p w14:paraId="5046AE3D" w14:textId="77777777" w:rsidR="007A121B" w:rsidRPr="007A121B" w:rsidRDefault="007A121B" w:rsidP="00523C09">
            <w:pPr>
              <w:pStyle w:val="Compact"/>
              <w:spacing w:before="40" w:after="40"/>
              <w:rPr>
                <w:rFonts w:cstheme="majorHAnsi"/>
              </w:rPr>
            </w:pPr>
            <w:r w:rsidRPr="007A121B">
              <w:rPr>
                <w:rFonts w:cstheme="majorHAnsi"/>
              </w:rPr>
              <w:t>Google surveys</w:t>
            </w:r>
          </w:p>
          <w:p w14:paraId="6A44FB9C" w14:textId="77777777" w:rsidR="007A121B" w:rsidRPr="007A121B" w:rsidRDefault="007A121B" w:rsidP="00523C09">
            <w:pPr>
              <w:pStyle w:val="Compact"/>
              <w:spacing w:before="40" w:after="40"/>
              <w:rPr>
                <w:rFonts w:cstheme="majorHAnsi"/>
              </w:rPr>
            </w:pPr>
            <w:r w:rsidRPr="007A121B">
              <w:rPr>
                <w:rFonts w:cstheme="majorHAnsi"/>
              </w:rPr>
              <w:t>Google surveys</w:t>
            </w:r>
          </w:p>
          <w:p w14:paraId="06AC0486" w14:textId="77777777" w:rsidR="007A121B" w:rsidRPr="007A121B" w:rsidRDefault="007A121B" w:rsidP="00523C09">
            <w:pPr>
              <w:pStyle w:val="Compact"/>
              <w:spacing w:before="40" w:after="40"/>
              <w:rPr>
                <w:rFonts w:cstheme="majorHAnsi"/>
              </w:rPr>
            </w:pPr>
            <w:r w:rsidRPr="007A121B">
              <w:rPr>
                <w:rFonts w:cstheme="majorHAnsi"/>
              </w:rPr>
              <w:t>Google surveys</w:t>
            </w:r>
          </w:p>
          <w:p w14:paraId="3941F7E6" w14:textId="77777777" w:rsidR="007A121B" w:rsidRPr="007A121B" w:rsidRDefault="007A121B" w:rsidP="00523C09">
            <w:pPr>
              <w:pStyle w:val="Compact"/>
              <w:spacing w:before="40" w:after="40"/>
              <w:rPr>
                <w:rFonts w:cstheme="majorHAnsi"/>
              </w:rPr>
            </w:pPr>
            <w:r w:rsidRPr="007A121B">
              <w:rPr>
                <w:rFonts w:cstheme="majorHAnsi"/>
              </w:rPr>
              <w:t>Google surveys</w:t>
            </w:r>
          </w:p>
          <w:p w14:paraId="28A6923F" w14:textId="77777777" w:rsidR="007A121B" w:rsidRPr="007A121B" w:rsidRDefault="007A121B" w:rsidP="00523C09">
            <w:pPr>
              <w:pStyle w:val="Compact"/>
              <w:spacing w:before="40" w:after="40"/>
              <w:rPr>
                <w:rFonts w:cstheme="majorHAnsi"/>
              </w:rPr>
            </w:pPr>
            <w:r w:rsidRPr="007A121B">
              <w:rPr>
                <w:rFonts w:cstheme="majorHAnsi"/>
              </w:rPr>
              <w:t>Google surveys</w:t>
            </w:r>
          </w:p>
          <w:p w14:paraId="72FB4907" w14:textId="77777777" w:rsidR="007A121B" w:rsidRPr="007A121B" w:rsidRDefault="007A121B" w:rsidP="00523C09">
            <w:pPr>
              <w:pStyle w:val="Compact"/>
              <w:spacing w:before="40" w:after="40"/>
              <w:rPr>
                <w:rFonts w:cstheme="majorHAnsi"/>
              </w:rPr>
            </w:pPr>
            <w:r w:rsidRPr="007A121B">
              <w:rPr>
                <w:rFonts w:cstheme="majorHAnsi"/>
              </w:rPr>
              <w:t>Google surveys</w:t>
            </w:r>
          </w:p>
          <w:p w14:paraId="0B91648F" w14:textId="77777777" w:rsidR="003E6FFD" w:rsidRDefault="007A121B" w:rsidP="00523C09">
            <w:pPr>
              <w:pStyle w:val="Compact"/>
              <w:spacing w:before="40" w:after="40"/>
              <w:rPr>
                <w:rFonts w:cstheme="majorHAnsi"/>
                <w:sz w:val="22"/>
                <w:szCs w:val="20"/>
              </w:rPr>
            </w:pPr>
            <w:r>
              <w:rPr>
                <w:rFonts w:cstheme="majorHAnsi"/>
                <w:sz w:val="22"/>
                <w:szCs w:val="20"/>
              </w:rPr>
              <w:t>Google surveys</w:t>
            </w:r>
          </w:p>
          <w:p w14:paraId="31F87CF8" w14:textId="262F9C71" w:rsidR="003E6FFD" w:rsidRPr="007A121B" w:rsidRDefault="003E6FFD" w:rsidP="00523C09">
            <w:pPr>
              <w:pStyle w:val="Compact"/>
              <w:spacing w:before="40" w:after="40"/>
              <w:rPr>
                <w:rFonts w:cstheme="majorHAnsi"/>
                <w:sz w:val="22"/>
                <w:szCs w:val="20"/>
              </w:rPr>
            </w:pPr>
          </w:p>
        </w:tc>
        <w:tc>
          <w:tcPr>
            <w:tcW w:w="1454" w:type="pct"/>
          </w:tcPr>
          <w:p w14:paraId="24DF16AE" w14:textId="77777777" w:rsidR="00716C87" w:rsidRDefault="00D94B56" w:rsidP="006C1FEA">
            <w:pPr>
              <w:pStyle w:val="Compact"/>
              <w:spacing w:before="40" w:after="40"/>
              <w:rPr>
                <w:rFonts w:cstheme="majorHAnsi"/>
              </w:rPr>
            </w:pPr>
            <w:r>
              <w:rPr>
                <w:rFonts w:cstheme="majorHAnsi"/>
              </w:rPr>
              <w:t>Infrastructure survey aggregates</w:t>
            </w:r>
          </w:p>
          <w:p w14:paraId="1D75C9DC" w14:textId="77777777" w:rsidR="00716C87" w:rsidRPr="00BE7AD0" w:rsidRDefault="00716C87" w:rsidP="006C1FEA">
            <w:pPr>
              <w:pStyle w:val="Compact"/>
              <w:spacing w:before="40" w:after="40"/>
              <w:rPr>
                <w:rFonts w:cstheme="majorHAnsi"/>
              </w:rPr>
            </w:pPr>
          </w:p>
          <w:p w14:paraId="4ACDBCAF" w14:textId="77777777" w:rsidR="00716C87" w:rsidRPr="00BE7AD0" w:rsidRDefault="00D94B56" w:rsidP="006C1FEA">
            <w:pPr>
              <w:pStyle w:val="Compact"/>
              <w:spacing w:before="40" w:after="40"/>
              <w:rPr>
                <w:rFonts w:cstheme="majorHAnsi"/>
              </w:rPr>
            </w:pPr>
            <w:r>
              <w:rPr>
                <w:rFonts w:cstheme="majorHAnsi"/>
              </w:rPr>
              <w:t xml:space="preserve">Series: </w:t>
            </w:r>
            <w:r w:rsidRPr="00D94B56">
              <w:rPr>
                <w:rFonts w:cstheme="majorHAnsi"/>
              </w:rPr>
              <w:t>EP.PMP.DESL.CD</w:t>
            </w:r>
          </w:p>
          <w:p w14:paraId="51CC7584" w14:textId="77777777" w:rsidR="00716C87" w:rsidRPr="00BE7AD0" w:rsidRDefault="00716C87" w:rsidP="006C1FEA">
            <w:pPr>
              <w:pStyle w:val="Compact"/>
              <w:spacing w:before="40" w:after="40"/>
              <w:rPr>
                <w:rFonts w:cstheme="majorHAnsi"/>
              </w:rPr>
            </w:pPr>
          </w:p>
          <w:p w14:paraId="2BC53108" w14:textId="77777777" w:rsidR="00716C87" w:rsidRPr="00BE7AD0" w:rsidRDefault="00716C87" w:rsidP="006C1FEA">
            <w:pPr>
              <w:pStyle w:val="Compact"/>
              <w:spacing w:before="40" w:after="40"/>
              <w:rPr>
                <w:rFonts w:cstheme="majorHAnsi"/>
              </w:rPr>
            </w:pPr>
          </w:p>
          <w:p w14:paraId="46F6BED9" w14:textId="77777777" w:rsidR="00716C87" w:rsidRPr="00BE7AD0" w:rsidRDefault="00716C87" w:rsidP="006C1FEA">
            <w:pPr>
              <w:pStyle w:val="Compact"/>
              <w:spacing w:before="40" w:after="40"/>
              <w:rPr>
                <w:rFonts w:cstheme="majorHAnsi"/>
              </w:rPr>
            </w:pPr>
          </w:p>
          <w:p w14:paraId="0304547E" w14:textId="77777777" w:rsidR="00716C87" w:rsidRPr="00BE7AD0" w:rsidRDefault="00716C87" w:rsidP="006C1FEA">
            <w:pPr>
              <w:pStyle w:val="Compact"/>
              <w:spacing w:before="40" w:after="40"/>
              <w:rPr>
                <w:rFonts w:cstheme="majorHAnsi"/>
              </w:rPr>
            </w:pPr>
          </w:p>
          <w:p w14:paraId="582A0817" w14:textId="77777777" w:rsidR="00716C87" w:rsidRPr="00BE7AD0" w:rsidRDefault="00716C87" w:rsidP="006C1FEA">
            <w:pPr>
              <w:pStyle w:val="Compact"/>
              <w:spacing w:before="40" w:after="40"/>
              <w:rPr>
                <w:rFonts w:cstheme="majorHAnsi"/>
              </w:rPr>
            </w:pPr>
          </w:p>
          <w:p w14:paraId="5F853B8A" w14:textId="77777777" w:rsidR="00716C87" w:rsidRPr="00BE7AD0" w:rsidRDefault="00716C87" w:rsidP="006C1FEA">
            <w:pPr>
              <w:pStyle w:val="Compact"/>
              <w:spacing w:before="40" w:after="40"/>
              <w:rPr>
                <w:rFonts w:cstheme="majorHAnsi"/>
              </w:rPr>
            </w:pPr>
          </w:p>
          <w:p w14:paraId="1549FE2B" w14:textId="77777777" w:rsidR="00716C87" w:rsidRPr="00BE7AD0" w:rsidRDefault="00716C87" w:rsidP="006C1FEA">
            <w:pPr>
              <w:pStyle w:val="Compact"/>
              <w:spacing w:before="40" w:after="40"/>
              <w:rPr>
                <w:rFonts w:cstheme="majorHAnsi"/>
              </w:rPr>
            </w:pPr>
          </w:p>
          <w:p w14:paraId="52A873B6" w14:textId="77777777" w:rsidR="00716C87" w:rsidRPr="00BE7AD0" w:rsidRDefault="00716C87" w:rsidP="00523C09">
            <w:pPr>
              <w:pStyle w:val="Compact"/>
              <w:spacing w:before="40" w:after="40"/>
              <w:rPr>
                <w:rFonts w:cstheme="majorHAnsi"/>
              </w:rPr>
            </w:pPr>
          </w:p>
        </w:tc>
        <w:tc>
          <w:tcPr>
            <w:tcW w:w="118" w:type="pct"/>
          </w:tcPr>
          <w:p w14:paraId="236C00E2" w14:textId="77777777" w:rsidR="00716C87" w:rsidRPr="00474EA4" w:rsidRDefault="00716C87" w:rsidP="006C1FEA">
            <w:pPr>
              <w:pStyle w:val="Compact"/>
              <w:rPr>
                <w:rFonts w:asciiTheme="majorHAnsi" w:hAnsiTheme="majorHAnsi" w:cstheme="majorHAnsi"/>
              </w:rPr>
            </w:pPr>
          </w:p>
          <w:p w14:paraId="016AA9EF" w14:textId="77777777" w:rsidR="00716C87" w:rsidRPr="00474EA4" w:rsidRDefault="00716C87" w:rsidP="006C1FEA">
            <w:pPr>
              <w:pStyle w:val="Compact"/>
              <w:rPr>
                <w:rFonts w:asciiTheme="majorHAnsi" w:hAnsiTheme="majorHAnsi" w:cstheme="majorHAnsi"/>
              </w:rPr>
            </w:pPr>
          </w:p>
        </w:tc>
      </w:tr>
    </w:tbl>
    <w:p w14:paraId="2AB56307" w14:textId="2D7FC97D" w:rsidR="00825BF8" w:rsidRDefault="00825BF8" w:rsidP="00523C09">
      <w:pPr>
        <w:pStyle w:val="Heading4"/>
      </w:pPr>
    </w:p>
    <w:p w14:paraId="1A619049" w14:textId="2BE90C20" w:rsidR="00825BF8" w:rsidRDefault="00825BF8" w:rsidP="00825BF8">
      <w:pPr>
        <w:pStyle w:val="BodyText"/>
      </w:pPr>
    </w:p>
    <w:p w14:paraId="72BF16C9" w14:textId="77777777" w:rsidR="00E81A50" w:rsidRDefault="00E81A50" w:rsidP="00825BF8">
      <w:pPr>
        <w:pStyle w:val="BodyText"/>
      </w:pPr>
    </w:p>
    <w:p w14:paraId="75BF841A" w14:textId="77777777" w:rsidR="00E81A50" w:rsidRDefault="00E81A50" w:rsidP="00825BF8">
      <w:pPr>
        <w:pStyle w:val="BodyText"/>
      </w:pPr>
    </w:p>
    <w:p w14:paraId="2682E5AB" w14:textId="77777777" w:rsidR="00825BF8" w:rsidRPr="00825BF8" w:rsidRDefault="00825BF8" w:rsidP="00825BF8">
      <w:pPr>
        <w:pStyle w:val="BodyText"/>
      </w:pPr>
    </w:p>
    <w:p w14:paraId="20CB8C8C" w14:textId="6483ADF4" w:rsidR="00523C09" w:rsidRPr="00FB15B9" w:rsidRDefault="003E6FFD" w:rsidP="00523C09">
      <w:pPr>
        <w:pStyle w:val="Heading4"/>
      </w:pPr>
      <w:r>
        <w:lastRenderedPageBreak/>
        <w:t>Der</w:t>
      </w:r>
      <w:r w:rsidR="00523C09">
        <w:t>ived (all files are provided in data/derived and were created manually by the author)</w:t>
      </w:r>
    </w:p>
    <w:tbl>
      <w:tblPr>
        <w:tblStyle w:val="Table"/>
        <w:tblW w:w="4936" w:type="pct"/>
        <w:tblLook w:val="07E0" w:firstRow="1" w:lastRow="1" w:firstColumn="1" w:lastColumn="1" w:noHBand="1" w:noVBand="1"/>
      </w:tblPr>
      <w:tblGrid>
        <w:gridCol w:w="4201"/>
        <w:gridCol w:w="5039"/>
      </w:tblGrid>
      <w:tr w:rsidR="00523C09" w14:paraId="36B40EC7" w14:textId="77777777" w:rsidTr="007E60A1">
        <w:trPr>
          <w:trHeight w:val="599"/>
        </w:trPr>
        <w:tc>
          <w:tcPr>
            <w:tcW w:w="2273" w:type="pct"/>
            <w:tcBorders>
              <w:bottom w:val="single" w:sz="0" w:space="0" w:color="auto"/>
            </w:tcBorders>
            <w:vAlign w:val="bottom"/>
          </w:tcPr>
          <w:p w14:paraId="3BDB90EE" w14:textId="77777777" w:rsidR="00523C09" w:rsidRDefault="00523C09" w:rsidP="006C1FEA">
            <w:pPr>
              <w:pStyle w:val="Compact"/>
            </w:pPr>
            <w:r>
              <w:t>Data file</w:t>
            </w:r>
          </w:p>
        </w:tc>
        <w:tc>
          <w:tcPr>
            <w:tcW w:w="2727" w:type="pct"/>
            <w:tcBorders>
              <w:bottom w:val="single" w:sz="0" w:space="0" w:color="auto"/>
            </w:tcBorders>
            <w:vAlign w:val="bottom"/>
          </w:tcPr>
          <w:p w14:paraId="7153CB88" w14:textId="77777777" w:rsidR="00523C09" w:rsidRDefault="00523C09" w:rsidP="006C1FEA">
            <w:pPr>
              <w:pStyle w:val="Compact"/>
            </w:pPr>
            <w:r>
              <w:t>Notes</w:t>
            </w:r>
          </w:p>
        </w:tc>
      </w:tr>
      <w:tr w:rsidR="00523C09" w14:paraId="312A8D5F" w14:textId="77777777" w:rsidTr="007E60A1">
        <w:trPr>
          <w:trHeight w:val="576"/>
        </w:trPr>
        <w:tc>
          <w:tcPr>
            <w:tcW w:w="2273" w:type="pct"/>
          </w:tcPr>
          <w:p w14:paraId="34A7B133" w14:textId="77777777" w:rsidR="00523C09" w:rsidRPr="009C324B" w:rsidRDefault="00523C09" w:rsidP="006C1FEA">
            <w:pPr>
              <w:pStyle w:val="Compact"/>
              <w:rPr>
                <w:rStyle w:val="VerbatimChar"/>
                <w:rFonts w:asciiTheme="minorHAnsi" w:hAnsiTheme="minorHAnsi"/>
                <w:sz w:val="24"/>
              </w:rPr>
            </w:pPr>
            <w:r>
              <w:rPr>
                <w:rStyle w:val="VerbatimChar"/>
                <w:rFonts w:asciiTheme="minorHAnsi" w:hAnsiTheme="minorHAnsi"/>
                <w:sz w:val="24"/>
              </w:rPr>
              <w:t>country_codes</w:t>
            </w:r>
            <w:r w:rsidRPr="009C324B">
              <w:rPr>
                <w:rStyle w:val="VerbatimChar"/>
                <w:rFonts w:asciiTheme="minorHAnsi" w:hAnsiTheme="minorHAnsi"/>
                <w:sz w:val="24"/>
              </w:rPr>
              <w:t>.</w:t>
            </w:r>
            <w:r>
              <w:rPr>
                <w:rStyle w:val="VerbatimChar"/>
                <w:rFonts w:asciiTheme="minorHAnsi" w:hAnsiTheme="minorHAnsi"/>
                <w:sz w:val="24"/>
              </w:rPr>
              <w:t>xlsx</w:t>
            </w:r>
          </w:p>
          <w:p w14:paraId="2045C141" w14:textId="77777777" w:rsidR="00523C09" w:rsidRDefault="00523C09" w:rsidP="006C1FEA">
            <w:pPr>
              <w:pStyle w:val="Compact"/>
              <w:rPr>
                <w:rStyle w:val="VerbatimChar"/>
                <w:rFonts w:asciiTheme="minorHAnsi" w:hAnsiTheme="minorHAnsi"/>
                <w:sz w:val="24"/>
              </w:rPr>
            </w:pPr>
            <w:r w:rsidRPr="009C324B">
              <w:rPr>
                <w:rStyle w:val="VerbatimChar"/>
                <w:rFonts w:asciiTheme="minorHAnsi" w:hAnsiTheme="minorHAnsi"/>
                <w:sz w:val="24"/>
              </w:rPr>
              <w:t>c</w:t>
            </w:r>
            <w:r>
              <w:rPr>
                <w:rStyle w:val="VerbatimChar"/>
                <w:rFonts w:asciiTheme="minorHAnsi" w:hAnsiTheme="minorHAnsi"/>
                <w:sz w:val="24"/>
              </w:rPr>
              <w:t>ross_country_moments</w:t>
            </w:r>
            <w:r w:rsidRPr="009C324B">
              <w:rPr>
                <w:rStyle w:val="VerbatimChar"/>
                <w:rFonts w:asciiTheme="minorHAnsi" w:hAnsiTheme="minorHAnsi"/>
                <w:sz w:val="24"/>
              </w:rPr>
              <w:t>.xlsx</w:t>
            </w:r>
          </w:p>
          <w:p w14:paraId="2F139848" w14:textId="77777777" w:rsidR="00EA04C8" w:rsidRDefault="00EA04C8" w:rsidP="006C1FEA">
            <w:pPr>
              <w:pStyle w:val="Compact"/>
              <w:rPr>
                <w:rStyle w:val="VerbatimChar"/>
              </w:rPr>
            </w:pPr>
          </w:p>
          <w:p w14:paraId="1DC5C871" w14:textId="77777777" w:rsidR="00EA04C8" w:rsidRPr="009C324B" w:rsidRDefault="00EA04C8" w:rsidP="006C1FEA">
            <w:pPr>
              <w:pStyle w:val="Compact"/>
              <w:rPr>
                <w:rStyle w:val="VerbatimChar"/>
                <w:rFonts w:asciiTheme="minorHAnsi" w:hAnsiTheme="minorHAnsi"/>
                <w:sz w:val="24"/>
              </w:rPr>
            </w:pPr>
            <w:r>
              <w:rPr>
                <w:rStyle w:val="VerbatimChar"/>
              </w:rPr>
              <w:t>ps_pg_generators.xlsx</w:t>
            </w:r>
          </w:p>
          <w:p w14:paraId="76DA70BF" w14:textId="77777777" w:rsidR="00523C09" w:rsidRDefault="00523C09" w:rsidP="006C1FEA">
            <w:pPr>
              <w:pStyle w:val="Compact"/>
            </w:pPr>
          </w:p>
          <w:p w14:paraId="39F4C906" w14:textId="77777777" w:rsidR="00663D6A" w:rsidRDefault="00663D6A" w:rsidP="006C1FEA">
            <w:pPr>
              <w:pStyle w:val="Compact"/>
            </w:pPr>
          </w:p>
          <w:p w14:paraId="47A75910" w14:textId="7ED0CC49" w:rsidR="00663D6A" w:rsidRPr="009C324B" w:rsidRDefault="00663D6A" w:rsidP="006C1FEA">
            <w:pPr>
              <w:pStyle w:val="Compact"/>
            </w:pPr>
          </w:p>
        </w:tc>
        <w:tc>
          <w:tcPr>
            <w:tcW w:w="2727" w:type="pct"/>
          </w:tcPr>
          <w:p w14:paraId="7A10959F" w14:textId="77777777" w:rsidR="00523C09" w:rsidRDefault="00523C09" w:rsidP="006C1FEA">
            <w:pPr>
              <w:pStyle w:val="Compact"/>
            </w:pPr>
            <w:r>
              <w:t xml:space="preserve">Lists countries and their </w:t>
            </w:r>
            <w:proofErr w:type="gramStart"/>
            <w:r>
              <w:t>code</w:t>
            </w:r>
            <w:proofErr w:type="gramEnd"/>
          </w:p>
          <w:p w14:paraId="6948FAA8" w14:textId="77777777" w:rsidR="00523C09" w:rsidRDefault="00523C09" w:rsidP="006C1FEA">
            <w:pPr>
              <w:pStyle w:val="Compact"/>
            </w:pPr>
            <w:r>
              <w:t xml:space="preserve">Compiles empirical moments for each country into a single </w:t>
            </w:r>
            <w:proofErr w:type="gramStart"/>
            <w:r>
              <w:t>spreadsheet</w:t>
            </w:r>
            <w:proofErr w:type="gramEnd"/>
          </w:p>
          <w:p w14:paraId="2FC4EFA6" w14:textId="328AB65A" w:rsidR="00663D6A" w:rsidRDefault="00EA04C8" w:rsidP="006C1FEA">
            <w:pPr>
              <w:pStyle w:val="Compact"/>
            </w:pPr>
            <w:r>
              <w:t xml:space="preserve">Compiles data on the effective price of grid electricity, the average cost of grid electricity, and the percent of firms that have access to a generator into a single spreadsheet to be read into </w:t>
            </w:r>
            <w:proofErr w:type="spellStart"/>
            <w:r>
              <w:t>matlab</w:t>
            </w:r>
            <w:proofErr w:type="spellEnd"/>
            <w:r>
              <w:t xml:space="preserve">. </w:t>
            </w:r>
          </w:p>
        </w:tc>
      </w:tr>
    </w:tbl>
    <w:p w14:paraId="487E35BA" w14:textId="77777777" w:rsidR="007C06BE" w:rsidRDefault="006C1FEA">
      <w:pPr>
        <w:pStyle w:val="Heading2"/>
      </w:pPr>
      <w:bookmarkStart w:id="6" w:name="computational-requirements"/>
      <w:r>
        <w:t>Computational requirements</w:t>
      </w:r>
      <w:bookmarkEnd w:id="6"/>
    </w:p>
    <w:p w14:paraId="2CDFED99" w14:textId="77777777" w:rsidR="007C06BE" w:rsidRDefault="006C1FEA">
      <w:pPr>
        <w:pStyle w:val="Heading3"/>
      </w:pPr>
      <w:bookmarkStart w:id="7" w:name="software-requirements"/>
      <w:r>
        <w:t>Software Requirements</w:t>
      </w:r>
      <w:bookmarkEnd w:id="7"/>
    </w:p>
    <w:p w14:paraId="4A88FFF6" w14:textId="4F3BE02A" w:rsidR="008D6997" w:rsidRPr="008D6997" w:rsidRDefault="006276B8" w:rsidP="008D6997">
      <w:pPr>
        <w:pStyle w:val="BlockText"/>
        <w:numPr>
          <w:ilvl w:val="0"/>
          <w:numId w:val="21"/>
        </w:numPr>
      </w:pPr>
      <w:r>
        <w:t xml:space="preserve">Stata (code was last run with version 17). </w:t>
      </w:r>
      <w:r w:rsidR="008D6997">
        <w:t xml:space="preserve"> The code requires </w:t>
      </w:r>
      <w:proofErr w:type="gramStart"/>
      <w:r w:rsidR="008D6997">
        <w:t>the  “</w:t>
      </w:r>
      <w:proofErr w:type="spellStart"/>
      <w:proofErr w:type="gramEnd"/>
      <w:r w:rsidR="008D6997">
        <w:t>fillmissing</w:t>
      </w:r>
      <w:proofErr w:type="spellEnd"/>
      <w:r w:rsidR="008D6997">
        <w:t xml:space="preserve">” package. To install, type </w:t>
      </w:r>
      <w:proofErr w:type="spellStart"/>
      <w:r w:rsidR="008D6997">
        <w:t>ssc</w:t>
      </w:r>
      <w:proofErr w:type="spellEnd"/>
      <w:r w:rsidR="008D6997">
        <w:t xml:space="preserve"> instal</w:t>
      </w:r>
      <w:r w:rsidR="00ED1459">
        <w:t>l</w:t>
      </w:r>
      <w:r w:rsidR="008D6997">
        <w:t xml:space="preserve"> </w:t>
      </w:r>
      <w:proofErr w:type="spellStart"/>
      <w:proofErr w:type="gramStart"/>
      <w:r w:rsidR="008D6997">
        <w:t>fillmissing</w:t>
      </w:r>
      <w:proofErr w:type="spellEnd"/>
      <w:proofErr w:type="gramEnd"/>
    </w:p>
    <w:p w14:paraId="25DDF304" w14:textId="77777777" w:rsidR="006276B8" w:rsidRDefault="006276B8" w:rsidP="006276B8">
      <w:pPr>
        <w:pStyle w:val="BodyText"/>
        <w:numPr>
          <w:ilvl w:val="0"/>
          <w:numId w:val="21"/>
        </w:numPr>
      </w:pPr>
      <w:proofErr w:type="spellStart"/>
      <w:r>
        <w:t>Matlab</w:t>
      </w:r>
      <w:proofErr w:type="spellEnd"/>
      <w:r>
        <w:t xml:space="preserve"> (code was last run with </w:t>
      </w:r>
      <w:proofErr w:type="spellStart"/>
      <w:r>
        <w:t>Matlab</w:t>
      </w:r>
      <w:proofErr w:type="spellEnd"/>
      <w:r>
        <w:t xml:space="preserve"> Release 2021b). The code requires the optimization toolbox. </w:t>
      </w:r>
    </w:p>
    <w:p w14:paraId="4EC094FA" w14:textId="77777777" w:rsidR="006276B8" w:rsidRPr="00AA233A" w:rsidRDefault="006276B8" w:rsidP="006276B8">
      <w:pPr>
        <w:pStyle w:val="BodyText"/>
        <w:numPr>
          <w:ilvl w:val="0"/>
          <w:numId w:val="21"/>
        </w:numPr>
      </w:pPr>
      <w:r>
        <w:t xml:space="preserve">Microsoft Excel. </w:t>
      </w:r>
    </w:p>
    <w:p w14:paraId="4D202152" w14:textId="77777777" w:rsidR="007C06BE" w:rsidRDefault="006C1FEA">
      <w:pPr>
        <w:pStyle w:val="Heading3"/>
      </w:pPr>
      <w:bookmarkStart w:id="8" w:name="memory-and-runtime-requirements"/>
      <w:r>
        <w:t>Memory and Runtime Requirements</w:t>
      </w:r>
      <w:bookmarkEnd w:id="8"/>
    </w:p>
    <w:p w14:paraId="64AB3335" w14:textId="77777777" w:rsidR="007C06BE" w:rsidRDefault="006C1FEA">
      <w:pPr>
        <w:pStyle w:val="Heading4"/>
      </w:pPr>
      <w:bookmarkStart w:id="9" w:name="summary"/>
      <w:r>
        <w:t>Summary</w:t>
      </w:r>
      <w:bookmarkEnd w:id="9"/>
    </w:p>
    <w:p w14:paraId="16D87217" w14:textId="77777777" w:rsidR="008F122D" w:rsidRDefault="008F122D" w:rsidP="008F122D">
      <w:pPr>
        <w:pStyle w:val="BodyText"/>
      </w:pPr>
      <w:r>
        <w:t xml:space="preserve">Approximate time needed to process the raw data to on a standard (2020) 4 core laptop: 5 minutes. </w:t>
      </w:r>
    </w:p>
    <w:p w14:paraId="089D9D2C" w14:textId="77777777" w:rsidR="008F122D" w:rsidRPr="008F122D" w:rsidRDefault="008F122D" w:rsidP="008F122D">
      <w:pPr>
        <w:pStyle w:val="BodyText"/>
      </w:pPr>
      <w:r>
        <w:t xml:space="preserve">Approximate time needed to calibrate the model for </w:t>
      </w:r>
      <w:proofErr w:type="gramStart"/>
      <w:r>
        <w:t>all of</w:t>
      </w:r>
      <w:proofErr w:type="gramEnd"/>
      <w:r>
        <w:t xml:space="preserve"> the alternative specifications and run all of the counterfactual simulations on a standard (2020) 4 core laptop: 30 minutes. </w:t>
      </w:r>
    </w:p>
    <w:p w14:paraId="21A35908" w14:textId="77777777" w:rsidR="007C06BE" w:rsidRDefault="006C1FEA">
      <w:pPr>
        <w:pStyle w:val="Heading4"/>
      </w:pPr>
      <w:bookmarkStart w:id="10" w:name="details"/>
      <w:r>
        <w:t>Details</w:t>
      </w:r>
      <w:bookmarkEnd w:id="10"/>
    </w:p>
    <w:p w14:paraId="129B5CA7" w14:textId="77777777" w:rsidR="007C06BE" w:rsidRDefault="006C1FEA" w:rsidP="008F122D">
      <w:pPr>
        <w:pStyle w:val="FirstParagraph"/>
      </w:pPr>
      <w:r>
        <w:t xml:space="preserve">The code was last run on a </w:t>
      </w:r>
      <w:r w:rsidRPr="008F122D">
        <w:t xml:space="preserve">4-core </w:t>
      </w:r>
      <w:r w:rsidR="008F122D" w:rsidRPr="008F122D">
        <w:t>Windows 10</w:t>
      </w:r>
      <w:r w:rsidRPr="008F122D">
        <w:t xml:space="preserve"> laptop</w:t>
      </w:r>
      <w:r w:rsidR="008F122D">
        <w:t xml:space="preserve"> with an 11</w:t>
      </w:r>
      <w:r w:rsidR="008F122D" w:rsidRPr="008F122D">
        <w:rPr>
          <w:vertAlign w:val="superscript"/>
        </w:rPr>
        <w:t>th</w:t>
      </w:r>
      <w:r w:rsidR="008F122D">
        <w:t xml:space="preserve"> generation i7 processor and 32 GB of RAM. </w:t>
      </w:r>
    </w:p>
    <w:p w14:paraId="6D3E36DA" w14:textId="77777777" w:rsidR="007C06BE" w:rsidRDefault="006C1FEA">
      <w:pPr>
        <w:pStyle w:val="Heading2"/>
      </w:pPr>
      <w:bookmarkStart w:id="11" w:name="description-of-programscode"/>
      <w:r>
        <w:t>Description of programs/code</w:t>
      </w:r>
      <w:bookmarkEnd w:id="11"/>
    </w:p>
    <w:p w14:paraId="06CB2E47" w14:textId="77777777" w:rsidR="008F122D" w:rsidRDefault="00C20A2D" w:rsidP="008F122D">
      <w:pPr>
        <w:pStyle w:val="Heading4"/>
      </w:pPr>
      <w:r>
        <w:t>Calculation of empirical targets</w:t>
      </w:r>
    </w:p>
    <w:p w14:paraId="3BBB0E9E" w14:textId="77777777" w:rsidR="000068DF" w:rsidRDefault="000068DF" w:rsidP="000068DF">
      <w:pPr>
        <w:pStyle w:val="BodyText"/>
      </w:pPr>
      <w:r>
        <w:t>The programs can be run in any order to create the empirical targets use to calibrate the model</w:t>
      </w:r>
      <w:r w:rsidR="00444D85">
        <w:t xml:space="preserve"> and to process the data for Figure 3. </w:t>
      </w:r>
    </w:p>
    <w:p w14:paraId="122C9F6A" w14:textId="77777777" w:rsidR="00922849" w:rsidRDefault="00922849" w:rsidP="00922849">
      <w:pPr>
        <w:pStyle w:val="BodyText"/>
        <w:numPr>
          <w:ilvl w:val="0"/>
          <w:numId w:val="22"/>
        </w:numPr>
      </w:pPr>
      <w:r>
        <w:t xml:space="preserve">Stata program </w:t>
      </w:r>
      <w:r w:rsidRPr="001724A0">
        <w:rPr>
          <w:rFonts w:ascii="Consolas" w:hAnsi="Consolas"/>
          <w:sz w:val="22"/>
          <w:szCs w:val="22"/>
        </w:rPr>
        <w:t>/data/programs/relative_gdp.do</w:t>
      </w:r>
      <w:r>
        <w:t xml:space="preserve"> uses the PWT 9.1 data to calculate the ratio of GDP in each country’s World Enterprise Survey year (2013) to GDP in </w:t>
      </w:r>
      <w:r>
        <w:lastRenderedPageBreak/>
        <w:t xml:space="preserve">Nigeria’s World Enterprise Survey year (2014). The program produces the file </w:t>
      </w:r>
      <w:r w:rsidRPr="001724A0">
        <w:rPr>
          <w:rFonts w:ascii="Consolas" w:hAnsi="Consolas"/>
          <w:sz w:val="22"/>
          <w:szCs w:val="22"/>
        </w:rPr>
        <w:t>/data/output/rel_gdp.xlsx</w:t>
      </w:r>
      <w:r>
        <w:t>.</w:t>
      </w:r>
    </w:p>
    <w:p w14:paraId="54EC5B15" w14:textId="77777777" w:rsidR="00922849" w:rsidRDefault="00922849" w:rsidP="00922849">
      <w:pPr>
        <w:pStyle w:val="BodyText"/>
        <w:numPr>
          <w:ilvl w:val="0"/>
          <w:numId w:val="22"/>
        </w:numPr>
      </w:pPr>
      <w:r>
        <w:t xml:space="preserve">Stata program </w:t>
      </w:r>
      <w:r w:rsidRPr="001724A0">
        <w:rPr>
          <w:rFonts w:ascii="Consolas" w:hAnsi="Consolas"/>
          <w:sz w:val="22"/>
          <w:szCs w:val="22"/>
        </w:rPr>
        <w:t>/data/programs/moments.do</w:t>
      </w:r>
      <w:r>
        <w:t xml:space="preserve"> processes the micro data from the World Enterprise surveys for Ghana, Nigeria, Tanzania, and Uganda to calculate three empirical targets (1) the fraction of firms that never experience an </w:t>
      </w:r>
      <w:proofErr w:type="gramStart"/>
      <w:r>
        <w:t>outages (2)</w:t>
      </w:r>
      <w:proofErr w:type="gramEnd"/>
      <w:r>
        <w:t xml:space="preserve"> the fraction of firms modern firms that experience an outage that have a generator and (3) the fraction of electricity that firms with a generator generate themselves. The program also calculates the semi-elasticity of generator ownership with respect to firm size for each country in the micro data. The program exports the values of each empirical target and the estimated semi-elasticity and confidence intervals to </w:t>
      </w:r>
      <w:r w:rsidRPr="001724A0">
        <w:rPr>
          <w:rFonts w:ascii="Consolas" w:hAnsi="Consolas"/>
          <w:sz w:val="22"/>
          <w:szCs w:val="22"/>
        </w:rPr>
        <w:t>/data/output/results_micro.xlsx</w:t>
      </w:r>
      <w:r w:rsidR="00A10462">
        <w:t>.</w:t>
      </w:r>
      <w:r>
        <w:t xml:space="preserve"> </w:t>
      </w:r>
    </w:p>
    <w:p w14:paraId="0A6F099A" w14:textId="77777777" w:rsidR="00C458BA" w:rsidRDefault="00444D85" w:rsidP="00922849">
      <w:pPr>
        <w:pStyle w:val="BodyText"/>
        <w:numPr>
          <w:ilvl w:val="0"/>
          <w:numId w:val="22"/>
        </w:numPr>
      </w:pPr>
      <w:r>
        <w:t xml:space="preserve">Excel program </w:t>
      </w:r>
      <w:r w:rsidRPr="001724A0">
        <w:rPr>
          <w:rFonts w:ascii="Consolas" w:hAnsi="Consolas"/>
          <w:sz w:val="22"/>
          <w:szCs w:val="22"/>
        </w:rPr>
        <w:t>/data/programs/ac_mc.xlsx</w:t>
      </w:r>
      <w:r>
        <w:t xml:space="preserve"> computes the average cost and marginal cost of self-generated electricity and calculates the ratios of the average and marginal cost of self-generated electricity. The </w:t>
      </w:r>
      <w:proofErr w:type="gramStart"/>
      <w:r>
        <w:t>sheet  “</w:t>
      </w:r>
      <w:proofErr w:type="gramEnd"/>
      <w:r>
        <w:t xml:space="preserve">generator cost” computes the annualized capital cost of the generator. The data are used to calibrate the model and to produce Figure 3. </w:t>
      </w:r>
    </w:p>
    <w:p w14:paraId="60D00BAC" w14:textId="70B8804A" w:rsidR="00444D85" w:rsidRDefault="00444D85" w:rsidP="00922849">
      <w:pPr>
        <w:pStyle w:val="BodyText"/>
        <w:numPr>
          <w:ilvl w:val="0"/>
          <w:numId w:val="22"/>
        </w:numPr>
      </w:pPr>
      <w:r>
        <w:t xml:space="preserve">Excel program </w:t>
      </w:r>
      <w:r w:rsidRPr="001724A0">
        <w:rPr>
          <w:rFonts w:ascii="Consolas" w:hAnsi="Consolas"/>
          <w:sz w:val="22"/>
          <w:szCs w:val="22"/>
        </w:rPr>
        <w:t>/data/programs/Nigeria_firms.xlsx</w:t>
      </w:r>
      <w:r>
        <w:t xml:space="preserve"> processes the data from SMEDA (2017) to produce t</w:t>
      </w:r>
      <w:r w:rsidR="00F837BD">
        <w:t xml:space="preserve">he empirical targets </w:t>
      </w:r>
      <w:r>
        <w:t>fractions of modern worker</w:t>
      </w:r>
      <w:r w:rsidR="00F837BD">
        <w:t>s</w:t>
      </w:r>
      <w:r>
        <w:t xml:space="preserve"> and the fraction</w:t>
      </w:r>
      <w:r w:rsidR="00F837BD">
        <w:t xml:space="preserve"> </w:t>
      </w:r>
      <w:r>
        <w:t>of modern firms</w:t>
      </w:r>
      <w:r w:rsidR="00F837BD">
        <w:t xml:space="preserve"> in Nigeria. </w:t>
      </w:r>
    </w:p>
    <w:p w14:paraId="711E8074" w14:textId="77777777" w:rsidR="007E60A1" w:rsidRDefault="007E60A1" w:rsidP="007E60A1">
      <w:pPr>
        <w:pStyle w:val="BodyText"/>
      </w:pPr>
    </w:p>
    <w:p w14:paraId="285C9E34" w14:textId="3A6F5E11" w:rsidR="00440FBE" w:rsidRDefault="00440FBE" w:rsidP="00440FBE">
      <w:pPr>
        <w:pStyle w:val="Heading4"/>
      </w:pPr>
      <w:r>
        <w:t>Data cleaning for Figure 1</w:t>
      </w:r>
      <w:r w:rsidR="00C005E4">
        <w:t>, 7, and F.1</w:t>
      </w:r>
    </w:p>
    <w:p w14:paraId="3B214CAB" w14:textId="66C12110" w:rsidR="00F12876" w:rsidRDefault="00F837BD" w:rsidP="00F12876">
      <w:pPr>
        <w:pStyle w:val="BodyText"/>
        <w:numPr>
          <w:ilvl w:val="0"/>
          <w:numId w:val="23"/>
        </w:numPr>
      </w:pPr>
      <w:r>
        <w:t xml:space="preserve">Stata program </w:t>
      </w:r>
      <w:r w:rsidRPr="001724A0">
        <w:rPr>
          <w:rFonts w:ascii="Consolas" w:hAnsi="Consolas"/>
          <w:sz w:val="22"/>
          <w:szCs w:val="22"/>
        </w:rPr>
        <w:t>/data/figure1.do</w:t>
      </w:r>
      <w:r w:rsidR="00E851AE">
        <w:t xml:space="preserve"> merges WES data in </w:t>
      </w:r>
      <w:r w:rsidR="00E851AE" w:rsidRPr="001724A0">
        <w:rPr>
          <w:rFonts w:ascii="Consolas" w:hAnsi="Consolas"/>
          <w:sz w:val="22"/>
          <w:szCs w:val="22"/>
        </w:rPr>
        <w:t>/data/raw/ExportedResults.xls</w:t>
      </w:r>
      <w:r w:rsidR="00E851AE">
        <w:t xml:space="preserve"> with GDP data from the PWT, in </w:t>
      </w:r>
      <w:r w:rsidR="00E851AE" w:rsidRPr="001724A0">
        <w:rPr>
          <w:rFonts w:ascii="Consolas" w:hAnsi="Consolas"/>
          <w:sz w:val="22"/>
          <w:szCs w:val="22"/>
        </w:rPr>
        <w:t>/data/raw/pwt91.dta</w:t>
      </w:r>
      <w:r w:rsidR="00E851AE">
        <w:t xml:space="preserve"> to produce a spreadsheet with the processed data for Figure 1.</w:t>
      </w:r>
    </w:p>
    <w:p w14:paraId="055DBE1B" w14:textId="75671886" w:rsidR="009B2DEC" w:rsidRDefault="00F12876" w:rsidP="00F12876">
      <w:pPr>
        <w:pStyle w:val="BodyText"/>
        <w:numPr>
          <w:ilvl w:val="0"/>
          <w:numId w:val="23"/>
        </w:numPr>
      </w:pPr>
      <w:r>
        <w:t xml:space="preserve">Stata program </w:t>
      </w:r>
      <w:r w:rsidRPr="001724A0">
        <w:rPr>
          <w:rFonts w:ascii="Consolas" w:hAnsi="Consolas"/>
          <w:sz w:val="22"/>
          <w:szCs w:val="22"/>
        </w:rPr>
        <w:t>/data/</w:t>
      </w:r>
      <w:r>
        <w:rPr>
          <w:rFonts w:ascii="Consolas" w:hAnsi="Consolas"/>
          <w:sz w:val="22"/>
          <w:szCs w:val="22"/>
        </w:rPr>
        <w:t>ghana_firm_survey</w:t>
      </w:r>
      <w:r w:rsidRPr="001724A0">
        <w:rPr>
          <w:rFonts w:ascii="Consolas" w:hAnsi="Consolas"/>
          <w:sz w:val="22"/>
          <w:szCs w:val="22"/>
        </w:rPr>
        <w:t>.do</w:t>
      </w:r>
      <w:r>
        <w:t xml:space="preserve"> cleans the raw data from the main and placebo ‘treatment’ surveys conducted in Ghana</w:t>
      </w:r>
      <w:r w:rsidR="00DF6333">
        <w:t xml:space="preserve"> and save them</w:t>
      </w:r>
      <w:r>
        <w:t xml:space="preserve">. </w:t>
      </w:r>
      <w:r w:rsidR="009B2DEC">
        <w:t xml:space="preserve">The program produces eight files in </w:t>
      </w:r>
      <w:proofErr w:type="gramStart"/>
      <w:r w:rsidR="009B2DEC">
        <w:t>total;</w:t>
      </w:r>
      <w:proofErr w:type="gramEnd"/>
      <w:r w:rsidR="009B2DEC">
        <w:t xml:space="preserve"> four from the main survey, one from each survey round and four from the placebo ‘treatment’ surveys, one from each survey round.</w:t>
      </w:r>
      <w:r>
        <w:t xml:space="preserve"> </w:t>
      </w:r>
    </w:p>
    <w:p w14:paraId="042DE6C5" w14:textId="370FC65C" w:rsidR="00E851AE" w:rsidRDefault="009B2DEC" w:rsidP="00F12876">
      <w:pPr>
        <w:pStyle w:val="BodyText"/>
        <w:numPr>
          <w:ilvl w:val="0"/>
          <w:numId w:val="23"/>
        </w:numPr>
      </w:pPr>
      <w:r>
        <w:t xml:space="preserve">Stata program </w:t>
      </w:r>
      <w:r w:rsidR="00F12876" w:rsidRPr="001724A0">
        <w:rPr>
          <w:rFonts w:ascii="Consolas" w:hAnsi="Consolas"/>
          <w:sz w:val="22"/>
          <w:szCs w:val="22"/>
        </w:rPr>
        <w:t>/data/</w:t>
      </w:r>
      <w:r w:rsidR="00F12876">
        <w:rPr>
          <w:rFonts w:ascii="Consolas" w:hAnsi="Consolas"/>
          <w:sz w:val="22"/>
          <w:szCs w:val="22"/>
        </w:rPr>
        <w:t>Nigeria_firm_survey.do</w:t>
      </w:r>
      <w:r w:rsidR="00F12876">
        <w:t xml:space="preserve"> cleans the raw data from the main and placebo ‘treatment’ surveys conducted in Nigeria. </w:t>
      </w:r>
      <w:r>
        <w:t xml:space="preserve">The program produces eight files in </w:t>
      </w:r>
      <w:proofErr w:type="gramStart"/>
      <w:r>
        <w:t>total;</w:t>
      </w:r>
      <w:proofErr w:type="gramEnd"/>
      <w:r>
        <w:t xml:space="preserve"> four from the main survey, one from each survey round and four from the placebo ‘treatment’ surveys, one from each survey round</w:t>
      </w:r>
      <w:r w:rsidR="00F12876">
        <w:t>.</w:t>
      </w:r>
      <w:r w:rsidR="00E851AE">
        <w:t xml:space="preserve"> </w:t>
      </w:r>
    </w:p>
    <w:p w14:paraId="6FFAB7AE" w14:textId="77777777" w:rsidR="004153D3" w:rsidRDefault="004153D3" w:rsidP="004153D3">
      <w:pPr>
        <w:pStyle w:val="Heading4"/>
      </w:pPr>
      <w:r>
        <w:t xml:space="preserve">Empirical Figures </w:t>
      </w:r>
    </w:p>
    <w:p w14:paraId="00657D2F" w14:textId="414034B3" w:rsidR="004153D3" w:rsidRDefault="00512D04" w:rsidP="004153D3">
      <w:pPr>
        <w:pStyle w:val="BodyText"/>
        <w:numPr>
          <w:ilvl w:val="0"/>
          <w:numId w:val="23"/>
        </w:numPr>
      </w:pPr>
      <w:proofErr w:type="spellStart"/>
      <w:r>
        <w:t>Matlab</w:t>
      </w:r>
      <w:proofErr w:type="spellEnd"/>
      <w:r>
        <w:t xml:space="preserve"> program </w:t>
      </w:r>
      <w:r w:rsidR="001724A0">
        <w:t>/</w:t>
      </w:r>
      <w:proofErr w:type="spellStart"/>
      <w:r w:rsidRPr="001724A0">
        <w:rPr>
          <w:rFonts w:ascii="Consolas" w:hAnsi="Consolas"/>
          <w:sz w:val="22"/>
          <w:szCs w:val="22"/>
        </w:rPr>
        <w:t>matlab_programs</w:t>
      </w:r>
      <w:proofErr w:type="spellEnd"/>
      <w:r w:rsidRPr="001724A0">
        <w:rPr>
          <w:rFonts w:ascii="Consolas" w:hAnsi="Consolas"/>
          <w:sz w:val="22"/>
          <w:szCs w:val="22"/>
        </w:rPr>
        <w:t>/sec_2_fig.m</w:t>
      </w:r>
      <w:r>
        <w:t xml:space="preserve"> produces Figures (1)-(3) of the paper. </w:t>
      </w:r>
    </w:p>
    <w:p w14:paraId="57329968" w14:textId="05C592DB" w:rsidR="00C005E4" w:rsidRPr="00C005E4" w:rsidRDefault="00C005E4" w:rsidP="00C005E4">
      <w:pPr>
        <w:pStyle w:val="ListParagraph"/>
        <w:numPr>
          <w:ilvl w:val="0"/>
          <w:numId w:val="23"/>
        </w:numPr>
        <w:rPr>
          <w:rFonts w:ascii="Calibri" w:hAnsi="Calibri" w:cs="Calibri"/>
          <w:sz w:val="24"/>
          <w:szCs w:val="24"/>
        </w:rPr>
      </w:pPr>
      <w:r w:rsidRPr="005B3F43">
        <w:rPr>
          <w:rFonts w:ascii="Calibri" w:hAnsi="Calibri" w:cs="Calibri"/>
          <w:sz w:val="24"/>
          <w:szCs w:val="24"/>
        </w:rPr>
        <w:t xml:space="preserve">Stata program </w:t>
      </w:r>
      <w:r>
        <w:rPr>
          <w:rFonts w:ascii="Calibri" w:hAnsi="Calibri" w:cs="Calibri"/>
        </w:rPr>
        <w:t>/</w:t>
      </w:r>
      <w:proofErr w:type="gramStart"/>
      <w:r w:rsidRPr="001724A0">
        <w:rPr>
          <w:rFonts w:ascii="Consolas" w:hAnsi="Consolas"/>
        </w:rPr>
        <w:t>data/</w:t>
      </w:r>
      <w:r>
        <w:rPr>
          <w:rFonts w:ascii="Consolas" w:hAnsi="Consolas"/>
        </w:rPr>
        <w:t>programs/survey_figures.do</w:t>
      </w:r>
      <w:r w:rsidRPr="005B3F43">
        <w:rPr>
          <w:rFonts w:ascii="Calibri" w:hAnsi="Calibri" w:cs="Calibri"/>
          <w:sz w:val="24"/>
          <w:szCs w:val="24"/>
        </w:rPr>
        <w:t xml:space="preserve">  produces</w:t>
      </w:r>
      <w:proofErr w:type="gramEnd"/>
      <w:r w:rsidRPr="005B3F43">
        <w:rPr>
          <w:rFonts w:ascii="Calibri" w:hAnsi="Calibri" w:cs="Calibri"/>
          <w:sz w:val="24"/>
          <w:szCs w:val="24"/>
        </w:rPr>
        <w:t xml:space="preserve"> the two graph</w:t>
      </w:r>
      <w:r>
        <w:rPr>
          <w:rFonts w:ascii="Calibri" w:hAnsi="Calibri" w:cs="Calibri"/>
          <w:sz w:val="24"/>
          <w:szCs w:val="24"/>
        </w:rPr>
        <w:t>ic</w:t>
      </w:r>
      <w:r w:rsidRPr="005B3F43">
        <w:rPr>
          <w:rFonts w:ascii="Calibri" w:hAnsi="Calibri" w:cs="Calibri"/>
          <w:sz w:val="24"/>
          <w:szCs w:val="24"/>
        </w:rPr>
        <w:t xml:space="preserve">s </w:t>
      </w:r>
      <w:r>
        <w:rPr>
          <w:rFonts w:ascii="Calibri" w:hAnsi="Calibri" w:cs="Calibri"/>
          <w:sz w:val="24"/>
          <w:szCs w:val="24"/>
        </w:rPr>
        <w:t>for</w:t>
      </w:r>
      <w:r w:rsidRPr="005B3F43">
        <w:rPr>
          <w:rFonts w:ascii="Calibri" w:hAnsi="Calibri" w:cs="Calibri"/>
          <w:sz w:val="24"/>
          <w:szCs w:val="24"/>
        </w:rPr>
        <w:t xml:space="preserve"> Figure </w:t>
      </w:r>
      <w:r>
        <w:rPr>
          <w:rFonts w:ascii="Calibri" w:hAnsi="Calibri" w:cs="Calibri"/>
          <w:sz w:val="24"/>
          <w:szCs w:val="24"/>
        </w:rPr>
        <w:t>7</w:t>
      </w:r>
      <w:r w:rsidRPr="005B3F43">
        <w:rPr>
          <w:rFonts w:ascii="Calibri" w:hAnsi="Calibri" w:cs="Calibri"/>
          <w:sz w:val="24"/>
          <w:szCs w:val="24"/>
        </w:rPr>
        <w:t xml:space="preserve"> as well as </w:t>
      </w:r>
      <w:r>
        <w:rPr>
          <w:rFonts w:ascii="Calibri" w:hAnsi="Calibri" w:cs="Calibri"/>
          <w:sz w:val="24"/>
          <w:szCs w:val="24"/>
        </w:rPr>
        <w:t xml:space="preserve">the graphic for </w:t>
      </w:r>
      <w:r w:rsidRPr="005B3F43">
        <w:rPr>
          <w:rFonts w:ascii="Calibri" w:hAnsi="Calibri" w:cs="Calibri"/>
          <w:sz w:val="24"/>
          <w:szCs w:val="24"/>
        </w:rPr>
        <w:t xml:space="preserve">Figure </w:t>
      </w:r>
      <w:r>
        <w:rPr>
          <w:rFonts w:ascii="Calibri" w:hAnsi="Calibri" w:cs="Calibri"/>
          <w:sz w:val="24"/>
          <w:szCs w:val="24"/>
        </w:rPr>
        <w:t>F</w:t>
      </w:r>
      <w:r w:rsidRPr="005B3F43">
        <w:rPr>
          <w:rFonts w:ascii="Calibri" w:hAnsi="Calibri" w:cs="Calibri"/>
          <w:sz w:val="24"/>
          <w:szCs w:val="24"/>
        </w:rPr>
        <w:t xml:space="preserve">.1. </w:t>
      </w:r>
    </w:p>
    <w:p w14:paraId="50802800" w14:textId="77777777" w:rsidR="002D7106" w:rsidRDefault="002D7106" w:rsidP="002D7106">
      <w:pPr>
        <w:pStyle w:val="Heading4"/>
      </w:pPr>
      <w:r>
        <w:lastRenderedPageBreak/>
        <w:t>Model calibration</w:t>
      </w:r>
      <w:r w:rsidR="001A0A9B">
        <w:t>, model solution, figures, and tables</w:t>
      </w:r>
    </w:p>
    <w:p w14:paraId="5F8B5D1E" w14:textId="1995CFF7" w:rsidR="001A0A9B" w:rsidRDefault="001A0A9B" w:rsidP="00CF218D">
      <w:pPr>
        <w:pStyle w:val="BodyText"/>
        <w:numPr>
          <w:ilvl w:val="0"/>
          <w:numId w:val="23"/>
        </w:numPr>
      </w:pPr>
      <w:proofErr w:type="spellStart"/>
      <w:r>
        <w:t>Matlab</w:t>
      </w:r>
      <w:proofErr w:type="spellEnd"/>
      <w:r>
        <w:t xml:space="preserve"> program shell program </w:t>
      </w:r>
      <w:r w:rsidRPr="007574D5">
        <w:rPr>
          <w:rFonts w:ascii="Consolas" w:hAnsi="Consolas"/>
          <w:sz w:val="22"/>
          <w:szCs w:val="22"/>
        </w:rPr>
        <w:t>/</w:t>
      </w:r>
      <w:proofErr w:type="spellStart"/>
      <w:r w:rsidRPr="007574D5">
        <w:rPr>
          <w:rFonts w:ascii="Consolas" w:hAnsi="Consolas"/>
          <w:sz w:val="22"/>
          <w:szCs w:val="22"/>
        </w:rPr>
        <w:t>matlab_programs</w:t>
      </w:r>
      <w:proofErr w:type="spellEnd"/>
      <w:r w:rsidRPr="007574D5">
        <w:rPr>
          <w:rFonts w:ascii="Consolas" w:hAnsi="Consolas"/>
          <w:sz w:val="22"/>
          <w:szCs w:val="22"/>
        </w:rPr>
        <w:t>/</w:t>
      </w:r>
      <w:proofErr w:type="spellStart"/>
      <w:r w:rsidRPr="007574D5">
        <w:rPr>
          <w:rFonts w:ascii="Consolas" w:hAnsi="Consolas"/>
          <w:sz w:val="22"/>
          <w:szCs w:val="22"/>
        </w:rPr>
        <w:t>shell.m</w:t>
      </w:r>
      <w:proofErr w:type="spellEnd"/>
      <w:r>
        <w:t xml:space="preserve"> calibrates the model, runs the counterfactual </w:t>
      </w:r>
      <w:proofErr w:type="gramStart"/>
      <w:r>
        <w:t>experiments</w:t>
      </w:r>
      <w:proofErr w:type="gramEnd"/>
      <w:r>
        <w:t xml:space="preserve"> and produces the tables and figures. </w:t>
      </w:r>
    </w:p>
    <w:p w14:paraId="00803D51" w14:textId="1A1E5B00" w:rsidR="002D7106" w:rsidRDefault="00BD2E79" w:rsidP="00CF1DD1">
      <w:pPr>
        <w:pStyle w:val="BodyText"/>
        <w:numPr>
          <w:ilvl w:val="1"/>
          <w:numId w:val="23"/>
        </w:numPr>
      </w:pPr>
      <w:proofErr w:type="spellStart"/>
      <w:r>
        <w:t>Matlab</w:t>
      </w:r>
      <w:proofErr w:type="spellEnd"/>
      <w:r>
        <w:t xml:space="preserve"> program </w:t>
      </w:r>
      <w:r w:rsidRPr="007574D5">
        <w:rPr>
          <w:rFonts w:ascii="Consolas" w:hAnsi="Consolas"/>
          <w:sz w:val="22"/>
          <w:szCs w:val="22"/>
        </w:rPr>
        <w:t>/</w:t>
      </w:r>
      <w:proofErr w:type="spellStart"/>
      <w:r w:rsidRPr="007574D5">
        <w:rPr>
          <w:rFonts w:ascii="Consolas" w:hAnsi="Consolas"/>
          <w:sz w:val="22"/>
          <w:szCs w:val="22"/>
        </w:rPr>
        <w:t>matlab_programs</w:t>
      </w:r>
      <w:proofErr w:type="spellEnd"/>
      <w:r w:rsidRPr="007574D5">
        <w:rPr>
          <w:rFonts w:ascii="Consolas" w:hAnsi="Consolas"/>
          <w:sz w:val="22"/>
          <w:szCs w:val="22"/>
        </w:rPr>
        <w:t>/</w:t>
      </w:r>
      <w:proofErr w:type="spellStart"/>
      <w:r w:rsidRPr="007574D5">
        <w:rPr>
          <w:rFonts w:ascii="Consolas" w:hAnsi="Consolas"/>
          <w:sz w:val="22"/>
          <w:szCs w:val="22"/>
        </w:rPr>
        <w:t>calibrate_shell.m</w:t>
      </w:r>
      <w:proofErr w:type="spellEnd"/>
      <w:r>
        <w:t xml:space="preserve"> chooses the model parameters to minimize the distance between a set of model moments and their empirical targets. The code (1) runs the baseline calibration for Nigeria, (2</w:t>
      </w:r>
      <w:proofErr w:type="gramStart"/>
      <w:r>
        <w:t>)  re</w:t>
      </w:r>
      <w:proofErr w:type="gramEnd"/>
      <w:r>
        <w:t xml:space="preserve">-calibrates the model for each country, (3) re-calibrates the model for each sensitivity exercise in Table </w:t>
      </w:r>
      <w:r w:rsidR="001724A0">
        <w:t>6</w:t>
      </w:r>
      <w:r>
        <w:t xml:space="preserve"> and (4) re-calibrates the model for the </w:t>
      </w:r>
      <w:r w:rsidR="001724A0">
        <w:t>extension</w:t>
      </w:r>
      <w:r>
        <w:t xml:space="preserve"> with economies of scale in self-generation in Table </w:t>
      </w:r>
      <w:r w:rsidR="001724A0">
        <w:t>E.1</w:t>
      </w:r>
      <w:r>
        <w:t xml:space="preserve">. The calibrations are stored with file names </w:t>
      </w:r>
      <w:proofErr w:type="spellStart"/>
      <w:r>
        <w:t>cal_type</w:t>
      </w:r>
      <w:proofErr w:type="spellEnd"/>
      <w:r>
        <w:t xml:space="preserve"> where type indicates the country and/or the </w:t>
      </w:r>
      <w:proofErr w:type="gramStart"/>
      <w:r>
        <w:t>particular robustness</w:t>
      </w:r>
      <w:proofErr w:type="gramEnd"/>
      <w:r>
        <w:t xml:space="preserve"> exercise. </w:t>
      </w:r>
    </w:p>
    <w:p w14:paraId="52BCF1BD" w14:textId="77777777" w:rsidR="00ED02C3" w:rsidRDefault="00ED02C3" w:rsidP="00CF1DD1">
      <w:pPr>
        <w:pStyle w:val="BodyText"/>
        <w:numPr>
          <w:ilvl w:val="2"/>
          <w:numId w:val="23"/>
        </w:numPr>
      </w:pPr>
      <w:proofErr w:type="spellStart"/>
      <w:r>
        <w:t>Matlab</w:t>
      </w:r>
      <w:proofErr w:type="spellEnd"/>
      <w:r>
        <w:t xml:space="preserve"> program </w:t>
      </w:r>
      <w:r w:rsidRPr="007574D5">
        <w:rPr>
          <w:rFonts w:ascii="Consolas" w:hAnsi="Consolas"/>
          <w:sz w:val="22"/>
          <w:szCs w:val="22"/>
        </w:rPr>
        <w:t>/</w:t>
      </w:r>
      <w:proofErr w:type="spellStart"/>
      <w:r w:rsidRPr="007574D5">
        <w:rPr>
          <w:rFonts w:ascii="Consolas" w:hAnsi="Consolas"/>
          <w:sz w:val="22"/>
          <w:szCs w:val="22"/>
        </w:rPr>
        <w:t>matlab_programs</w:t>
      </w:r>
      <w:proofErr w:type="spellEnd"/>
      <w:r w:rsidRPr="007574D5">
        <w:rPr>
          <w:rFonts w:ascii="Consolas" w:hAnsi="Consolas"/>
          <w:sz w:val="22"/>
          <w:szCs w:val="22"/>
        </w:rPr>
        <w:t>/</w:t>
      </w:r>
      <w:proofErr w:type="spellStart"/>
      <w:r w:rsidRPr="007574D5">
        <w:rPr>
          <w:rFonts w:ascii="Consolas" w:hAnsi="Consolas"/>
          <w:sz w:val="22"/>
          <w:szCs w:val="22"/>
        </w:rPr>
        <w:t>calibrate.m</w:t>
      </w:r>
      <w:proofErr w:type="spellEnd"/>
      <w:r>
        <w:t xml:space="preserve"> runs a Nelder-Mead algorithm to minimize the distance between the empirical and model values of the moments. The program is </w:t>
      </w:r>
      <w:r w:rsidR="006167DF">
        <w:t>adapted</w:t>
      </w:r>
      <w:r>
        <w:t xml:space="preserve"> to </w:t>
      </w:r>
      <w:proofErr w:type="spellStart"/>
      <w:r w:rsidR="001513D0">
        <w:t>M</w:t>
      </w:r>
      <w:r>
        <w:t>atlab</w:t>
      </w:r>
      <w:proofErr w:type="spellEnd"/>
      <w:r>
        <w:t xml:space="preserve"> from Numerical Recipes </w:t>
      </w:r>
      <w:r w:rsidR="006167DF">
        <w:t xml:space="preserve">routine amoeba </w:t>
      </w:r>
      <w:r>
        <w:t>(Press et al. 1988</w:t>
      </w:r>
      <w:r w:rsidR="006167DF">
        <w:t>, page 411</w:t>
      </w:r>
      <w:r>
        <w:t>).</w:t>
      </w:r>
    </w:p>
    <w:p w14:paraId="3592CB09" w14:textId="77777777" w:rsidR="001513D0" w:rsidRDefault="00ED02C3" w:rsidP="00CF1DD1">
      <w:pPr>
        <w:pStyle w:val="BodyText"/>
        <w:numPr>
          <w:ilvl w:val="2"/>
          <w:numId w:val="23"/>
        </w:numPr>
      </w:pPr>
      <w:proofErr w:type="spellStart"/>
      <w:r>
        <w:t>Matlab</w:t>
      </w:r>
      <w:proofErr w:type="spellEnd"/>
      <w:r>
        <w:t xml:space="preserve"> programs </w:t>
      </w:r>
      <w:r w:rsidRPr="007574D5">
        <w:rPr>
          <w:rFonts w:ascii="Consolas" w:hAnsi="Consolas"/>
          <w:sz w:val="22"/>
          <w:szCs w:val="22"/>
        </w:rPr>
        <w:t>/</w:t>
      </w:r>
      <w:proofErr w:type="spellStart"/>
      <w:r w:rsidRPr="007574D5">
        <w:rPr>
          <w:rFonts w:ascii="Consolas" w:hAnsi="Consolas"/>
          <w:sz w:val="22"/>
          <w:szCs w:val="22"/>
        </w:rPr>
        <w:t>matlab_programs</w:t>
      </w:r>
      <w:proofErr w:type="spellEnd"/>
      <w:r w:rsidRPr="007574D5">
        <w:rPr>
          <w:rFonts w:ascii="Consolas" w:hAnsi="Consolas"/>
          <w:sz w:val="22"/>
          <w:szCs w:val="22"/>
        </w:rPr>
        <w:t>/</w:t>
      </w:r>
      <w:proofErr w:type="spellStart"/>
      <w:r w:rsidRPr="007574D5">
        <w:rPr>
          <w:rFonts w:ascii="Consolas" w:hAnsi="Consolas"/>
          <w:sz w:val="22"/>
          <w:szCs w:val="22"/>
        </w:rPr>
        <w:t>nelder.m</w:t>
      </w:r>
      <w:proofErr w:type="spellEnd"/>
      <w:r>
        <w:t xml:space="preserve"> and </w:t>
      </w:r>
      <w:r w:rsidRPr="007574D5">
        <w:rPr>
          <w:rFonts w:ascii="Consolas" w:hAnsi="Consolas"/>
          <w:sz w:val="22"/>
          <w:szCs w:val="22"/>
        </w:rPr>
        <w:t>/</w:t>
      </w:r>
      <w:proofErr w:type="spellStart"/>
      <w:r w:rsidRPr="007574D5">
        <w:rPr>
          <w:rFonts w:ascii="Consolas" w:hAnsi="Consolas"/>
          <w:sz w:val="22"/>
          <w:szCs w:val="22"/>
        </w:rPr>
        <w:t>matlab_programs</w:t>
      </w:r>
      <w:proofErr w:type="spellEnd"/>
      <w:r w:rsidRPr="007574D5">
        <w:rPr>
          <w:rFonts w:ascii="Consolas" w:hAnsi="Consolas"/>
          <w:sz w:val="22"/>
          <w:szCs w:val="22"/>
        </w:rPr>
        <w:t>/nelder2.m</w:t>
      </w:r>
      <w:r>
        <w:t xml:space="preserve"> preform the reflections, </w:t>
      </w:r>
      <w:proofErr w:type="gramStart"/>
      <w:r>
        <w:t>contractions</w:t>
      </w:r>
      <w:proofErr w:type="gramEnd"/>
      <w:r>
        <w:t xml:space="preserve"> and expansion portions of the Nelder-Mead algorithm. The programs are </w:t>
      </w:r>
      <w:r w:rsidR="006167DF">
        <w:t>adapted</w:t>
      </w:r>
      <w:r>
        <w:t xml:space="preserve"> to </w:t>
      </w:r>
      <w:proofErr w:type="spellStart"/>
      <w:r>
        <w:t>Matlab</w:t>
      </w:r>
      <w:proofErr w:type="spellEnd"/>
      <w:r>
        <w:t xml:space="preserve"> </w:t>
      </w:r>
      <w:r w:rsidR="001513D0">
        <w:t xml:space="preserve">from Numerical Recipes </w:t>
      </w:r>
      <w:r w:rsidR="006167DF">
        <w:t xml:space="preserve">routines </w:t>
      </w:r>
      <w:proofErr w:type="spellStart"/>
      <w:r w:rsidR="006167DF">
        <w:t>amotry</w:t>
      </w:r>
      <w:proofErr w:type="spellEnd"/>
      <w:r w:rsidR="006167DF">
        <w:t xml:space="preserve"> </w:t>
      </w:r>
      <w:r w:rsidR="001513D0">
        <w:t>(Press et al. 1988</w:t>
      </w:r>
      <w:r w:rsidR="006167DF">
        <w:t xml:space="preserve">, </w:t>
      </w:r>
      <w:proofErr w:type="spellStart"/>
      <w:r w:rsidR="006167DF">
        <w:t>pg</w:t>
      </w:r>
      <w:proofErr w:type="spellEnd"/>
      <w:r w:rsidR="006167DF">
        <w:t xml:space="preserve"> 411</w:t>
      </w:r>
      <w:r w:rsidR="001513D0">
        <w:t>).</w:t>
      </w:r>
    </w:p>
    <w:p w14:paraId="5B83E25F" w14:textId="77777777" w:rsidR="00ED02C3" w:rsidRDefault="008C22D9" w:rsidP="006167DF">
      <w:pPr>
        <w:pStyle w:val="BodyText"/>
        <w:numPr>
          <w:ilvl w:val="0"/>
          <w:numId w:val="24"/>
        </w:numPr>
      </w:pPr>
      <w:proofErr w:type="spellStart"/>
      <w:r>
        <w:t>Matlab</w:t>
      </w:r>
      <w:proofErr w:type="spellEnd"/>
      <w:r>
        <w:t xml:space="preserve"> program /</w:t>
      </w:r>
      <w:proofErr w:type="spellStart"/>
      <w:r w:rsidRPr="007574D5">
        <w:rPr>
          <w:rFonts w:ascii="Consolas" w:hAnsi="Consolas"/>
          <w:sz w:val="22"/>
          <w:szCs w:val="22"/>
        </w:rPr>
        <w:t>matlab_programs</w:t>
      </w:r>
      <w:proofErr w:type="spellEnd"/>
      <w:r w:rsidRPr="007574D5">
        <w:rPr>
          <w:rFonts w:ascii="Consolas" w:hAnsi="Consolas"/>
          <w:sz w:val="22"/>
          <w:szCs w:val="22"/>
        </w:rPr>
        <w:t>/</w:t>
      </w:r>
      <w:proofErr w:type="spellStart"/>
      <w:r w:rsidR="008B024F" w:rsidRPr="007574D5">
        <w:rPr>
          <w:rFonts w:ascii="Consolas" w:hAnsi="Consolas"/>
          <w:sz w:val="22"/>
          <w:szCs w:val="22"/>
        </w:rPr>
        <w:t>steady_states.m</w:t>
      </w:r>
      <w:proofErr w:type="spellEnd"/>
      <w:r w:rsidR="008B024F">
        <w:t xml:space="preserve"> computes the initial and no-outages steady state for every calibration of the model. It decomposes the gains in output per worker between the initial and no-outages steady states into the short-run partial-equilibrium effect, the firm expansion channel, and the firm entry channel. It computes the raw data for the weak links and tax experiments in Appendix </w:t>
      </w:r>
      <w:r w:rsidR="004E272F">
        <w:t>E</w:t>
      </w:r>
      <w:r w:rsidR="008B024F">
        <w:t xml:space="preserve">. It calculates the capital and productivity decomposition in Appendix </w:t>
      </w:r>
      <w:r w:rsidR="004E272F">
        <w:t>E</w:t>
      </w:r>
      <w:r w:rsidR="008B024F">
        <w:t xml:space="preserve">. </w:t>
      </w:r>
    </w:p>
    <w:p w14:paraId="6D904900" w14:textId="77777777" w:rsidR="00165BBC" w:rsidRDefault="00165BBC" w:rsidP="00CF1DD1">
      <w:pPr>
        <w:pStyle w:val="BodyText"/>
        <w:numPr>
          <w:ilvl w:val="2"/>
          <w:numId w:val="24"/>
        </w:numPr>
      </w:pPr>
      <w:r>
        <w:t xml:space="preserve">Program </w:t>
      </w:r>
      <w:r w:rsidRPr="004E272F">
        <w:rPr>
          <w:rFonts w:ascii="Consolas" w:hAnsi="Consolas"/>
          <w:sz w:val="22"/>
          <w:szCs w:val="22"/>
        </w:rPr>
        <w:t>/</w:t>
      </w:r>
      <w:proofErr w:type="spellStart"/>
      <w:r w:rsidRPr="004E272F">
        <w:rPr>
          <w:rFonts w:ascii="Consolas" w:hAnsi="Consolas"/>
          <w:sz w:val="22"/>
          <w:szCs w:val="22"/>
        </w:rPr>
        <w:t>matlab_programs</w:t>
      </w:r>
      <w:proofErr w:type="spellEnd"/>
      <w:r w:rsidRPr="004E272F">
        <w:rPr>
          <w:rFonts w:ascii="Consolas" w:hAnsi="Consolas"/>
          <w:sz w:val="22"/>
          <w:szCs w:val="22"/>
        </w:rPr>
        <w:t>/</w:t>
      </w:r>
      <w:proofErr w:type="spellStart"/>
      <w:r w:rsidRPr="004E272F">
        <w:rPr>
          <w:rFonts w:ascii="Consolas" w:hAnsi="Consolas"/>
          <w:sz w:val="22"/>
          <w:szCs w:val="22"/>
        </w:rPr>
        <w:t>solveModel.m</w:t>
      </w:r>
      <w:proofErr w:type="spellEnd"/>
      <w:r>
        <w:t xml:space="preserve"> computes the model equilibrium conditions, aggregate variables, moments, and elasticity of generator ownership with respect for firm size, given a value of the wage and the probability of grid power. </w:t>
      </w:r>
    </w:p>
    <w:p w14:paraId="534D73D1" w14:textId="77777777" w:rsidR="00165BBC" w:rsidRDefault="00165BBC" w:rsidP="00CF1DD1">
      <w:pPr>
        <w:pStyle w:val="BodyText"/>
        <w:numPr>
          <w:ilvl w:val="2"/>
          <w:numId w:val="24"/>
        </w:numPr>
      </w:pPr>
      <w:r>
        <w:t xml:space="preserve">Program </w:t>
      </w:r>
      <w:r w:rsidRPr="004E272F">
        <w:rPr>
          <w:rFonts w:ascii="Consolas" w:hAnsi="Consolas"/>
          <w:sz w:val="22"/>
          <w:szCs w:val="22"/>
        </w:rPr>
        <w:t>/</w:t>
      </w:r>
      <w:proofErr w:type="spellStart"/>
      <w:r w:rsidRPr="004E272F">
        <w:rPr>
          <w:rFonts w:ascii="Consolas" w:hAnsi="Consolas"/>
          <w:sz w:val="22"/>
          <w:szCs w:val="22"/>
        </w:rPr>
        <w:t>matlab_programs</w:t>
      </w:r>
      <w:proofErr w:type="spellEnd"/>
      <w:r w:rsidRPr="004E272F">
        <w:rPr>
          <w:rFonts w:ascii="Consolas" w:hAnsi="Consolas"/>
          <w:sz w:val="22"/>
          <w:szCs w:val="22"/>
        </w:rPr>
        <w:t>/</w:t>
      </w:r>
      <w:proofErr w:type="spellStart"/>
      <w:r w:rsidRPr="004E272F">
        <w:rPr>
          <w:rFonts w:ascii="Consolas" w:hAnsi="Consolas"/>
          <w:sz w:val="22"/>
          <w:szCs w:val="22"/>
        </w:rPr>
        <w:t>errors_ss.m</w:t>
      </w:r>
      <w:proofErr w:type="spellEnd"/>
      <w:r>
        <w:t xml:space="preserve"> calculates the labor market clearing condition and the rationed grid electricity market clearing condition for a given value of the wage and probability of grid power. It outputs the model values of the moments for the calibration. </w:t>
      </w:r>
    </w:p>
    <w:p w14:paraId="5D610BA4" w14:textId="77777777" w:rsidR="00165BBC" w:rsidRDefault="00165BBC" w:rsidP="00CF1DD1">
      <w:pPr>
        <w:pStyle w:val="BodyText"/>
        <w:numPr>
          <w:ilvl w:val="2"/>
          <w:numId w:val="24"/>
        </w:numPr>
      </w:pPr>
      <w:r>
        <w:t xml:space="preserve">Program </w:t>
      </w:r>
      <w:r w:rsidRPr="004E272F">
        <w:rPr>
          <w:rFonts w:ascii="Consolas" w:hAnsi="Consolas"/>
          <w:sz w:val="22"/>
          <w:szCs w:val="22"/>
        </w:rPr>
        <w:t>/</w:t>
      </w:r>
      <w:proofErr w:type="spellStart"/>
      <w:r w:rsidRPr="004E272F">
        <w:rPr>
          <w:rFonts w:ascii="Consolas" w:hAnsi="Consolas"/>
          <w:sz w:val="22"/>
          <w:szCs w:val="22"/>
        </w:rPr>
        <w:t>matlab_programs</w:t>
      </w:r>
      <w:proofErr w:type="spellEnd"/>
      <w:r w:rsidRPr="004E272F">
        <w:rPr>
          <w:rFonts w:ascii="Consolas" w:hAnsi="Consolas"/>
          <w:sz w:val="22"/>
          <w:szCs w:val="22"/>
        </w:rPr>
        <w:t>/</w:t>
      </w:r>
      <w:proofErr w:type="spellStart"/>
      <w:r w:rsidRPr="004E272F">
        <w:rPr>
          <w:rFonts w:ascii="Consolas" w:hAnsi="Consolas"/>
          <w:sz w:val="22"/>
          <w:szCs w:val="22"/>
        </w:rPr>
        <w:t>errors_noentry.m</w:t>
      </w:r>
      <w:proofErr w:type="spellEnd"/>
      <w:r>
        <w:t xml:space="preserve"> calculates the labor market clearing condition and the grid electricity market clearing condition for a given value of the wage</w:t>
      </w:r>
      <w:r w:rsidR="00143FA6">
        <w:t xml:space="preserve">, </w:t>
      </w:r>
      <w:r>
        <w:t xml:space="preserve">price of grid </w:t>
      </w:r>
      <w:r>
        <w:lastRenderedPageBreak/>
        <w:t>electricity</w:t>
      </w:r>
      <w:r w:rsidR="00143FA6">
        <w:t xml:space="preserve"> and probability of grid power</w:t>
      </w:r>
      <w:r>
        <w:t xml:space="preserve">, when the distribution of entrepreneurs is fixed at its value in the initial steady state.   </w:t>
      </w:r>
    </w:p>
    <w:p w14:paraId="6F086FF0" w14:textId="77777777" w:rsidR="00165BBC" w:rsidRPr="002D7106" w:rsidRDefault="00165BBC" w:rsidP="00CF1DD1">
      <w:pPr>
        <w:pStyle w:val="BodyText"/>
        <w:numPr>
          <w:ilvl w:val="2"/>
          <w:numId w:val="24"/>
        </w:numPr>
      </w:pPr>
      <w:r>
        <w:t xml:space="preserve">Program </w:t>
      </w:r>
      <w:r w:rsidRPr="004E272F">
        <w:rPr>
          <w:rFonts w:ascii="Consolas" w:hAnsi="Consolas"/>
          <w:sz w:val="22"/>
          <w:szCs w:val="22"/>
        </w:rPr>
        <w:t>/</w:t>
      </w:r>
      <w:proofErr w:type="spellStart"/>
      <w:r w:rsidRPr="004E272F">
        <w:rPr>
          <w:rFonts w:ascii="Consolas" w:hAnsi="Consolas"/>
          <w:sz w:val="22"/>
          <w:szCs w:val="22"/>
        </w:rPr>
        <w:t>matlab_programs</w:t>
      </w:r>
      <w:proofErr w:type="spellEnd"/>
      <w:r w:rsidRPr="004E272F">
        <w:rPr>
          <w:rFonts w:ascii="Consolas" w:hAnsi="Consolas"/>
          <w:sz w:val="22"/>
          <w:szCs w:val="22"/>
        </w:rPr>
        <w:t>/</w:t>
      </w:r>
      <w:proofErr w:type="spellStart"/>
      <w:r w:rsidRPr="004E272F">
        <w:rPr>
          <w:rFonts w:ascii="Consolas" w:hAnsi="Consolas"/>
          <w:sz w:val="22"/>
          <w:szCs w:val="22"/>
        </w:rPr>
        <w:t>errors_sspg.m</w:t>
      </w:r>
      <w:proofErr w:type="spellEnd"/>
      <w:r>
        <w:t xml:space="preserve"> calculates the labor market clearing condition and the grid electricity market clearing condition for a given value of the wage</w:t>
      </w:r>
      <w:r w:rsidR="00143FA6">
        <w:t xml:space="preserve">, </w:t>
      </w:r>
      <w:r>
        <w:t>price of grid electricity</w:t>
      </w:r>
      <w:r w:rsidR="00143FA6">
        <w:t>, and probability of grid power.</w:t>
      </w:r>
      <w:r>
        <w:t xml:space="preserve"> </w:t>
      </w:r>
    </w:p>
    <w:p w14:paraId="31BB3077" w14:textId="77777777" w:rsidR="00143FA6" w:rsidRPr="002D7106" w:rsidRDefault="00143FA6" w:rsidP="00CF1DD1">
      <w:pPr>
        <w:pStyle w:val="BodyText"/>
        <w:numPr>
          <w:ilvl w:val="2"/>
          <w:numId w:val="24"/>
        </w:numPr>
      </w:pPr>
      <w:r>
        <w:t>Program /</w:t>
      </w:r>
      <w:proofErr w:type="spellStart"/>
      <w:r w:rsidRPr="004E272F">
        <w:rPr>
          <w:rFonts w:ascii="Consolas" w:hAnsi="Consolas"/>
          <w:sz w:val="22"/>
          <w:szCs w:val="22"/>
        </w:rPr>
        <w:t>matlab_programs</w:t>
      </w:r>
      <w:proofErr w:type="spellEnd"/>
      <w:r w:rsidRPr="004E272F">
        <w:rPr>
          <w:rFonts w:ascii="Consolas" w:hAnsi="Consolas"/>
          <w:sz w:val="22"/>
          <w:szCs w:val="22"/>
        </w:rPr>
        <w:t>/</w:t>
      </w:r>
      <w:proofErr w:type="spellStart"/>
      <w:r w:rsidRPr="004E272F">
        <w:rPr>
          <w:rFonts w:ascii="Consolas" w:hAnsi="Consolas"/>
          <w:sz w:val="22"/>
          <w:szCs w:val="22"/>
        </w:rPr>
        <w:t>errors_sspg</w:t>
      </w:r>
      <w:r w:rsidR="00B4310A" w:rsidRPr="004E272F">
        <w:rPr>
          <w:rFonts w:ascii="Consolas" w:hAnsi="Consolas"/>
          <w:sz w:val="22"/>
          <w:szCs w:val="22"/>
        </w:rPr>
        <w:t>_tax</w:t>
      </w:r>
      <w:r w:rsidRPr="004E272F">
        <w:rPr>
          <w:rFonts w:ascii="Consolas" w:hAnsi="Consolas"/>
          <w:sz w:val="22"/>
          <w:szCs w:val="22"/>
        </w:rPr>
        <w:t>.m</w:t>
      </w:r>
      <w:proofErr w:type="spellEnd"/>
      <w:r>
        <w:t xml:space="preserve"> calculates the labor market clearing condition and the grid electricity market clearing condition for a given value of the wage</w:t>
      </w:r>
      <w:r w:rsidR="000A663B">
        <w:t xml:space="preserve">, </w:t>
      </w:r>
      <w:r>
        <w:t>price of grid electricity</w:t>
      </w:r>
      <w:r w:rsidR="000A663B">
        <w:t>, and probability of grid power,</w:t>
      </w:r>
      <w:r>
        <w:t xml:space="preserve"> when there is a tax on electricity producers, tau. </w:t>
      </w:r>
    </w:p>
    <w:p w14:paraId="753F1CD2" w14:textId="5827163D" w:rsidR="00CE1E17" w:rsidRDefault="00536E8F" w:rsidP="00536E8F">
      <w:pPr>
        <w:pStyle w:val="BodyText"/>
        <w:numPr>
          <w:ilvl w:val="0"/>
          <w:numId w:val="25"/>
        </w:numPr>
      </w:pPr>
      <w:proofErr w:type="spellStart"/>
      <w:r>
        <w:t>Matlab</w:t>
      </w:r>
      <w:proofErr w:type="spellEnd"/>
      <w:r>
        <w:t xml:space="preserve"> program </w:t>
      </w:r>
      <w:r w:rsidRPr="004E272F">
        <w:rPr>
          <w:rFonts w:ascii="Consolas" w:hAnsi="Consolas"/>
          <w:sz w:val="22"/>
          <w:szCs w:val="22"/>
        </w:rPr>
        <w:t>/</w:t>
      </w:r>
      <w:proofErr w:type="spellStart"/>
      <w:r w:rsidRPr="004E272F">
        <w:rPr>
          <w:rFonts w:ascii="Consolas" w:hAnsi="Consolas"/>
          <w:sz w:val="22"/>
          <w:szCs w:val="22"/>
        </w:rPr>
        <w:t>matlab_programs</w:t>
      </w:r>
      <w:proofErr w:type="spellEnd"/>
      <w:r w:rsidRPr="004E272F">
        <w:rPr>
          <w:rFonts w:ascii="Consolas" w:hAnsi="Consolas"/>
          <w:sz w:val="22"/>
          <w:szCs w:val="22"/>
        </w:rPr>
        <w:t>/</w:t>
      </w:r>
      <w:proofErr w:type="spellStart"/>
      <w:r w:rsidRPr="004E272F">
        <w:rPr>
          <w:rFonts w:ascii="Consolas" w:hAnsi="Consolas"/>
          <w:sz w:val="22"/>
          <w:szCs w:val="22"/>
        </w:rPr>
        <w:t>figures.m</w:t>
      </w:r>
      <w:proofErr w:type="spellEnd"/>
      <w:r>
        <w:t xml:space="preserve"> produces Figure 4 – 6 in the main paper and Figures </w:t>
      </w:r>
      <w:r w:rsidR="004E272F">
        <w:t>E.</w:t>
      </w:r>
      <w:r w:rsidR="00DE3307">
        <w:t>1</w:t>
      </w:r>
      <w:r w:rsidR="004E272F">
        <w:t xml:space="preserve"> and E.2</w:t>
      </w:r>
      <w:r>
        <w:t xml:space="preserve"> in the Appendix. </w:t>
      </w:r>
    </w:p>
    <w:p w14:paraId="11418B18" w14:textId="77777777" w:rsidR="00536E8F" w:rsidRDefault="00536E8F" w:rsidP="00CF1DD1">
      <w:pPr>
        <w:pStyle w:val="BodyText"/>
        <w:numPr>
          <w:ilvl w:val="2"/>
          <w:numId w:val="25"/>
        </w:numPr>
      </w:pPr>
      <w:proofErr w:type="spellStart"/>
      <w:r>
        <w:t>Matlab</w:t>
      </w:r>
      <w:proofErr w:type="spellEnd"/>
      <w:r>
        <w:t xml:space="preserve"> program </w:t>
      </w:r>
      <w:r w:rsidRPr="004E272F">
        <w:rPr>
          <w:rFonts w:ascii="Consolas" w:hAnsi="Consolas"/>
          <w:sz w:val="22"/>
          <w:szCs w:val="22"/>
        </w:rPr>
        <w:t>/</w:t>
      </w:r>
      <w:proofErr w:type="spellStart"/>
      <w:r w:rsidRPr="004E272F">
        <w:rPr>
          <w:rFonts w:ascii="Consolas" w:hAnsi="Consolas"/>
          <w:sz w:val="22"/>
          <w:szCs w:val="22"/>
        </w:rPr>
        <w:t>matlab_programs</w:t>
      </w:r>
      <w:proofErr w:type="spellEnd"/>
      <w:r w:rsidRPr="004E272F">
        <w:rPr>
          <w:rFonts w:ascii="Consolas" w:hAnsi="Consolas"/>
          <w:sz w:val="22"/>
          <w:szCs w:val="22"/>
        </w:rPr>
        <w:t>/</w:t>
      </w:r>
      <w:proofErr w:type="spellStart"/>
      <w:r w:rsidRPr="004E272F">
        <w:rPr>
          <w:rFonts w:ascii="Consolas" w:hAnsi="Consolas"/>
          <w:sz w:val="22"/>
          <w:szCs w:val="22"/>
        </w:rPr>
        <w:t>findzstar.m</w:t>
      </w:r>
      <w:proofErr w:type="spellEnd"/>
      <w:r>
        <w:t xml:space="preserve"> reports the difference in profits between the modern and traditional sectors for a firm with productivity </w:t>
      </w:r>
      <w:proofErr w:type="spellStart"/>
      <w:r>
        <w:t>zstar</w:t>
      </w:r>
      <w:proofErr w:type="spellEnd"/>
      <w:r>
        <w:t xml:space="preserve"> in the analytic version of the model from Section 3 of the paper. </w:t>
      </w:r>
    </w:p>
    <w:p w14:paraId="1A81D34A" w14:textId="77777777" w:rsidR="008F22F0" w:rsidRDefault="008F22F0" w:rsidP="008F22F0">
      <w:pPr>
        <w:pStyle w:val="BodyText"/>
        <w:numPr>
          <w:ilvl w:val="0"/>
          <w:numId w:val="25"/>
        </w:numPr>
      </w:pPr>
      <w:proofErr w:type="spellStart"/>
      <w:r>
        <w:t>Matlab</w:t>
      </w:r>
      <w:proofErr w:type="spellEnd"/>
      <w:r>
        <w:t xml:space="preserve"> program </w:t>
      </w:r>
      <w:r w:rsidRPr="004E272F">
        <w:rPr>
          <w:rFonts w:ascii="Consolas" w:hAnsi="Consolas"/>
          <w:sz w:val="22"/>
          <w:szCs w:val="22"/>
        </w:rPr>
        <w:t>/</w:t>
      </w:r>
      <w:proofErr w:type="spellStart"/>
      <w:r w:rsidRPr="004E272F">
        <w:rPr>
          <w:rFonts w:ascii="Consolas" w:hAnsi="Consolas"/>
          <w:sz w:val="22"/>
          <w:szCs w:val="22"/>
        </w:rPr>
        <w:t>matlab_programs</w:t>
      </w:r>
      <w:proofErr w:type="spellEnd"/>
      <w:r w:rsidRPr="004E272F">
        <w:rPr>
          <w:rFonts w:ascii="Consolas" w:hAnsi="Consolas"/>
          <w:sz w:val="22"/>
          <w:szCs w:val="22"/>
        </w:rPr>
        <w:t>/</w:t>
      </w:r>
      <w:proofErr w:type="spellStart"/>
      <w:r w:rsidRPr="004E272F">
        <w:rPr>
          <w:rFonts w:ascii="Consolas" w:hAnsi="Consolas"/>
          <w:sz w:val="22"/>
          <w:szCs w:val="22"/>
        </w:rPr>
        <w:t>tables.m</w:t>
      </w:r>
      <w:proofErr w:type="spellEnd"/>
      <w:r>
        <w:t xml:space="preserve"> produces </w:t>
      </w:r>
      <w:r w:rsidR="004E272F">
        <w:t xml:space="preserve">the tables in the paper and in the Appendix. </w:t>
      </w:r>
    </w:p>
    <w:p w14:paraId="019380DF" w14:textId="77777777" w:rsidR="007C06BE" w:rsidRDefault="006C1FEA">
      <w:pPr>
        <w:pStyle w:val="Heading2"/>
      </w:pPr>
      <w:bookmarkStart w:id="12" w:name="instructions-to-replicators"/>
      <w:r>
        <w:t>Instructions to Replicators</w:t>
      </w:r>
      <w:bookmarkEnd w:id="12"/>
    </w:p>
    <w:p w14:paraId="12C3AD54" w14:textId="77777777" w:rsidR="00F43212" w:rsidRDefault="00F43212" w:rsidP="00F43212">
      <w:pPr>
        <w:pStyle w:val="BodyText"/>
      </w:pPr>
      <w:r>
        <w:t xml:space="preserve">The archive has the file structure necessary to run the code, including the empty folders: </w:t>
      </w:r>
      <w:r w:rsidRPr="00923B88">
        <w:rPr>
          <w:rFonts w:ascii="Consolas" w:hAnsi="Consolas"/>
          <w:sz w:val="22"/>
          <w:szCs w:val="22"/>
        </w:rPr>
        <w:t>/data/output, /data/temp, /figures</w:t>
      </w:r>
      <w:r>
        <w:t xml:space="preserve"> and </w:t>
      </w:r>
      <w:r w:rsidRPr="00923B88">
        <w:rPr>
          <w:rFonts w:ascii="Consolas" w:hAnsi="Consolas"/>
          <w:sz w:val="22"/>
          <w:szCs w:val="22"/>
        </w:rPr>
        <w:t>/tables</w:t>
      </w:r>
      <w:r>
        <w:rPr>
          <w:rFonts w:ascii="Consolas" w:hAnsi="Consolas"/>
          <w:sz w:val="22"/>
          <w:szCs w:val="22"/>
        </w:rPr>
        <w:t>.</w:t>
      </w:r>
      <w:r>
        <w:t xml:space="preserve"> </w:t>
      </w:r>
    </w:p>
    <w:p w14:paraId="77DD1979" w14:textId="77777777" w:rsidR="00F43212" w:rsidRDefault="00F43212" w:rsidP="00F43212">
      <w:pPr>
        <w:pStyle w:val="Heading4"/>
      </w:pPr>
      <w:r>
        <w:t xml:space="preserve">To replicate calibration targets and the empirical semi-elasticity of firm size with respect to generator ownership. </w:t>
      </w:r>
    </w:p>
    <w:p w14:paraId="782737DE" w14:textId="77777777" w:rsidR="00172C0D" w:rsidRPr="00694918" w:rsidRDefault="00F43212" w:rsidP="00F43212">
      <w:pPr>
        <w:pStyle w:val="Heading4"/>
        <w:numPr>
          <w:ilvl w:val="0"/>
          <w:numId w:val="27"/>
        </w:numPr>
        <w:rPr>
          <w:rFonts w:asciiTheme="minorHAnsi" w:hAnsiTheme="minorHAnsi"/>
        </w:rPr>
      </w:pPr>
      <w:r w:rsidRPr="00694918">
        <w:rPr>
          <w:rFonts w:asciiTheme="minorHAnsi" w:hAnsiTheme="minorHAnsi"/>
          <w:i w:val="0"/>
          <w:color w:val="auto"/>
        </w:rPr>
        <w:t xml:space="preserve">Run the programs from the folder containing the full replication archive. All file paths are relative to this folder. </w:t>
      </w:r>
    </w:p>
    <w:p w14:paraId="13974074" w14:textId="77777777" w:rsidR="00172C0D" w:rsidRPr="00694918" w:rsidRDefault="00172C0D" w:rsidP="00172C0D">
      <w:pPr>
        <w:pStyle w:val="Heading4"/>
        <w:numPr>
          <w:ilvl w:val="0"/>
          <w:numId w:val="27"/>
        </w:numPr>
        <w:rPr>
          <w:rFonts w:asciiTheme="minorHAnsi" w:hAnsiTheme="minorHAnsi"/>
          <w:i w:val="0"/>
          <w:color w:val="auto"/>
        </w:rPr>
      </w:pPr>
      <w:r w:rsidRPr="00694918">
        <w:rPr>
          <w:rFonts w:asciiTheme="minorHAnsi" w:hAnsiTheme="minorHAnsi"/>
          <w:i w:val="0"/>
          <w:color w:val="auto"/>
        </w:rPr>
        <w:t>Calculate empirical targets. The</w:t>
      </w:r>
      <w:r w:rsidR="00DA03BA" w:rsidRPr="00694918">
        <w:rPr>
          <w:rFonts w:asciiTheme="minorHAnsi" w:hAnsiTheme="minorHAnsi"/>
          <w:i w:val="0"/>
          <w:color w:val="auto"/>
        </w:rPr>
        <w:t xml:space="preserve">se </w:t>
      </w:r>
      <w:r w:rsidRPr="00694918">
        <w:rPr>
          <w:rFonts w:asciiTheme="minorHAnsi" w:hAnsiTheme="minorHAnsi"/>
          <w:i w:val="0"/>
          <w:color w:val="auto"/>
        </w:rPr>
        <w:t xml:space="preserve">programs can be run in any order. </w:t>
      </w:r>
    </w:p>
    <w:p w14:paraId="2C905EE9" w14:textId="77777777" w:rsidR="00172C0D" w:rsidRPr="00694918" w:rsidRDefault="00172C0D" w:rsidP="00172C0D">
      <w:pPr>
        <w:pStyle w:val="BodyText"/>
        <w:numPr>
          <w:ilvl w:val="1"/>
          <w:numId w:val="27"/>
        </w:numPr>
      </w:pPr>
      <w:r w:rsidRPr="00694918">
        <w:t xml:space="preserve">Run </w:t>
      </w:r>
      <w:r w:rsidRPr="00694918">
        <w:rPr>
          <w:rFonts w:ascii="Consolas" w:hAnsi="Consolas"/>
          <w:sz w:val="22"/>
          <w:szCs w:val="22"/>
        </w:rPr>
        <w:t>/data/programs/rel_gdp.do</w:t>
      </w:r>
      <w:r w:rsidRPr="00694918">
        <w:t xml:space="preserve"> to calculate GDP per capita relative to Nigeria. </w:t>
      </w:r>
    </w:p>
    <w:p w14:paraId="3995D009" w14:textId="77777777" w:rsidR="00172C0D" w:rsidRPr="00694918" w:rsidRDefault="00172C0D" w:rsidP="00172C0D">
      <w:pPr>
        <w:pStyle w:val="BodyText"/>
        <w:numPr>
          <w:ilvl w:val="1"/>
          <w:numId w:val="27"/>
        </w:numPr>
      </w:pPr>
      <w:r w:rsidRPr="00694918">
        <w:t xml:space="preserve">Run </w:t>
      </w:r>
      <w:r w:rsidRPr="00694918">
        <w:rPr>
          <w:rFonts w:ascii="Consolas" w:hAnsi="Consolas"/>
          <w:sz w:val="22"/>
          <w:szCs w:val="22"/>
        </w:rPr>
        <w:t>/data/programs/moments.do</w:t>
      </w:r>
      <w:r w:rsidRPr="00694918">
        <w:t xml:space="preserve"> to calculate </w:t>
      </w:r>
      <w:r w:rsidR="00DA03BA" w:rsidRPr="00694918">
        <w:t xml:space="preserve">the fraction of firms that experience outages that have a generator, the fraction of modern firms that do not experience outages, and the fraction of electricity that firms with generators produce themselves. </w:t>
      </w:r>
    </w:p>
    <w:p w14:paraId="435AB65F" w14:textId="77777777" w:rsidR="00DA03BA" w:rsidRPr="00694918" w:rsidRDefault="00DA03BA" w:rsidP="00172C0D">
      <w:pPr>
        <w:pStyle w:val="BodyText"/>
        <w:numPr>
          <w:ilvl w:val="1"/>
          <w:numId w:val="27"/>
        </w:numPr>
      </w:pPr>
      <w:r w:rsidRPr="00694918">
        <w:t xml:space="preserve">Run </w:t>
      </w:r>
      <w:r w:rsidRPr="00694918">
        <w:rPr>
          <w:rFonts w:ascii="Consolas" w:hAnsi="Consolas"/>
          <w:sz w:val="22"/>
          <w:szCs w:val="22"/>
        </w:rPr>
        <w:t>/data/programs/Nigerian_firms.xlsx</w:t>
      </w:r>
      <w:r w:rsidRPr="00694918">
        <w:t xml:space="preserve"> to calculate the fractions of firms and workers in the modern and traditional sectors in Nigeria. </w:t>
      </w:r>
    </w:p>
    <w:p w14:paraId="0A1330D5" w14:textId="77777777" w:rsidR="00DA03BA" w:rsidRPr="00694918" w:rsidRDefault="00DA03BA" w:rsidP="00172C0D">
      <w:pPr>
        <w:pStyle w:val="BodyText"/>
        <w:numPr>
          <w:ilvl w:val="1"/>
          <w:numId w:val="27"/>
        </w:numPr>
      </w:pPr>
      <w:r w:rsidRPr="00694918">
        <w:lastRenderedPageBreak/>
        <w:t xml:space="preserve">Run </w:t>
      </w:r>
      <w:r w:rsidRPr="00694918">
        <w:rPr>
          <w:rFonts w:ascii="Consolas" w:hAnsi="Consolas"/>
          <w:sz w:val="22"/>
          <w:szCs w:val="22"/>
        </w:rPr>
        <w:t>/data/programs/ac_mc.xlsx</w:t>
      </w:r>
      <w:r w:rsidRPr="00694918">
        <w:t xml:space="preserve"> to calculate the ratios of the average and marginal cost of self-generated electricity to grid electricity in each country. </w:t>
      </w:r>
    </w:p>
    <w:p w14:paraId="1D451873" w14:textId="77777777" w:rsidR="00DA03BA" w:rsidRPr="00694918" w:rsidRDefault="00DA03BA" w:rsidP="00DA03BA">
      <w:pPr>
        <w:pStyle w:val="BodyText"/>
        <w:numPr>
          <w:ilvl w:val="0"/>
          <w:numId w:val="27"/>
        </w:numPr>
      </w:pPr>
      <w:r w:rsidRPr="00694918">
        <w:t>Produce Figures 1-3. Run the programs in the following order.</w:t>
      </w:r>
    </w:p>
    <w:p w14:paraId="7EC7A8AC" w14:textId="77777777" w:rsidR="00DA03BA" w:rsidRPr="00694918" w:rsidRDefault="00DA03BA" w:rsidP="00DA03BA">
      <w:pPr>
        <w:pStyle w:val="BodyText"/>
        <w:numPr>
          <w:ilvl w:val="1"/>
          <w:numId w:val="27"/>
        </w:numPr>
      </w:pPr>
      <w:r w:rsidRPr="00694918">
        <w:t xml:space="preserve">Run </w:t>
      </w:r>
      <w:r w:rsidRPr="00694918">
        <w:rPr>
          <w:rFonts w:ascii="Consolas" w:hAnsi="Consolas"/>
          <w:sz w:val="22"/>
          <w:szCs w:val="22"/>
        </w:rPr>
        <w:t>/data/programs/figure1.do</w:t>
      </w:r>
      <w:r w:rsidRPr="00694918">
        <w:t xml:space="preserve"> to process the raw data for Figure 1. </w:t>
      </w:r>
    </w:p>
    <w:p w14:paraId="4C9ED7D4" w14:textId="369A09BA" w:rsidR="00DA03BA" w:rsidRDefault="00DA03BA" w:rsidP="00DA03BA">
      <w:pPr>
        <w:pStyle w:val="BodyText"/>
        <w:numPr>
          <w:ilvl w:val="1"/>
          <w:numId w:val="27"/>
        </w:numPr>
      </w:pPr>
      <w:r w:rsidRPr="00694918">
        <w:t xml:space="preserve">Run </w:t>
      </w:r>
      <w:r w:rsidRPr="00694918">
        <w:rPr>
          <w:rFonts w:ascii="Consolas" w:hAnsi="Consolas"/>
          <w:sz w:val="22"/>
          <w:szCs w:val="22"/>
        </w:rPr>
        <w:t>/data/programs/sec_2_figs.m</w:t>
      </w:r>
      <w:r w:rsidRPr="00694918">
        <w:t xml:space="preserve"> to produce Figures 1-3. </w:t>
      </w:r>
    </w:p>
    <w:p w14:paraId="04CAB7E9" w14:textId="77777777" w:rsidR="00DA03BA" w:rsidRPr="00694918" w:rsidRDefault="00DA03BA" w:rsidP="00DA03BA">
      <w:pPr>
        <w:pStyle w:val="BodyText"/>
        <w:numPr>
          <w:ilvl w:val="0"/>
          <w:numId w:val="27"/>
        </w:numPr>
      </w:pPr>
      <w:r w:rsidRPr="00694918">
        <w:t xml:space="preserve"> Run </w:t>
      </w:r>
      <w:r w:rsidRPr="00694918">
        <w:rPr>
          <w:rFonts w:ascii="Consolas" w:hAnsi="Consolas"/>
          <w:sz w:val="22"/>
          <w:szCs w:val="22"/>
        </w:rPr>
        <w:t>/data/programs/moments.do</w:t>
      </w:r>
      <w:r w:rsidRPr="00694918">
        <w:t xml:space="preserve"> to calculate the empirical semi-elasticity of generator ownership with respect to firm size. </w:t>
      </w:r>
    </w:p>
    <w:p w14:paraId="6FFE1B97" w14:textId="0032CEC1" w:rsidR="00DA03BA" w:rsidRDefault="00CF1DD1" w:rsidP="00CF1DD1">
      <w:pPr>
        <w:pStyle w:val="BodyText"/>
        <w:numPr>
          <w:ilvl w:val="0"/>
          <w:numId w:val="27"/>
        </w:numPr>
      </w:pPr>
      <w:r>
        <w:t xml:space="preserve">To calibrate the model, computer the </w:t>
      </w:r>
      <w:r w:rsidR="00912A36">
        <w:t>counterfactual</w:t>
      </w:r>
      <w:r>
        <w:t xml:space="preserve"> experiments, and</w:t>
      </w:r>
      <w:r w:rsidR="00912A36">
        <w:t xml:space="preserve"> calculate results for Tables 1-6, C.1-C.4, D.1, E.1 and E.2 and Figures 6, E.1 and E.2</w:t>
      </w:r>
      <w:r>
        <w:t xml:space="preserve">. Run </w:t>
      </w:r>
      <w:r w:rsidRPr="00694918">
        <w:rPr>
          <w:rFonts w:ascii="Consolas" w:hAnsi="Consolas"/>
          <w:sz w:val="22"/>
          <w:szCs w:val="22"/>
        </w:rPr>
        <w:t>/</w:t>
      </w:r>
      <w:proofErr w:type="spellStart"/>
      <w:r>
        <w:rPr>
          <w:rFonts w:ascii="Consolas" w:hAnsi="Consolas"/>
          <w:sz w:val="22"/>
          <w:szCs w:val="22"/>
        </w:rPr>
        <w:t>matlab_programs</w:t>
      </w:r>
      <w:proofErr w:type="spellEnd"/>
      <w:r w:rsidRPr="00694918">
        <w:rPr>
          <w:rFonts w:ascii="Consolas" w:hAnsi="Consolas"/>
          <w:sz w:val="22"/>
          <w:szCs w:val="22"/>
        </w:rPr>
        <w:t>/</w:t>
      </w:r>
      <w:proofErr w:type="spellStart"/>
      <w:r>
        <w:rPr>
          <w:rFonts w:ascii="Consolas" w:hAnsi="Consolas"/>
          <w:sz w:val="22"/>
          <w:szCs w:val="22"/>
        </w:rPr>
        <w:t>shell.m</w:t>
      </w:r>
      <w:proofErr w:type="spellEnd"/>
      <w:r w:rsidR="00DA03BA" w:rsidRPr="00694918">
        <w:t xml:space="preserve">. </w:t>
      </w:r>
    </w:p>
    <w:p w14:paraId="2B57DD30" w14:textId="6742126F" w:rsidR="005B3F43" w:rsidRPr="00694918" w:rsidRDefault="005B3F43" w:rsidP="005B3F43">
      <w:pPr>
        <w:pStyle w:val="BodyText"/>
        <w:numPr>
          <w:ilvl w:val="0"/>
          <w:numId w:val="27"/>
        </w:numPr>
      </w:pPr>
      <w:r w:rsidRPr="00694918">
        <w:t xml:space="preserve">Produce Figures </w:t>
      </w:r>
      <w:r w:rsidR="00613181">
        <w:t>7</w:t>
      </w:r>
      <w:r>
        <w:t xml:space="preserve"> and </w:t>
      </w:r>
      <w:r w:rsidR="00613181">
        <w:t>F</w:t>
      </w:r>
      <w:r>
        <w:t>.1</w:t>
      </w:r>
      <w:r w:rsidRPr="00694918">
        <w:t>. Run the programs in the following order.</w:t>
      </w:r>
    </w:p>
    <w:p w14:paraId="64CD5673" w14:textId="1C222847" w:rsidR="005B3F43" w:rsidRPr="00694918" w:rsidRDefault="005B3F43" w:rsidP="005B3F43">
      <w:pPr>
        <w:pStyle w:val="BodyText"/>
        <w:numPr>
          <w:ilvl w:val="1"/>
          <w:numId w:val="27"/>
        </w:numPr>
      </w:pPr>
      <w:r w:rsidRPr="00694918">
        <w:t xml:space="preserve">Run </w:t>
      </w:r>
      <w:r w:rsidRPr="00694918">
        <w:rPr>
          <w:rFonts w:ascii="Consolas" w:hAnsi="Consolas"/>
          <w:sz w:val="22"/>
          <w:szCs w:val="22"/>
        </w:rPr>
        <w:t>/data/</w:t>
      </w:r>
      <w:r w:rsidR="00CB2135">
        <w:rPr>
          <w:rFonts w:ascii="Consolas" w:hAnsi="Consolas"/>
          <w:sz w:val="22"/>
          <w:szCs w:val="22"/>
        </w:rPr>
        <w:t>programs/</w:t>
      </w:r>
      <w:r>
        <w:rPr>
          <w:rFonts w:ascii="Consolas" w:hAnsi="Consolas"/>
          <w:sz w:val="22"/>
          <w:szCs w:val="22"/>
        </w:rPr>
        <w:t>ghana_firm_survey</w:t>
      </w:r>
      <w:r w:rsidRPr="00694918">
        <w:rPr>
          <w:rFonts w:ascii="Consolas" w:hAnsi="Consolas"/>
          <w:sz w:val="22"/>
          <w:szCs w:val="22"/>
        </w:rPr>
        <w:t>.do</w:t>
      </w:r>
      <w:r w:rsidRPr="00694918">
        <w:t xml:space="preserve"> to process the raw data</w:t>
      </w:r>
      <w:r w:rsidR="000C37A1">
        <w:t xml:space="preserve"> files</w:t>
      </w:r>
      <w:r w:rsidRPr="00694918">
        <w:t xml:space="preserve"> for</w:t>
      </w:r>
      <w:r w:rsidR="00363C76">
        <w:t xml:space="preserve"> Ghana</w:t>
      </w:r>
      <w:r w:rsidRPr="00694918">
        <w:t xml:space="preserve">. </w:t>
      </w:r>
    </w:p>
    <w:p w14:paraId="347A55B7" w14:textId="1ED45568" w:rsidR="005B3F43" w:rsidRDefault="005B3F43" w:rsidP="005B3F43">
      <w:pPr>
        <w:pStyle w:val="BodyText"/>
        <w:numPr>
          <w:ilvl w:val="1"/>
          <w:numId w:val="27"/>
        </w:numPr>
      </w:pPr>
      <w:r w:rsidRPr="00694918">
        <w:t xml:space="preserve">Run </w:t>
      </w:r>
      <w:r w:rsidRPr="00694918">
        <w:rPr>
          <w:rFonts w:ascii="Consolas" w:hAnsi="Consolas"/>
          <w:sz w:val="22"/>
          <w:szCs w:val="22"/>
        </w:rPr>
        <w:t>/data/</w:t>
      </w:r>
      <w:r w:rsidR="00CB2135">
        <w:rPr>
          <w:rFonts w:ascii="Consolas" w:hAnsi="Consolas"/>
          <w:sz w:val="22"/>
          <w:szCs w:val="22"/>
        </w:rPr>
        <w:t>programs/</w:t>
      </w:r>
      <w:r w:rsidR="00363C76">
        <w:rPr>
          <w:rFonts w:ascii="Consolas" w:hAnsi="Consolas"/>
          <w:sz w:val="22"/>
          <w:szCs w:val="22"/>
        </w:rPr>
        <w:t>nigeria_firm_survey</w:t>
      </w:r>
      <w:r w:rsidRPr="00694918">
        <w:rPr>
          <w:rFonts w:ascii="Consolas" w:hAnsi="Consolas"/>
          <w:sz w:val="22"/>
          <w:szCs w:val="22"/>
        </w:rPr>
        <w:t>.</w:t>
      </w:r>
      <w:r w:rsidR="00363C76">
        <w:rPr>
          <w:rFonts w:ascii="Consolas" w:hAnsi="Consolas"/>
          <w:sz w:val="22"/>
          <w:szCs w:val="22"/>
        </w:rPr>
        <w:t>do</w:t>
      </w:r>
      <w:r w:rsidRPr="00694918">
        <w:t xml:space="preserve"> </w:t>
      </w:r>
      <w:r w:rsidR="00613181">
        <w:t xml:space="preserve">to </w:t>
      </w:r>
      <w:r w:rsidR="00363C76">
        <w:t>p</w:t>
      </w:r>
      <w:r w:rsidRPr="00694918">
        <w:t>ro</w:t>
      </w:r>
      <w:r w:rsidR="00363C76">
        <w:t xml:space="preserve">cess the raw </w:t>
      </w:r>
      <w:r w:rsidRPr="00694918">
        <w:t>d</w:t>
      </w:r>
      <w:r w:rsidR="00363C76">
        <w:t xml:space="preserve">ata </w:t>
      </w:r>
      <w:r w:rsidR="000C37A1">
        <w:t xml:space="preserve">files </w:t>
      </w:r>
      <w:r w:rsidR="00363C76">
        <w:t>for N</w:t>
      </w:r>
      <w:r w:rsidRPr="00694918">
        <w:t>ig</w:t>
      </w:r>
      <w:r w:rsidR="00363C76">
        <w:t>e</w:t>
      </w:r>
      <w:r w:rsidRPr="00694918">
        <w:t>r</w:t>
      </w:r>
      <w:r w:rsidR="00363C76">
        <w:t>ia</w:t>
      </w:r>
      <w:r w:rsidRPr="00694918">
        <w:t xml:space="preserve">. </w:t>
      </w:r>
    </w:p>
    <w:p w14:paraId="63B96F02" w14:textId="74A9970F" w:rsidR="00363C76" w:rsidRDefault="00363C76" w:rsidP="005B3F43">
      <w:pPr>
        <w:pStyle w:val="BodyText"/>
        <w:numPr>
          <w:ilvl w:val="1"/>
          <w:numId w:val="27"/>
        </w:numPr>
      </w:pPr>
      <w:r>
        <w:t xml:space="preserve">Run </w:t>
      </w:r>
      <w:r w:rsidRPr="00694918">
        <w:rPr>
          <w:rFonts w:ascii="Consolas" w:hAnsi="Consolas"/>
          <w:sz w:val="22"/>
          <w:szCs w:val="22"/>
        </w:rPr>
        <w:t>/data/</w:t>
      </w:r>
      <w:r w:rsidR="00CB2135">
        <w:rPr>
          <w:rFonts w:ascii="Consolas" w:hAnsi="Consolas"/>
          <w:sz w:val="22"/>
          <w:szCs w:val="22"/>
        </w:rPr>
        <w:t>programs/</w:t>
      </w:r>
      <w:r w:rsidR="001B29A5">
        <w:rPr>
          <w:rFonts w:ascii="Consolas" w:hAnsi="Consolas"/>
          <w:sz w:val="22"/>
          <w:szCs w:val="22"/>
        </w:rPr>
        <w:t>survey_figures</w:t>
      </w:r>
      <w:r w:rsidRPr="00694918">
        <w:rPr>
          <w:rFonts w:ascii="Consolas" w:hAnsi="Consolas"/>
          <w:sz w:val="22"/>
          <w:szCs w:val="22"/>
        </w:rPr>
        <w:t>.</w:t>
      </w:r>
      <w:r>
        <w:rPr>
          <w:rFonts w:ascii="Consolas" w:hAnsi="Consolas"/>
          <w:sz w:val="22"/>
          <w:szCs w:val="22"/>
        </w:rPr>
        <w:t>do</w:t>
      </w:r>
      <w:r>
        <w:t xml:space="preserve"> to produce </w:t>
      </w:r>
      <w:r w:rsidR="00A86C6C">
        <w:t>Figure F.1</w:t>
      </w:r>
      <w:r w:rsidR="00A86C6C" w:rsidRPr="00A86C6C">
        <w:t xml:space="preserve"> </w:t>
      </w:r>
      <w:r w:rsidR="00A86C6C">
        <w:t xml:space="preserve">and panels A and B of </w:t>
      </w:r>
      <w:r>
        <w:t xml:space="preserve">Figure </w:t>
      </w:r>
      <w:r w:rsidR="00613181">
        <w:t>7</w:t>
      </w:r>
      <w:r>
        <w:t>.</w:t>
      </w:r>
    </w:p>
    <w:p w14:paraId="383282A1" w14:textId="77777777" w:rsidR="005B3F43" w:rsidRPr="00694918" w:rsidRDefault="005B3F43" w:rsidP="005B3F43">
      <w:pPr>
        <w:pStyle w:val="BodyText"/>
      </w:pPr>
    </w:p>
    <w:p w14:paraId="027567AB" w14:textId="77777777" w:rsidR="007C06BE" w:rsidRPr="00694918" w:rsidRDefault="006C1FEA">
      <w:pPr>
        <w:pStyle w:val="Heading2"/>
        <w:rPr>
          <w:rFonts w:asciiTheme="minorHAnsi" w:hAnsiTheme="minorHAnsi"/>
        </w:rPr>
      </w:pPr>
      <w:bookmarkStart w:id="13" w:name="list-of-tables-and-programs"/>
      <w:r w:rsidRPr="00694918">
        <w:rPr>
          <w:rFonts w:asciiTheme="minorHAnsi" w:hAnsiTheme="minorHAnsi"/>
        </w:rPr>
        <w:t>List of tables and programs</w:t>
      </w:r>
      <w:bookmarkEnd w:id="13"/>
    </w:p>
    <w:p w14:paraId="6D16CFAE" w14:textId="77777777" w:rsidR="001B3D6E" w:rsidRDefault="001B3D6E" w:rsidP="001B3D6E">
      <w:pPr>
        <w:pStyle w:val="FirstParagraph"/>
      </w:pPr>
      <w:r>
        <w:t>The provided code reproduces all numbers, tables, and figures in the paper.</w:t>
      </w:r>
    </w:p>
    <w:tbl>
      <w:tblPr>
        <w:tblStyle w:val="Table"/>
        <w:tblW w:w="5291" w:type="pct"/>
        <w:tblLook w:val="07E0" w:firstRow="1" w:lastRow="1" w:firstColumn="1" w:lastColumn="1" w:noHBand="1" w:noVBand="1"/>
      </w:tblPr>
      <w:tblGrid>
        <w:gridCol w:w="1570"/>
        <w:gridCol w:w="3701"/>
        <w:gridCol w:w="1060"/>
        <w:gridCol w:w="3574"/>
      </w:tblGrid>
      <w:tr w:rsidR="001B3D6E" w14:paraId="6744D9D8" w14:textId="77777777" w:rsidTr="00140A88">
        <w:trPr>
          <w:trHeight w:val="646"/>
        </w:trPr>
        <w:tc>
          <w:tcPr>
            <w:tcW w:w="0" w:type="auto"/>
            <w:tcBorders>
              <w:bottom w:val="single" w:sz="0" w:space="0" w:color="auto"/>
            </w:tcBorders>
            <w:vAlign w:val="bottom"/>
          </w:tcPr>
          <w:p w14:paraId="1F2A27C6" w14:textId="77777777" w:rsidR="001B3D6E" w:rsidRDefault="001B3D6E" w:rsidP="006C1FEA">
            <w:pPr>
              <w:pStyle w:val="Compact"/>
            </w:pPr>
            <w:r>
              <w:t xml:space="preserve">Figure/Table </w:t>
            </w:r>
          </w:p>
        </w:tc>
        <w:tc>
          <w:tcPr>
            <w:tcW w:w="1626" w:type="pct"/>
            <w:tcBorders>
              <w:bottom w:val="single" w:sz="0" w:space="0" w:color="auto"/>
            </w:tcBorders>
            <w:vAlign w:val="bottom"/>
          </w:tcPr>
          <w:p w14:paraId="2F448E27" w14:textId="77777777" w:rsidR="001B3D6E" w:rsidRDefault="001B3D6E" w:rsidP="006C1FEA">
            <w:pPr>
              <w:pStyle w:val="Compact"/>
            </w:pPr>
            <w:r>
              <w:t>Program</w:t>
            </w:r>
          </w:p>
        </w:tc>
        <w:tc>
          <w:tcPr>
            <w:tcW w:w="590" w:type="pct"/>
            <w:tcBorders>
              <w:bottom w:val="single" w:sz="0" w:space="0" w:color="auto"/>
            </w:tcBorders>
            <w:vAlign w:val="bottom"/>
          </w:tcPr>
          <w:p w14:paraId="740E42FC" w14:textId="77777777" w:rsidR="001B3D6E" w:rsidRDefault="001B3D6E" w:rsidP="006C1FEA">
            <w:pPr>
              <w:pStyle w:val="Compact"/>
            </w:pPr>
            <w:r>
              <w:t>Line Number</w:t>
            </w:r>
          </w:p>
        </w:tc>
        <w:tc>
          <w:tcPr>
            <w:tcW w:w="1911" w:type="pct"/>
            <w:tcBorders>
              <w:bottom w:val="single" w:sz="0" w:space="0" w:color="auto"/>
            </w:tcBorders>
            <w:vAlign w:val="bottom"/>
          </w:tcPr>
          <w:p w14:paraId="622CAF10" w14:textId="77777777" w:rsidR="001B3D6E" w:rsidRDefault="001B3D6E" w:rsidP="006C1FEA">
            <w:pPr>
              <w:pStyle w:val="Compact"/>
            </w:pPr>
            <w:r>
              <w:t>Output file</w:t>
            </w:r>
          </w:p>
        </w:tc>
      </w:tr>
      <w:tr w:rsidR="001B3D6E" w14:paraId="3DA0CBA2" w14:textId="77777777" w:rsidTr="00140A88">
        <w:trPr>
          <w:trHeight w:val="340"/>
        </w:trPr>
        <w:tc>
          <w:tcPr>
            <w:tcW w:w="0" w:type="auto"/>
          </w:tcPr>
          <w:p w14:paraId="576615EC" w14:textId="77777777" w:rsidR="001B3D6E" w:rsidRDefault="001B3D6E" w:rsidP="006C1FEA">
            <w:pPr>
              <w:pStyle w:val="Compact"/>
              <w:spacing w:before="0" w:after="50"/>
            </w:pPr>
            <w:r>
              <w:t>Table 1</w:t>
            </w:r>
          </w:p>
        </w:tc>
        <w:tc>
          <w:tcPr>
            <w:tcW w:w="1626" w:type="pct"/>
          </w:tcPr>
          <w:p w14:paraId="0263F281" w14:textId="77777777" w:rsidR="001B3D6E" w:rsidRDefault="00C9541A" w:rsidP="006C1FEA">
            <w:pPr>
              <w:pStyle w:val="Compact"/>
              <w:spacing w:before="0" w:after="50"/>
            </w:pPr>
            <w:proofErr w:type="spellStart"/>
            <w:r>
              <w:t>matlab_programs</w:t>
            </w:r>
            <w:proofErr w:type="spellEnd"/>
            <w:r>
              <w:t xml:space="preserve"> </w:t>
            </w:r>
            <w:r w:rsidR="001B3D6E">
              <w:t>/</w:t>
            </w:r>
            <w:proofErr w:type="spellStart"/>
            <w:r w:rsidR="001B3D6E">
              <w:t>tables.m</w:t>
            </w:r>
            <w:proofErr w:type="spellEnd"/>
          </w:p>
        </w:tc>
        <w:tc>
          <w:tcPr>
            <w:tcW w:w="590" w:type="pct"/>
          </w:tcPr>
          <w:p w14:paraId="4F5AE454" w14:textId="77777777" w:rsidR="001B3D6E" w:rsidRDefault="00C9541A" w:rsidP="006C1FEA">
            <w:pPr>
              <w:spacing w:after="50"/>
            </w:pPr>
            <w:r>
              <w:t>16</w:t>
            </w:r>
          </w:p>
        </w:tc>
        <w:tc>
          <w:tcPr>
            <w:tcW w:w="1911" w:type="pct"/>
          </w:tcPr>
          <w:p w14:paraId="6CF63D76" w14:textId="77777777" w:rsidR="001B3D6E" w:rsidRDefault="001B3D6E" w:rsidP="006C1FEA">
            <w:pPr>
              <w:pStyle w:val="Compact"/>
              <w:spacing w:before="0" w:after="50"/>
            </w:pPr>
            <w:proofErr w:type="spellStart"/>
            <w:r>
              <w:t>direct.tex</w:t>
            </w:r>
            <w:proofErr w:type="spellEnd"/>
          </w:p>
        </w:tc>
      </w:tr>
      <w:tr w:rsidR="001B3D6E" w14:paraId="0C7EAAB9" w14:textId="77777777" w:rsidTr="00140A88">
        <w:trPr>
          <w:trHeight w:val="328"/>
        </w:trPr>
        <w:tc>
          <w:tcPr>
            <w:tcW w:w="0" w:type="auto"/>
          </w:tcPr>
          <w:p w14:paraId="5CB0D1C1" w14:textId="77777777" w:rsidR="001B3D6E" w:rsidRDefault="001B3D6E" w:rsidP="006C1FEA">
            <w:pPr>
              <w:pStyle w:val="Compact"/>
              <w:spacing w:before="0" w:after="50"/>
            </w:pPr>
            <w:r>
              <w:t>Table 2</w:t>
            </w:r>
          </w:p>
        </w:tc>
        <w:tc>
          <w:tcPr>
            <w:tcW w:w="1626" w:type="pct"/>
          </w:tcPr>
          <w:p w14:paraId="066BB308" w14:textId="77777777" w:rsidR="001B3D6E" w:rsidRDefault="00C9541A" w:rsidP="006C1FEA">
            <w:pPr>
              <w:pStyle w:val="Compact"/>
              <w:spacing w:before="0" w:after="50"/>
            </w:pPr>
            <w:proofErr w:type="spellStart"/>
            <w:r>
              <w:t>matlab_programs</w:t>
            </w:r>
            <w:proofErr w:type="spellEnd"/>
            <w:r>
              <w:t>/</w:t>
            </w:r>
            <w:proofErr w:type="spellStart"/>
            <w:r w:rsidR="001B3D6E">
              <w:t>tables.m</w:t>
            </w:r>
            <w:proofErr w:type="spellEnd"/>
          </w:p>
        </w:tc>
        <w:tc>
          <w:tcPr>
            <w:tcW w:w="590" w:type="pct"/>
          </w:tcPr>
          <w:p w14:paraId="6CBFEC2E" w14:textId="77777777" w:rsidR="001B3D6E" w:rsidRDefault="00C9541A" w:rsidP="006C1FEA">
            <w:pPr>
              <w:pStyle w:val="Compact"/>
              <w:spacing w:before="0" w:after="50"/>
            </w:pPr>
            <w:r>
              <w:t>38</w:t>
            </w:r>
          </w:p>
        </w:tc>
        <w:tc>
          <w:tcPr>
            <w:tcW w:w="1911" w:type="pct"/>
          </w:tcPr>
          <w:p w14:paraId="19D49C58" w14:textId="77777777" w:rsidR="001B3D6E" w:rsidRDefault="001B3D6E" w:rsidP="006C1FEA">
            <w:pPr>
              <w:pStyle w:val="Compact"/>
              <w:spacing w:before="0" w:after="50"/>
            </w:pPr>
            <w:proofErr w:type="spellStart"/>
            <w:r>
              <w:t>mom.tex</w:t>
            </w:r>
            <w:proofErr w:type="spellEnd"/>
          </w:p>
        </w:tc>
      </w:tr>
      <w:tr w:rsidR="001B3D6E" w14:paraId="31080561" w14:textId="77777777" w:rsidTr="00140A88">
        <w:trPr>
          <w:trHeight w:val="340"/>
        </w:trPr>
        <w:tc>
          <w:tcPr>
            <w:tcW w:w="0" w:type="auto"/>
          </w:tcPr>
          <w:p w14:paraId="72682B02" w14:textId="77777777" w:rsidR="001B3D6E" w:rsidRDefault="001B3D6E" w:rsidP="006C1FEA">
            <w:pPr>
              <w:pStyle w:val="Compact"/>
              <w:spacing w:before="0" w:after="50"/>
            </w:pPr>
            <w:r>
              <w:t>Table 3</w:t>
            </w:r>
          </w:p>
        </w:tc>
        <w:tc>
          <w:tcPr>
            <w:tcW w:w="1626" w:type="pct"/>
          </w:tcPr>
          <w:p w14:paraId="2146E796" w14:textId="77777777" w:rsidR="001B3D6E" w:rsidRDefault="00C9541A" w:rsidP="006C1FEA">
            <w:pPr>
              <w:pStyle w:val="Compact"/>
              <w:spacing w:before="0" w:after="50"/>
            </w:pPr>
            <w:proofErr w:type="spellStart"/>
            <w:r>
              <w:t>matlab_programs</w:t>
            </w:r>
            <w:proofErr w:type="spellEnd"/>
            <w:r w:rsidR="001B3D6E">
              <w:t>/</w:t>
            </w:r>
            <w:proofErr w:type="spellStart"/>
            <w:r w:rsidR="001B3D6E">
              <w:t>tables.m</w:t>
            </w:r>
            <w:proofErr w:type="spellEnd"/>
          </w:p>
        </w:tc>
        <w:tc>
          <w:tcPr>
            <w:tcW w:w="590" w:type="pct"/>
          </w:tcPr>
          <w:p w14:paraId="382F22B6" w14:textId="77777777" w:rsidR="001B3D6E" w:rsidRDefault="00C9541A" w:rsidP="006C1FEA">
            <w:pPr>
              <w:pStyle w:val="Compact"/>
              <w:spacing w:before="0" w:after="50"/>
            </w:pPr>
            <w:r>
              <w:t>57</w:t>
            </w:r>
          </w:p>
        </w:tc>
        <w:tc>
          <w:tcPr>
            <w:tcW w:w="1911" w:type="pct"/>
          </w:tcPr>
          <w:p w14:paraId="035362F5" w14:textId="77777777" w:rsidR="001B3D6E" w:rsidRDefault="00C9541A" w:rsidP="006C1FEA">
            <w:pPr>
              <w:pStyle w:val="Compact"/>
              <w:spacing w:before="0" w:after="50"/>
            </w:pPr>
            <w:proofErr w:type="spellStart"/>
            <w:r>
              <w:t>elasticity</w:t>
            </w:r>
            <w:r w:rsidR="001B3D6E">
              <w:t>.tex</w:t>
            </w:r>
            <w:proofErr w:type="spellEnd"/>
          </w:p>
        </w:tc>
      </w:tr>
      <w:tr w:rsidR="00C9541A" w14:paraId="44FBC001" w14:textId="77777777" w:rsidTr="00140A88">
        <w:trPr>
          <w:trHeight w:val="328"/>
        </w:trPr>
        <w:tc>
          <w:tcPr>
            <w:tcW w:w="0" w:type="auto"/>
          </w:tcPr>
          <w:p w14:paraId="1BC332CF" w14:textId="77777777" w:rsidR="00C9541A" w:rsidRDefault="00C9541A" w:rsidP="00C9541A">
            <w:pPr>
              <w:pStyle w:val="Compact"/>
              <w:spacing w:before="0" w:after="50"/>
            </w:pPr>
            <w:r>
              <w:t>Table 4</w:t>
            </w:r>
          </w:p>
        </w:tc>
        <w:tc>
          <w:tcPr>
            <w:tcW w:w="1626" w:type="pct"/>
          </w:tcPr>
          <w:p w14:paraId="2A80EE24" w14:textId="77777777" w:rsidR="00C9541A" w:rsidRDefault="00C9541A" w:rsidP="00C9541A">
            <w:pPr>
              <w:pStyle w:val="Compact"/>
              <w:spacing w:before="0" w:after="50"/>
            </w:pPr>
            <w:proofErr w:type="spellStart"/>
            <w:r>
              <w:t>matlab_programs</w:t>
            </w:r>
            <w:proofErr w:type="spellEnd"/>
            <w:r>
              <w:t>/</w:t>
            </w:r>
            <w:proofErr w:type="spellStart"/>
            <w:r>
              <w:t>tables.m</w:t>
            </w:r>
            <w:proofErr w:type="spellEnd"/>
          </w:p>
        </w:tc>
        <w:tc>
          <w:tcPr>
            <w:tcW w:w="590" w:type="pct"/>
          </w:tcPr>
          <w:p w14:paraId="2F3CA4BC" w14:textId="77777777" w:rsidR="00C9541A" w:rsidRDefault="00C9541A" w:rsidP="00C9541A">
            <w:pPr>
              <w:spacing w:after="50"/>
            </w:pPr>
            <w:r>
              <w:t>93</w:t>
            </w:r>
          </w:p>
        </w:tc>
        <w:tc>
          <w:tcPr>
            <w:tcW w:w="1911" w:type="pct"/>
          </w:tcPr>
          <w:p w14:paraId="448888FA" w14:textId="77777777" w:rsidR="00C9541A" w:rsidRDefault="00C9541A" w:rsidP="00C9541A">
            <w:pPr>
              <w:spacing w:after="50"/>
            </w:pPr>
            <w:proofErr w:type="spellStart"/>
            <w:r>
              <w:t>Kg_pg.tex</w:t>
            </w:r>
            <w:proofErr w:type="spellEnd"/>
          </w:p>
        </w:tc>
      </w:tr>
      <w:tr w:rsidR="00C9541A" w14:paraId="3905A24B" w14:textId="77777777" w:rsidTr="00140A88">
        <w:trPr>
          <w:trHeight w:val="340"/>
        </w:trPr>
        <w:tc>
          <w:tcPr>
            <w:tcW w:w="0" w:type="auto"/>
          </w:tcPr>
          <w:p w14:paraId="0901B065" w14:textId="77777777" w:rsidR="00C9541A" w:rsidRDefault="00C9541A" w:rsidP="00C9541A">
            <w:pPr>
              <w:pStyle w:val="Compact"/>
              <w:spacing w:before="0" w:after="50"/>
            </w:pPr>
            <w:r>
              <w:t>Table 5</w:t>
            </w:r>
          </w:p>
        </w:tc>
        <w:tc>
          <w:tcPr>
            <w:tcW w:w="1626" w:type="pct"/>
          </w:tcPr>
          <w:p w14:paraId="20D8D7DA" w14:textId="77777777" w:rsidR="00C9541A" w:rsidRDefault="00C9541A" w:rsidP="00C9541A">
            <w:pPr>
              <w:pStyle w:val="Compact"/>
              <w:spacing w:before="0" w:after="50"/>
            </w:pPr>
            <w:proofErr w:type="spellStart"/>
            <w:r>
              <w:t>matlab_programs</w:t>
            </w:r>
            <w:proofErr w:type="spellEnd"/>
            <w:r>
              <w:t>/</w:t>
            </w:r>
            <w:proofErr w:type="spellStart"/>
            <w:r>
              <w:t>tables.m</w:t>
            </w:r>
            <w:proofErr w:type="spellEnd"/>
          </w:p>
        </w:tc>
        <w:tc>
          <w:tcPr>
            <w:tcW w:w="590" w:type="pct"/>
          </w:tcPr>
          <w:p w14:paraId="39DD92C6" w14:textId="77777777" w:rsidR="00C9541A" w:rsidRDefault="00C9541A" w:rsidP="00C9541A">
            <w:pPr>
              <w:spacing w:after="50"/>
            </w:pPr>
            <w:r>
              <w:t>123</w:t>
            </w:r>
          </w:p>
        </w:tc>
        <w:tc>
          <w:tcPr>
            <w:tcW w:w="1911" w:type="pct"/>
          </w:tcPr>
          <w:p w14:paraId="045481D6" w14:textId="77777777" w:rsidR="00C9541A" w:rsidRDefault="00C9541A" w:rsidP="00C9541A">
            <w:pPr>
              <w:pStyle w:val="Compact"/>
              <w:spacing w:before="0" w:after="50"/>
            </w:pPr>
            <w:proofErr w:type="spellStart"/>
            <w:r>
              <w:t>agg.tex</w:t>
            </w:r>
            <w:proofErr w:type="spellEnd"/>
          </w:p>
        </w:tc>
      </w:tr>
      <w:tr w:rsidR="001B3D6E" w14:paraId="5AF4713F" w14:textId="77777777" w:rsidTr="00140A88">
        <w:trPr>
          <w:trHeight w:val="292"/>
        </w:trPr>
        <w:tc>
          <w:tcPr>
            <w:tcW w:w="0" w:type="auto"/>
          </w:tcPr>
          <w:p w14:paraId="282FEFE3" w14:textId="77777777" w:rsidR="001B3D6E" w:rsidRDefault="001B3D6E" w:rsidP="006C1FEA">
            <w:pPr>
              <w:pStyle w:val="Compact"/>
              <w:spacing w:before="0" w:after="50"/>
            </w:pPr>
            <w:r>
              <w:t>Table 6</w:t>
            </w:r>
          </w:p>
          <w:p w14:paraId="5212ACBC" w14:textId="77777777" w:rsidR="001B3D6E" w:rsidRDefault="001B3D6E" w:rsidP="006C1FEA">
            <w:pPr>
              <w:pStyle w:val="Compact"/>
              <w:spacing w:before="0" w:after="50"/>
            </w:pPr>
            <w:r>
              <w:t xml:space="preserve">Table </w:t>
            </w:r>
            <w:r w:rsidR="00C9541A">
              <w:t>C.1</w:t>
            </w:r>
            <w:r>
              <w:t xml:space="preserve"> </w:t>
            </w:r>
          </w:p>
          <w:p w14:paraId="317976E6" w14:textId="77777777" w:rsidR="001B3D6E" w:rsidRDefault="001B3D6E" w:rsidP="006C1FEA">
            <w:pPr>
              <w:pStyle w:val="Compact"/>
              <w:spacing w:before="0" w:after="50"/>
            </w:pPr>
            <w:r>
              <w:t xml:space="preserve">Table </w:t>
            </w:r>
            <w:r w:rsidR="00521DCF">
              <w:t>C.2</w:t>
            </w:r>
          </w:p>
          <w:p w14:paraId="1BD31DCA" w14:textId="77777777" w:rsidR="001B3D6E" w:rsidRDefault="001B3D6E" w:rsidP="006C1FEA">
            <w:pPr>
              <w:pStyle w:val="Compact"/>
              <w:spacing w:before="0" w:after="50"/>
            </w:pPr>
            <w:r>
              <w:t xml:space="preserve">Table </w:t>
            </w:r>
            <w:r w:rsidR="00AB7922">
              <w:t>C.3</w:t>
            </w:r>
          </w:p>
          <w:p w14:paraId="0D2A85C2" w14:textId="77777777" w:rsidR="001B3D6E" w:rsidRDefault="001B3D6E" w:rsidP="006C1FEA">
            <w:pPr>
              <w:pStyle w:val="Compact"/>
              <w:spacing w:before="0" w:after="50"/>
            </w:pPr>
            <w:r>
              <w:t xml:space="preserve">Table </w:t>
            </w:r>
            <w:r w:rsidR="00410F55">
              <w:t>C.4</w:t>
            </w:r>
          </w:p>
          <w:p w14:paraId="335A1FDF" w14:textId="77777777" w:rsidR="001B3D6E" w:rsidRDefault="001B3D6E" w:rsidP="006C1FEA">
            <w:pPr>
              <w:pStyle w:val="Compact"/>
              <w:spacing w:before="0" w:after="50"/>
            </w:pPr>
            <w:r>
              <w:t xml:space="preserve">Table </w:t>
            </w:r>
            <w:r w:rsidR="00410F55">
              <w:t>C.5</w:t>
            </w:r>
          </w:p>
          <w:p w14:paraId="238570ED" w14:textId="77777777" w:rsidR="001B3D6E" w:rsidRDefault="001B3D6E" w:rsidP="006C1FEA">
            <w:pPr>
              <w:pStyle w:val="Compact"/>
              <w:spacing w:before="0" w:after="50"/>
            </w:pPr>
            <w:r>
              <w:t>Table</w:t>
            </w:r>
            <w:r w:rsidR="00410F55">
              <w:t xml:space="preserve"> D.1</w:t>
            </w:r>
          </w:p>
          <w:p w14:paraId="5149EF71" w14:textId="77777777" w:rsidR="001B3D6E" w:rsidRDefault="001B3D6E" w:rsidP="006C1FEA">
            <w:pPr>
              <w:pStyle w:val="Compact"/>
              <w:spacing w:before="0" w:after="50"/>
            </w:pPr>
            <w:r>
              <w:lastRenderedPageBreak/>
              <w:t xml:space="preserve">Table </w:t>
            </w:r>
            <w:r w:rsidR="00CC3942">
              <w:t>E.1</w:t>
            </w:r>
          </w:p>
          <w:p w14:paraId="1C73967F" w14:textId="77777777" w:rsidR="001B3D6E" w:rsidRDefault="001B3D6E" w:rsidP="006C1FEA">
            <w:pPr>
              <w:pStyle w:val="Compact"/>
              <w:spacing w:before="0" w:after="50"/>
            </w:pPr>
            <w:r>
              <w:t xml:space="preserve">Table </w:t>
            </w:r>
            <w:r w:rsidR="00CC3942">
              <w:t>E.2</w:t>
            </w:r>
          </w:p>
          <w:p w14:paraId="196154D0" w14:textId="77777777" w:rsidR="001B3D6E" w:rsidRDefault="001B3D6E" w:rsidP="006C1FEA">
            <w:pPr>
              <w:pStyle w:val="Compact"/>
              <w:spacing w:before="0" w:after="50"/>
            </w:pPr>
            <w:r>
              <w:t>Figure 1</w:t>
            </w:r>
          </w:p>
          <w:p w14:paraId="45FF7EC3" w14:textId="77777777" w:rsidR="001B3D6E" w:rsidRDefault="001B3D6E" w:rsidP="006C1FEA">
            <w:pPr>
              <w:pStyle w:val="Compact"/>
              <w:spacing w:before="0" w:after="50"/>
            </w:pPr>
            <w:r>
              <w:t>Figure 2</w:t>
            </w:r>
          </w:p>
          <w:p w14:paraId="75AED873" w14:textId="77777777" w:rsidR="00010D61" w:rsidRDefault="00010D61" w:rsidP="006C1FEA">
            <w:pPr>
              <w:pStyle w:val="Compact"/>
              <w:spacing w:before="0" w:after="50"/>
            </w:pPr>
            <w:r>
              <w:t>Figure 3</w:t>
            </w:r>
          </w:p>
          <w:p w14:paraId="4FB2BD45" w14:textId="77777777" w:rsidR="00010D61" w:rsidRDefault="00010D61" w:rsidP="006C1FEA">
            <w:pPr>
              <w:pStyle w:val="Compact"/>
              <w:spacing w:before="0" w:after="50"/>
            </w:pPr>
            <w:r>
              <w:t xml:space="preserve">Figure 4  </w:t>
            </w:r>
          </w:p>
          <w:p w14:paraId="1713E5E6" w14:textId="77777777" w:rsidR="00CC3942" w:rsidRDefault="00010D61" w:rsidP="006C1FEA">
            <w:pPr>
              <w:pStyle w:val="Compact"/>
              <w:spacing w:before="0" w:after="50"/>
            </w:pPr>
            <w:r>
              <w:t xml:space="preserve">Figure 5  </w:t>
            </w:r>
          </w:p>
          <w:p w14:paraId="71675642" w14:textId="77777777" w:rsidR="00CC3942" w:rsidRDefault="00CC3942" w:rsidP="006C1FEA">
            <w:pPr>
              <w:pStyle w:val="Compact"/>
              <w:spacing w:before="0" w:after="50"/>
            </w:pPr>
            <w:r>
              <w:t>Figure 6</w:t>
            </w:r>
          </w:p>
          <w:p w14:paraId="24651A8A" w14:textId="77777777" w:rsidR="00CC3942" w:rsidRDefault="00CC3942" w:rsidP="006C1FEA">
            <w:pPr>
              <w:pStyle w:val="Compact"/>
              <w:spacing w:before="0" w:after="50"/>
            </w:pPr>
            <w:r>
              <w:t>Figure 7</w:t>
            </w:r>
            <w:r w:rsidR="00010D61">
              <w:t xml:space="preserve">  </w:t>
            </w:r>
          </w:p>
          <w:p w14:paraId="55B7DDA6" w14:textId="77777777" w:rsidR="00AD55E6" w:rsidRDefault="00CC3942" w:rsidP="006C1FEA">
            <w:pPr>
              <w:pStyle w:val="Compact"/>
              <w:spacing w:before="0" w:after="50"/>
            </w:pPr>
            <w:r>
              <w:t>Figure E.1</w:t>
            </w:r>
            <w:r w:rsidR="00010D61">
              <w:t xml:space="preserve"> </w:t>
            </w:r>
          </w:p>
          <w:p w14:paraId="09BF0805" w14:textId="77777777" w:rsidR="00E25038" w:rsidRDefault="00AD55E6" w:rsidP="006C1FEA">
            <w:pPr>
              <w:pStyle w:val="Compact"/>
              <w:spacing w:before="0" w:after="50"/>
            </w:pPr>
            <w:r>
              <w:t>Figure E.2</w:t>
            </w:r>
          </w:p>
          <w:p w14:paraId="139C38D2" w14:textId="31B6C8F6" w:rsidR="00010D61" w:rsidRDefault="00E25038" w:rsidP="006C1FEA">
            <w:pPr>
              <w:pStyle w:val="Compact"/>
              <w:spacing w:before="0" w:after="50"/>
            </w:pPr>
            <w:r>
              <w:t xml:space="preserve">Figure F.1 </w:t>
            </w:r>
          </w:p>
        </w:tc>
        <w:tc>
          <w:tcPr>
            <w:tcW w:w="1626" w:type="pct"/>
          </w:tcPr>
          <w:p w14:paraId="6B3C9080" w14:textId="77777777" w:rsidR="001B3D6E" w:rsidRDefault="00C9541A" w:rsidP="006C1FEA">
            <w:pPr>
              <w:pStyle w:val="Compact"/>
              <w:spacing w:before="0" w:after="50"/>
            </w:pPr>
            <w:proofErr w:type="spellStart"/>
            <w:r>
              <w:lastRenderedPageBreak/>
              <w:t>matlab_programs</w:t>
            </w:r>
            <w:proofErr w:type="spellEnd"/>
            <w:r w:rsidR="001B3D6E">
              <w:t>/</w:t>
            </w:r>
            <w:proofErr w:type="spellStart"/>
            <w:r w:rsidR="001B3D6E">
              <w:t>tables.m</w:t>
            </w:r>
            <w:proofErr w:type="spellEnd"/>
          </w:p>
          <w:p w14:paraId="0D807D65" w14:textId="77777777" w:rsidR="001B3D6E" w:rsidRDefault="00C9541A" w:rsidP="006C1FEA">
            <w:pPr>
              <w:pStyle w:val="Compact"/>
              <w:spacing w:before="0" w:after="50"/>
            </w:pPr>
            <w:proofErr w:type="spellStart"/>
            <w:r>
              <w:t>matlab_programs</w:t>
            </w:r>
            <w:proofErr w:type="spellEnd"/>
            <w:r w:rsidR="001B3D6E">
              <w:t>/</w:t>
            </w:r>
            <w:proofErr w:type="spellStart"/>
            <w:r w:rsidR="001B3D6E">
              <w:t>tables.m</w:t>
            </w:r>
            <w:proofErr w:type="spellEnd"/>
          </w:p>
          <w:p w14:paraId="1557435E" w14:textId="77777777" w:rsidR="001B3D6E" w:rsidRDefault="00521DCF" w:rsidP="006C1FEA">
            <w:pPr>
              <w:pStyle w:val="Compact"/>
              <w:spacing w:before="0" w:after="50"/>
            </w:pPr>
            <w:proofErr w:type="spellStart"/>
            <w:r>
              <w:t>matlab_programs</w:t>
            </w:r>
            <w:proofErr w:type="spellEnd"/>
            <w:r w:rsidR="001B3D6E">
              <w:t>/</w:t>
            </w:r>
            <w:proofErr w:type="spellStart"/>
            <w:r w:rsidR="001B3D6E">
              <w:t>tables.m</w:t>
            </w:r>
            <w:proofErr w:type="spellEnd"/>
          </w:p>
          <w:p w14:paraId="4FC01F0D" w14:textId="77777777" w:rsidR="001B3D6E" w:rsidRDefault="00AB7922" w:rsidP="006C1FEA">
            <w:pPr>
              <w:pStyle w:val="Compact"/>
              <w:spacing w:before="0" w:after="50"/>
            </w:pPr>
            <w:proofErr w:type="spellStart"/>
            <w:r>
              <w:t>matlab_programs</w:t>
            </w:r>
            <w:proofErr w:type="spellEnd"/>
            <w:r w:rsidR="001B3D6E">
              <w:t>/</w:t>
            </w:r>
            <w:proofErr w:type="spellStart"/>
            <w:r w:rsidR="001B3D6E">
              <w:t>tables.m</w:t>
            </w:r>
            <w:proofErr w:type="spellEnd"/>
          </w:p>
          <w:p w14:paraId="18740E84" w14:textId="77777777" w:rsidR="001B3D6E" w:rsidRDefault="00AB7922" w:rsidP="006C1FEA">
            <w:pPr>
              <w:pStyle w:val="Compact"/>
              <w:spacing w:before="0" w:after="50"/>
            </w:pPr>
            <w:proofErr w:type="spellStart"/>
            <w:r>
              <w:t>matlab_programs</w:t>
            </w:r>
            <w:proofErr w:type="spellEnd"/>
            <w:r w:rsidR="001B3D6E">
              <w:t>/</w:t>
            </w:r>
            <w:proofErr w:type="spellStart"/>
            <w:r w:rsidR="001B3D6E">
              <w:t>tables.m</w:t>
            </w:r>
            <w:proofErr w:type="spellEnd"/>
          </w:p>
          <w:p w14:paraId="375D9ACC" w14:textId="77777777" w:rsidR="001B3D6E" w:rsidRDefault="00410F55" w:rsidP="006C1FEA">
            <w:pPr>
              <w:pStyle w:val="Compact"/>
              <w:spacing w:before="0" w:after="50"/>
            </w:pPr>
            <w:r>
              <w:t>data/programs/ac_mc.xlsx</w:t>
            </w:r>
          </w:p>
          <w:p w14:paraId="1D084A78" w14:textId="77777777" w:rsidR="001B3D6E" w:rsidRDefault="00410F55" w:rsidP="006C1FEA">
            <w:pPr>
              <w:pStyle w:val="Compact"/>
              <w:spacing w:before="0" w:after="50"/>
            </w:pPr>
            <w:proofErr w:type="spellStart"/>
            <w:r>
              <w:t>matlab_programs</w:t>
            </w:r>
            <w:proofErr w:type="spellEnd"/>
            <w:r w:rsidR="001B3D6E">
              <w:t>/</w:t>
            </w:r>
            <w:proofErr w:type="spellStart"/>
            <w:r w:rsidR="001B3D6E">
              <w:t>tables.m</w:t>
            </w:r>
            <w:proofErr w:type="spellEnd"/>
          </w:p>
          <w:p w14:paraId="621DA692" w14:textId="77777777" w:rsidR="001B3D6E" w:rsidRDefault="00CC3942" w:rsidP="006C1FEA">
            <w:pPr>
              <w:pStyle w:val="Compact"/>
              <w:spacing w:before="0" w:after="50"/>
            </w:pPr>
            <w:proofErr w:type="spellStart"/>
            <w:r>
              <w:lastRenderedPageBreak/>
              <w:t>matlab_programs</w:t>
            </w:r>
            <w:proofErr w:type="spellEnd"/>
            <w:r w:rsidR="001B3D6E">
              <w:t>/</w:t>
            </w:r>
            <w:proofErr w:type="spellStart"/>
            <w:r w:rsidR="001B3D6E">
              <w:t>tables.m</w:t>
            </w:r>
            <w:proofErr w:type="spellEnd"/>
          </w:p>
          <w:p w14:paraId="268C2C19" w14:textId="77777777" w:rsidR="001B3D6E" w:rsidRDefault="00CC3942" w:rsidP="006C1FEA">
            <w:pPr>
              <w:pStyle w:val="Compact"/>
              <w:spacing w:before="0" w:after="50"/>
            </w:pPr>
            <w:proofErr w:type="spellStart"/>
            <w:r>
              <w:t>matlab_programs</w:t>
            </w:r>
            <w:proofErr w:type="spellEnd"/>
            <w:r w:rsidR="001B3D6E">
              <w:t>/</w:t>
            </w:r>
            <w:proofErr w:type="spellStart"/>
            <w:r w:rsidR="001B3D6E">
              <w:t>tables.m</w:t>
            </w:r>
            <w:proofErr w:type="spellEnd"/>
          </w:p>
          <w:p w14:paraId="6A8474A0" w14:textId="77777777" w:rsidR="001B3D6E" w:rsidRDefault="001B3D6E" w:rsidP="006C1FEA">
            <w:pPr>
              <w:pStyle w:val="Compact"/>
              <w:spacing w:before="0" w:after="50"/>
            </w:pPr>
            <w:r>
              <w:t>data/</w:t>
            </w:r>
            <w:r w:rsidR="00E07303">
              <w:t>programs</w:t>
            </w:r>
            <w:r>
              <w:t>/</w:t>
            </w:r>
            <w:r w:rsidR="00E07303">
              <w:t>sec_2_figs.m</w:t>
            </w:r>
            <w:r>
              <w:t xml:space="preserve">   </w:t>
            </w:r>
          </w:p>
          <w:p w14:paraId="767B0B25" w14:textId="77777777" w:rsidR="00010D61" w:rsidRDefault="00010D61" w:rsidP="00010D61">
            <w:pPr>
              <w:pStyle w:val="Compact"/>
              <w:spacing w:before="0" w:after="50"/>
            </w:pPr>
            <w:r>
              <w:t xml:space="preserve">data/programs/sec_2_figs.m   </w:t>
            </w:r>
          </w:p>
          <w:p w14:paraId="69676F4B" w14:textId="77777777" w:rsidR="00010D61" w:rsidRDefault="00010D61" w:rsidP="006C1FEA">
            <w:pPr>
              <w:pStyle w:val="Compact"/>
              <w:spacing w:before="0" w:after="50"/>
            </w:pPr>
            <w:r>
              <w:t>data/programs/sec_2_figs.m</w:t>
            </w:r>
          </w:p>
          <w:p w14:paraId="40257CF8" w14:textId="77777777" w:rsidR="00010D61" w:rsidRDefault="00010D61" w:rsidP="006C1FEA">
            <w:pPr>
              <w:pStyle w:val="Compact"/>
              <w:spacing w:before="0" w:after="50"/>
            </w:pPr>
            <w:proofErr w:type="spellStart"/>
            <w:r>
              <w:t>matlab_programs</w:t>
            </w:r>
            <w:proofErr w:type="spellEnd"/>
            <w:r>
              <w:t>/</w:t>
            </w:r>
            <w:proofErr w:type="spellStart"/>
            <w:r>
              <w:t>figures.m</w:t>
            </w:r>
            <w:proofErr w:type="spellEnd"/>
          </w:p>
          <w:p w14:paraId="7937FF12" w14:textId="77777777" w:rsidR="00CC3942" w:rsidRDefault="00010D61" w:rsidP="006C1FEA">
            <w:pPr>
              <w:pStyle w:val="Compact"/>
              <w:spacing w:before="0" w:after="50"/>
            </w:pPr>
            <w:proofErr w:type="spellStart"/>
            <w:r>
              <w:t>matlab_programs</w:t>
            </w:r>
            <w:proofErr w:type="spellEnd"/>
            <w:r>
              <w:t>/</w:t>
            </w:r>
            <w:proofErr w:type="spellStart"/>
            <w:r>
              <w:t>figures.m</w:t>
            </w:r>
            <w:proofErr w:type="spellEnd"/>
          </w:p>
          <w:p w14:paraId="74415297" w14:textId="77777777" w:rsidR="00CC3942" w:rsidRDefault="00CC3942" w:rsidP="006C1FEA">
            <w:pPr>
              <w:pStyle w:val="Compact"/>
              <w:spacing w:before="0" w:after="50"/>
            </w:pPr>
            <w:proofErr w:type="spellStart"/>
            <w:r>
              <w:t>matlab_programs</w:t>
            </w:r>
            <w:proofErr w:type="spellEnd"/>
            <w:r>
              <w:t>/</w:t>
            </w:r>
            <w:proofErr w:type="spellStart"/>
            <w:r>
              <w:t>figures.m</w:t>
            </w:r>
            <w:proofErr w:type="spellEnd"/>
          </w:p>
          <w:p w14:paraId="70A5A597" w14:textId="1E38154A" w:rsidR="00CC3942" w:rsidRDefault="008D6997" w:rsidP="006C1FEA">
            <w:pPr>
              <w:pStyle w:val="Compact"/>
              <w:spacing w:before="0" w:after="50"/>
            </w:pPr>
            <w:r>
              <w:t xml:space="preserve">data/programs/survey_figures.do </w:t>
            </w:r>
            <w:proofErr w:type="spellStart"/>
            <w:r w:rsidR="00CC3942">
              <w:t>matlab_programs</w:t>
            </w:r>
            <w:proofErr w:type="spellEnd"/>
            <w:r w:rsidR="00CC3942">
              <w:t>/</w:t>
            </w:r>
            <w:proofErr w:type="spellStart"/>
            <w:r w:rsidR="00CC3942">
              <w:t>figures.m</w:t>
            </w:r>
            <w:proofErr w:type="spellEnd"/>
          </w:p>
          <w:p w14:paraId="1DCE798F" w14:textId="77777777" w:rsidR="00CC3942" w:rsidRDefault="00CC3942" w:rsidP="006C1FEA">
            <w:pPr>
              <w:pStyle w:val="Compact"/>
              <w:spacing w:before="0" w:after="50"/>
            </w:pPr>
            <w:proofErr w:type="spellStart"/>
            <w:r>
              <w:t>matlab_programs</w:t>
            </w:r>
            <w:proofErr w:type="spellEnd"/>
            <w:r>
              <w:t>/</w:t>
            </w:r>
            <w:proofErr w:type="spellStart"/>
            <w:r>
              <w:t>figures.m</w:t>
            </w:r>
            <w:proofErr w:type="spellEnd"/>
          </w:p>
          <w:p w14:paraId="151A256A" w14:textId="4958D4C1" w:rsidR="001B3D6E" w:rsidRDefault="008D6997" w:rsidP="006C1FEA">
            <w:pPr>
              <w:pStyle w:val="Compact"/>
              <w:spacing w:before="0" w:after="50"/>
            </w:pPr>
            <w:r>
              <w:t>data/programs/survey_figures</w:t>
            </w:r>
            <w:r w:rsidR="00613181">
              <w:t>.do</w:t>
            </w:r>
          </w:p>
        </w:tc>
        <w:tc>
          <w:tcPr>
            <w:tcW w:w="590" w:type="pct"/>
          </w:tcPr>
          <w:p w14:paraId="271A0B68" w14:textId="77777777" w:rsidR="001B3D6E" w:rsidRDefault="00C9541A" w:rsidP="006C1FEA">
            <w:pPr>
              <w:spacing w:after="50"/>
            </w:pPr>
            <w:r>
              <w:lastRenderedPageBreak/>
              <w:t>181</w:t>
            </w:r>
          </w:p>
          <w:p w14:paraId="2D345B97" w14:textId="77777777" w:rsidR="001B3D6E" w:rsidRDefault="00C9541A" w:rsidP="006C1FEA">
            <w:pPr>
              <w:spacing w:after="50"/>
            </w:pPr>
            <w:r>
              <w:t>260</w:t>
            </w:r>
          </w:p>
          <w:p w14:paraId="4CAA7C48" w14:textId="77777777" w:rsidR="001B3D6E" w:rsidRDefault="001B3D6E" w:rsidP="006C1FEA">
            <w:pPr>
              <w:spacing w:after="50"/>
            </w:pPr>
            <w:r>
              <w:t>2</w:t>
            </w:r>
            <w:r w:rsidR="00521DCF">
              <w:t>95</w:t>
            </w:r>
          </w:p>
          <w:p w14:paraId="436EBA7C" w14:textId="77777777" w:rsidR="001B3D6E" w:rsidRDefault="00AB7922" w:rsidP="006C1FEA">
            <w:pPr>
              <w:spacing w:after="50"/>
            </w:pPr>
            <w:r>
              <w:t>324</w:t>
            </w:r>
          </w:p>
          <w:p w14:paraId="09F50935" w14:textId="77777777" w:rsidR="001B3D6E" w:rsidRDefault="00AB7922" w:rsidP="006C1FEA">
            <w:pPr>
              <w:spacing w:after="50"/>
            </w:pPr>
            <w:r>
              <w:t>360</w:t>
            </w:r>
          </w:p>
          <w:p w14:paraId="186EE7C9" w14:textId="77777777" w:rsidR="001B3D6E" w:rsidRDefault="001B3D6E" w:rsidP="006C1FEA">
            <w:pPr>
              <w:spacing w:after="50"/>
            </w:pPr>
          </w:p>
          <w:p w14:paraId="71BEBFF7" w14:textId="77777777" w:rsidR="001B3D6E" w:rsidRDefault="00410F55" w:rsidP="006C1FEA">
            <w:pPr>
              <w:spacing w:after="50"/>
            </w:pPr>
            <w:r>
              <w:t>388</w:t>
            </w:r>
          </w:p>
          <w:p w14:paraId="3DD75E8B" w14:textId="77777777" w:rsidR="001B3D6E" w:rsidRDefault="001B3D6E" w:rsidP="006C1FEA">
            <w:pPr>
              <w:spacing w:after="50"/>
            </w:pPr>
            <w:r>
              <w:lastRenderedPageBreak/>
              <w:t>415</w:t>
            </w:r>
          </w:p>
          <w:p w14:paraId="0A52BF0F" w14:textId="77777777" w:rsidR="001B3D6E" w:rsidRDefault="00CC3942" w:rsidP="006C1FEA">
            <w:pPr>
              <w:spacing w:after="50"/>
            </w:pPr>
            <w:r>
              <w:t>460</w:t>
            </w:r>
          </w:p>
          <w:p w14:paraId="23785DA5" w14:textId="77777777" w:rsidR="001B3D6E" w:rsidRDefault="00C63BC0" w:rsidP="006C1FEA">
            <w:pPr>
              <w:spacing w:after="50"/>
            </w:pPr>
            <w:r>
              <w:t>14</w:t>
            </w:r>
          </w:p>
          <w:p w14:paraId="5BAD4973" w14:textId="77777777" w:rsidR="001B3D6E" w:rsidRDefault="00010D61" w:rsidP="006C1FEA">
            <w:pPr>
              <w:spacing w:after="50"/>
            </w:pPr>
            <w:r>
              <w:t>41</w:t>
            </w:r>
          </w:p>
          <w:p w14:paraId="21E797B2" w14:textId="77777777" w:rsidR="00010D61" w:rsidRDefault="00010D61" w:rsidP="006C1FEA">
            <w:pPr>
              <w:spacing w:after="50"/>
            </w:pPr>
            <w:r>
              <w:t>64</w:t>
            </w:r>
          </w:p>
          <w:p w14:paraId="4CB3561D" w14:textId="77777777" w:rsidR="00010D61" w:rsidRDefault="00010D61" w:rsidP="006C1FEA">
            <w:pPr>
              <w:spacing w:after="50"/>
            </w:pPr>
            <w:r>
              <w:t>93</w:t>
            </w:r>
          </w:p>
          <w:p w14:paraId="16FB7732" w14:textId="77777777" w:rsidR="00010D61" w:rsidRDefault="00010D61" w:rsidP="006C1FEA">
            <w:pPr>
              <w:spacing w:after="50"/>
            </w:pPr>
            <w:r>
              <w:t>131</w:t>
            </w:r>
          </w:p>
          <w:p w14:paraId="481878C7" w14:textId="77777777" w:rsidR="00CC3942" w:rsidRDefault="00CC3942" w:rsidP="006C1FEA">
            <w:pPr>
              <w:spacing w:after="50"/>
            </w:pPr>
            <w:r>
              <w:t>175</w:t>
            </w:r>
          </w:p>
          <w:p w14:paraId="6DDE4C4C" w14:textId="4E9A1AF3" w:rsidR="00CC3942" w:rsidRDefault="008A3695" w:rsidP="006C1FEA">
            <w:pPr>
              <w:spacing w:after="50"/>
            </w:pPr>
            <w:r>
              <w:t>66-73</w:t>
            </w:r>
          </w:p>
          <w:p w14:paraId="0421EFEE" w14:textId="77777777" w:rsidR="00CC3942" w:rsidRDefault="00CC3942" w:rsidP="006C1FEA">
            <w:pPr>
              <w:spacing w:after="50"/>
            </w:pPr>
            <w:r>
              <w:t>207</w:t>
            </w:r>
          </w:p>
          <w:p w14:paraId="35B490F6" w14:textId="77777777" w:rsidR="00AD55E6" w:rsidRDefault="00AD55E6" w:rsidP="006C1FEA">
            <w:pPr>
              <w:spacing w:after="50"/>
            </w:pPr>
            <w:r>
              <w:t>242</w:t>
            </w:r>
          </w:p>
          <w:p w14:paraId="24FE3BBA" w14:textId="21389E04" w:rsidR="008A3695" w:rsidRDefault="008A3695" w:rsidP="006C1FEA">
            <w:pPr>
              <w:spacing w:after="50"/>
            </w:pPr>
            <w:r>
              <w:t>31-33</w:t>
            </w:r>
          </w:p>
        </w:tc>
        <w:tc>
          <w:tcPr>
            <w:tcW w:w="1911" w:type="pct"/>
          </w:tcPr>
          <w:p w14:paraId="4846263C" w14:textId="77777777" w:rsidR="001B3D6E" w:rsidRDefault="00C9541A" w:rsidP="006C1FEA">
            <w:pPr>
              <w:pStyle w:val="Compact"/>
              <w:spacing w:before="0" w:after="50"/>
            </w:pPr>
            <w:proofErr w:type="spellStart"/>
            <w:r>
              <w:lastRenderedPageBreak/>
              <w:t>sensitivity</w:t>
            </w:r>
            <w:r w:rsidR="001B3D6E">
              <w:t>.tex</w:t>
            </w:r>
            <w:proofErr w:type="spellEnd"/>
          </w:p>
          <w:p w14:paraId="4635B991" w14:textId="77777777" w:rsidR="001B3D6E" w:rsidRDefault="00C9541A" w:rsidP="006C1FEA">
            <w:pPr>
              <w:pStyle w:val="Compact"/>
              <w:spacing w:before="0" w:after="50"/>
            </w:pPr>
            <w:proofErr w:type="spellStart"/>
            <w:r>
              <w:t>model_fit</w:t>
            </w:r>
            <w:r w:rsidR="001B3D6E">
              <w:t>.tex</w:t>
            </w:r>
            <w:proofErr w:type="spellEnd"/>
          </w:p>
          <w:p w14:paraId="161CCD7D" w14:textId="77777777" w:rsidR="001B3D6E" w:rsidRDefault="00521DCF" w:rsidP="006C1FEA">
            <w:pPr>
              <w:pStyle w:val="Compact"/>
              <w:spacing w:before="0" w:after="50"/>
            </w:pPr>
            <w:proofErr w:type="spellStart"/>
            <w:r>
              <w:t>cal_matrix</w:t>
            </w:r>
            <w:r w:rsidR="001B3D6E">
              <w:t>.tex</w:t>
            </w:r>
            <w:proofErr w:type="spellEnd"/>
          </w:p>
          <w:p w14:paraId="6A03F7C5" w14:textId="77777777" w:rsidR="001B3D6E" w:rsidRDefault="00AB7922" w:rsidP="006C1FEA">
            <w:pPr>
              <w:pStyle w:val="Compact"/>
              <w:spacing w:before="0" w:after="50"/>
            </w:pPr>
            <w:proofErr w:type="spellStart"/>
            <w:r>
              <w:t>country_moments</w:t>
            </w:r>
            <w:r w:rsidR="001B3D6E">
              <w:t>.tex</w:t>
            </w:r>
            <w:proofErr w:type="spellEnd"/>
          </w:p>
          <w:p w14:paraId="354525B8" w14:textId="77777777" w:rsidR="001B3D6E" w:rsidRDefault="001B3D6E" w:rsidP="006C1FEA">
            <w:pPr>
              <w:pStyle w:val="Compact"/>
              <w:spacing w:before="0" w:after="50"/>
            </w:pPr>
            <w:proofErr w:type="spellStart"/>
            <w:r>
              <w:t>c</w:t>
            </w:r>
            <w:r w:rsidR="000F1CC1">
              <w:t>ountry</w:t>
            </w:r>
            <w:r>
              <w:t>_params.tex</w:t>
            </w:r>
            <w:proofErr w:type="spellEnd"/>
          </w:p>
          <w:p w14:paraId="38C4E5ED" w14:textId="77777777" w:rsidR="001B3D6E" w:rsidRDefault="001B3D6E" w:rsidP="006C1FEA">
            <w:pPr>
              <w:pStyle w:val="Compact"/>
              <w:spacing w:before="0" w:after="50"/>
            </w:pPr>
          </w:p>
          <w:p w14:paraId="74B58604" w14:textId="77777777" w:rsidR="001B3D6E" w:rsidRDefault="00410F55" w:rsidP="006C1FEA">
            <w:pPr>
              <w:pStyle w:val="Compact"/>
              <w:spacing w:before="0" w:after="50"/>
            </w:pPr>
            <w:proofErr w:type="spellStart"/>
            <w:r>
              <w:t>agg_initial</w:t>
            </w:r>
            <w:r w:rsidR="001B3D6E">
              <w:t>.tex</w:t>
            </w:r>
            <w:proofErr w:type="spellEnd"/>
          </w:p>
          <w:p w14:paraId="72E34E3F" w14:textId="77777777" w:rsidR="001B3D6E" w:rsidRDefault="00CC3942" w:rsidP="006C1FEA">
            <w:pPr>
              <w:pStyle w:val="Compact"/>
              <w:spacing w:before="0" w:after="50"/>
            </w:pPr>
            <w:proofErr w:type="spellStart"/>
            <w:r>
              <w:lastRenderedPageBreak/>
              <w:t>generator_fixed_cost</w:t>
            </w:r>
            <w:r w:rsidR="001B3D6E">
              <w:t>.tex</w:t>
            </w:r>
            <w:proofErr w:type="spellEnd"/>
          </w:p>
          <w:p w14:paraId="153DBE66" w14:textId="77777777" w:rsidR="00C63BC0" w:rsidRDefault="00CC3942" w:rsidP="006C1FEA">
            <w:pPr>
              <w:pStyle w:val="Compact"/>
              <w:spacing w:before="0" w:after="50"/>
            </w:pPr>
            <w:r>
              <w:t>decomp2</w:t>
            </w:r>
            <w:r w:rsidR="001B3D6E">
              <w:t>.tex</w:t>
            </w:r>
          </w:p>
          <w:p w14:paraId="7CBE1E1A" w14:textId="77777777" w:rsidR="001B3D6E" w:rsidRDefault="00C63BC0" w:rsidP="006C1FEA">
            <w:pPr>
              <w:pStyle w:val="Compact"/>
              <w:spacing w:before="0" w:after="50"/>
            </w:pPr>
            <w:r>
              <w:t>fig1</w:t>
            </w:r>
            <w:r w:rsidR="001B3D6E">
              <w:t>.eps</w:t>
            </w:r>
          </w:p>
          <w:p w14:paraId="2495BD7D" w14:textId="77777777" w:rsidR="001B3D6E" w:rsidRDefault="00010D61" w:rsidP="006C1FEA">
            <w:pPr>
              <w:pStyle w:val="Compact"/>
              <w:spacing w:before="0" w:after="50"/>
            </w:pPr>
            <w:r>
              <w:t>fig2.eps</w:t>
            </w:r>
          </w:p>
          <w:p w14:paraId="1F932992" w14:textId="77777777" w:rsidR="00010D61" w:rsidRDefault="00010D61" w:rsidP="006C1FEA">
            <w:pPr>
              <w:pStyle w:val="Compact"/>
              <w:spacing w:before="0" w:after="50"/>
            </w:pPr>
            <w:r>
              <w:t>fig3.eps</w:t>
            </w:r>
          </w:p>
          <w:p w14:paraId="6BAE929D" w14:textId="77777777" w:rsidR="00010D61" w:rsidRDefault="00010D61" w:rsidP="006C1FEA">
            <w:pPr>
              <w:pStyle w:val="Compact"/>
              <w:spacing w:before="0" w:after="50"/>
            </w:pPr>
            <w:r>
              <w:t>model_graph2b.eps</w:t>
            </w:r>
          </w:p>
          <w:p w14:paraId="233B834E" w14:textId="77777777" w:rsidR="00010D61" w:rsidRDefault="00010D61" w:rsidP="006C1FEA">
            <w:pPr>
              <w:pStyle w:val="Compact"/>
              <w:spacing w:before="0" w:after="50"/>
            </w:pPr>
            <w:r>
              <w:t>model_graph3.eps</w:t>
            </w:r>
          </w:p>
          <w:p w14:paraId="3D28FAF6" w14:textId="77777777" w:rsidR="00CC3942" w:rsidRDefault="00CC3942" w:rsidP="006C1FEA">
            <w:pPr>
              <w:pStyle w:val="Compact"/>
              <w:spacing w:before="0" w:after="50"/>
            </w:pPr>
            <w:proofErr w:type="spellStart"/>
            <w:r>
              <w:t>decomp.eps</w:t>
            </w:r>
            <w:proofErr w:type="spellEnd"/>
          </w:p>
          <w:p w14:paraId="68308EF9" w14:textId="5F10E776" w:rsidR="00CC3942" w:rsidRDefault="00DE3307" w:rsidP="006C1FEA">
            <w:pPr>
              <w:pStyle w:val="Compact"/>
              <w:spacing w:before="0" w:after="50"/>
            </w:pPr>
            <w:r>
              <w:t>fig</w:t>
            </w:r>
            <w:r w:rsidR="00140A88">
              <w:t>8_ghana.pdf &amp; fig8_nigeria.pdf</w:t>
            </w:r>
          </w:p>
          <w:p w14:paraId="29E9DDF8" w14:textId="77777777" w:rsidR="00CC3942" w:rsidRDefault="00CC3942" w:rsidP="006C1FEA">
            <w:pPr>
              <w:pStyle w:val="Compact"/>
              <w:spacing w:before="0" w:after="50"/>
            </w:pPr>
            <w:proofErr w:type="spellStart"/>
            <w:r>
              <w:t>weak_y.eps</w:t>
            </w:r>
            <w:proofErr w:type="spellEnd"/>
            <w:r w:rsidR="00AD55E6">
              <w:t>,</w:t>
            </w:r>
            <w:r>
              <w:t xml:space="preserve"> </w:t>
            </w:r>
            <w:proofErr w:type="spellStart"/>
            <w:r>
              <w:t>weak_k.eps</w:t>
            </w:r>
            <w:proofErr w:type="spellEnd"/>
          </w:p>
          <w:p w14:paraId="58787124" w14:textId="77777777" w:rsidR="00AD55E6" w:rsidRDefault="00AD55E6" w:rsidP="006C1FEA">
            <w:pPr>
              <w:pStyle w:val="Compact"/>
              <w:spacing w:before="0" w:after="50"/>
            </w:pPr>
            <w:proofErr w:type="spellStart"/>
            <w:proofErr w:type="gramStart"/>
            <w:r>
              <w:t>tax_y.eps</w:t>
            </w:r>
            <w:proofErr w:type="spellEnd"/>
            <w:r>
              <w:t xml:space="preserve">,  </w:t>
            </w:r>
            <w:proofErr w:type="spellStart"/>
            <w:r>
              <w:t>tax_k.eps</w:t>
            </w:r>
            <w:proofErr w:type="spellEnd"/>
            <w:proofErr w:type="gramEnd"/>
          </w:p>
          <w:p w14:paraId="0BF54212" w14:textId="1F6850E4" w:rsidR="00140A88" w:rsidRDefault="00140A88" w:rsidP="006C1FEA">
            <w:pPr>
              <w:pStyle w:val="Compact"/>
              <w:spacing w:before="0" w:after="50"/>
            </w:pPr>
            <w:r>
              <w:t>outagesfreq.pdf</w:t>
            </w:r>
          </w:p>
        </w:tc>
      </w:tr>
    </w:tbl>
    <w:p w14:paraId="6EA96D61" w14:textId="77777777" w:rsidR="00010D61" w:rsidRDefault="00010D61">
      <w:pPr>
        <w:pStyle w:val="Heading2"/>
      </w:pPr>
      <w:bookmarkStart w:id="14" w:name="references"/>
    </w:p>
    <w:p w14:paraId="74D606DD" w14:textId="77777777" w:rsidR="007C06BE" w:rsidRDefault="006C1FEA">
      <w:pPr>
        <w:pStyle w:val="Heading2"/>
      </w:pPr>
      <w:r>
        <w:t>References</w:t>
      </w:r>
      <w:bookmarkEnd w:id="14"/>
    </w:p>
    <w:p w14:paraId="51D24A64" w14:textId="77777777" w:rsidR="00903B12" w:rsidRPr="004C4A3E" w:rsidRDefault="00903B12" w:rsidP="00903B12">
      <w:pPr>
        <w:pStyle w:val="BodyText"/>
        <w:rPr>
          <w:color w:val="000000" w:themeColor="text1"/>
        </w:rPr>
      </w:pPr>
      <w:r>
        <w:rPr>
          <w:color w:val="000000" w:themeColor="text1"/>
          <w:shd w:val="clear" w:color="auto" w:fill="FFFFFF"/>
        </w:rPr>
        <w:t xml:space="preserve">BEA (2019): </w:t>
      </w:r>
      <w:r w:rsidRPr="004C4A3E">
        <w:rPr>
          <w:color w:val="000000" w:themeColor="text1"/>
          <w:shd w:val="clear" w:color="auto" w:fill="FFFFFF"/>
        </w:rPr>
        <w:t>U.S. Bureau of Economic Analysis, Gross Domestic Product: Implicit Price Deflator [GDPDEF], retrieved from FRED, Federal Reserve Bank of St. Louis; https://fred.stlouisfed.org/series/GDPDEF</w:t>
      </w:r>
    </w:p>
    <w:p w14:paraId="0B7CACC8" w14:textId="580EBDEB" w:rsidR="00265A92" w:rsidRPr="00265A92" w:rsidRDefault="00265A92" w:rsidP="00265A92">
      <w:pPr>
        <w:pStyle w:val="rug-list--bulletsitem"/>
        <w:shd w:val="clear" w:color="auto" w:fill="FFFFFF"/>
        <w:rPr>
          <w:rFonts w:asciiTheme="minorHAnsi" w:hAnsiTheme="minorHAnsi" w:cs="Arial"/>
        </w:rPr>
      </w:pPr>
      <w:r w:rsidRPr="00265A92">
        <w:rPr>
          <w:rFonts w:asciiTheme="minorHAnsi" w:hAnsiTheme="minorHAnsi" w:cs="Arial"/>
        </w:rPr>
        <w:t xml:space="preserve">Feenstra, Robert C., Robert </w:t>
      </w:r>
      <w:proofErr w:type="spellStart"/>
      <w:r w:rsidRPr="00265A92">
        <w:rPr>
          <w:rFonts w:asciiTheme="minorHAnsi" w:hAnsiTheme="minorHAnsi" w:cs="Arial"/>
        </w:rPr>
        <w:t>Inklaar</w:t>
      </w:r>
      <w:proofErr w:type="spellEnd"/>
      <w:r w:rsidRPr="00265A92">
        <w:rPr>
          <w:rFonts w:asciiTheme="minorHAnsi" w:hAnsiTheme="minorHAnsi" w:cs="Arial"/>
        </w:rPr>
        <w:t xml:space="preserve"> and Marcel P. Timmer (2015), "The Next Generation of the Penn World Table"</w:t>
      </w:r>
      <w:r w:rsidR="00FC7F74">
        <w:rPr>
          <w:rFonts w:asciiTheme="minorHAnsi" w:hAnsiTheme="minorHAnsi" w:cs="Arial"/>
        </w:rPr>
        <w:t xml:space="preserve"> DOI: 10.15141/S50T0R</w:t>
      </w:r>
      <w:r w:rsidRPr="00265A92">
        <w:rPr>
          <w:rFonts w:asciiTheme="minorHAnsi" w:hAnsiTheme="minorHAnsi" w:cs="Arial"/>
        </w:rPr>
        <w:t>, available for download at </w:t>
      </w:r>
      <w:hyperlink r:id="rId13" w:history="1">
        <w:r w:rsidRPr="00265A92">
          <w:rPr>
            <w:rStyle w:val="Hyperlink"/>
            <w:rFonts w:asciiTheme="minorHAnsi" w:hAnsiTheme="minorHAnsi" w:cs="Arial"/>
            <w:color w:val="auto"/>
          </w:rPr>
          <w:t>www.ggdc.net/pwt</w:t>
        </w:r>
      </w:hyperlink>
      <w:r w:rsidR="00FC7F74">
        <w:rPr>
          <w:rStyle w:val="Hyperlink"/>
          <w:rFonts w:asciiTheme="minorHAnsi" w:hAnsiTheme="minorHAnsi" w:cs="Arial"/>
          <w:color w:val="auto"/>
        </w:rPr>
        <w:t xml:space="preserve"> </w:t>
      </w:r>
    </w:p>
    <w:p w14:paraId="48FD2EF3" w14:textId="77777777" w:rsidR="003E37ED" w:rsidRDefault="003E37ED" w:rsidP="003E37ED">
      <w:pPr>
        <w:rPr>
          <w:rFonts w:cs="Arial"/>
          <w:shd w:val="clear" w:color="auto" w:fill="FFFFFF"/>
        </w:rPr>
      </w:pPr>
      <w:r w:rsidRPr="000C0134">
        <w:rPr>
          <w:rFonts w:cs="Arial"/>
          <w:shd w:val="clear" w:color="auto" w:fill="FFFFFF"/>
        </w:rPr>
        <w:t xml:space="preserve">Press, William H., Saul A. </w:t>
      </w:r>
      <w:proofErr w:type="spellStart"/>
      <w:r w:rsidRPr="000C0134">
        <w:rPr>
          <w:rFonts w:cs="Arial"/>
          <w:shd w:val="clear" w:color="auto" w:fill="FFFFFF"/>
        </w:rPr>
        <w:t>Teukolsky</w:t>
      </w:r>
      <w:proofErr w:type="spellEnd"/>
      <w:r w:rsidRPr="000C0134">
        <w:rPr>
          <w:rFonts w:cs="Arial"/>
          <w:shd w:val="clear" w:color="auto" w:fill="FFFFFF"/>
        </w:rPr>
        <w:t xml:space="preserve">, William T. </w:t>
      </w:r>
      <w:proofErr w:type="spellStart"/>
      <w:r w:rsidRPr="000C0134">
        <w:rPr>
          <w:rFonts w:cs="Arial"/>
          <w:shd w:val="clear" w:color="auto" w:fill="FFFFFF"/>
        </w:rPr>
        <w:t>Vetterling</w:t>
      </w:r>
      <w:proofErr w:type="spellEnd"/>
      <w:r w:rsidRPr="000C0134">
        <w:rPr>
          <w:rFonts w:cs="Arial"/>
          <w:shd w:val="clear" w:color="auto" w:fill="FFFFFF"/>
        </w:rPr>
        <w:t>, and Brian P. Flannery. "Numerical recipes in C 2</w:t>
      </w:r>
      <w:r w:rsidRPr="000C0134">
        <w:rPr>
          <w:rFonts w:cs="Arial"/>
          <w:shd w:val="clear" w:color="auto" w:fill="FFFFFF"/>
          <w:vertAlign w:val="superscript"/>
        </w:rPr>
        <w:t>nd</w:t>
      </w:r>
      <w:r w:rsidRPr="000C0134">
        <w:rPr>
          <w:rFonts w:cs="Arial"/>
          <w:shd w:val="clear" w:color="auto" w:fill="FFFFFF"/>
        </w:rPr>
        <w:t xml:space="preserve"> Edition." (1988).</w:t>
      </w:r>
    </w:p>
    <w:p w14:paraId="33FF0641" w14:textId="77777777" w:rsidR="00A459A5" w:rsidRPr="000C0134" w:rsidRDefault="00A459A5" w:rsidP="003E37ED">
      <w:pPr>
        <w:rPr>
          <w:rFonts w:cs="Arial"/>
          <w:shd w:val="clear" w:color="auto" w:fill="FFFFFF"/>
        </w:rPr>
      </w:pPr>
      <w:r>
        <w:rPr>
          <w:rFonts w:cs="Arial"/>
          <w:shd w:val="clear" w:color="auto" w:fill="FFFFFF"/>
        </w:rPr>
        <w:t xml:space="preserve">SMEDA (2017): “National Survey of Micro Small </w:t>
      </w:r>
      <w:proofErr w:type="gramStart"/>
      <w:r>
        <w:rPr>
          <w:rFonts w:cs="Arial"/>
          <w:shd w:val="clear" w:color="auto" w:fill="FFFFFF"/>
        </w:rPr>
        <w:t>And</w:t>
      </w:r>
      <w:proofErr w:type="gramEnd"/>
      <w:r>
        <w:rPr>
          <w:rFonts w:cs="Arial"/>
          <w:shd w:val="clear" w:color="auto" w:fill="FFFFFF"/>
        </w:rPr>
        <w:t xml:space="preserve"> Medium Enterprises (MSMEs),” Small and Medium Enterprises Development Agency of Nigeria. </w:t>
      </w:r>
    </w:p>
    <w:p w14:paraId="599FCD9E" w14:textId="77777777" w:rsidR="000C0134" w:rsidRDefault="000C0134" w:rsidP="003E37ED">
      <w:pPr>
        <w:rPr>
          <w:rFonts w:cs="Arial"/>
          <w:shd w:val="clear" w:color="auto" w:fill="FFFFFF"/>
        </w:rPr>
      </w:pPr>
      <w:r w:rsidRPr="000C0134">
        <w:rPr>
          <w:rFonts w:cs="Arial"/>
          <w:shd w:val="clear" w:color="auto" w:fill="FFFFFF"/>
        </w:rPr>
        <w:t xml:space="preserve">Trimble, C. M. Kojima, I.P. </w:t>
      </w:r>
      <w:proofErr w:type="gramStart"/>
      <w:r w:rsidRPr="000C0134">
        <w:rPr>
          <w:rFonts w:cs="Arial"/>
          <w:shd w:val="clear" w:color="auto" w:fill="FFFFFF"/>
        </w:rPr>
        <w:t>Arroyo</w:t>
      </w:r>
      <w:proofErr w:type="gramEnd"/>
      <w:r w:rsidRPr="000C0134">
        <w:rPr>
          <w:rFonts w:cs="Arial"/>
          <w:shd w:val="clear" w:color="auto" w:fill="FFFFFF"/>
        </w:rPr>
        <w:t xml:space="preserve"> and F. Mohammadzadeh (2016): “Financial Viability of Electricity Sectors in Sub-Saharan Africa,” World Bank Policy Research Working Paper Number 7788.</w:t>
      </w:r>
    </w:p>
    <w:p w14:paraId="62A016B7" w14:textId="77777777" w:rsidR="00D61942" w:rsidRPr="00D61942" w:rsidRDefault="00D61942" w:rsidP="00D61942">
      <w:pPr>
        <w:pStyle w:val="rug-list--bulletsitem"/>
        <w:shd w:val="clear" w:color="auto" w:fill="FFFFFF"/>
        <w:rPr>
          <w:rFonts w:asciiTheme="minorHAnsi" w:hAnsiTheme="minorHAnsi" w:cstheme="majorHAnsi"/>
        </w:rPr>
      </w:pPr>
      <w:r>
        <w:rPr>
          <w:rStyle w:val="Emphasis"/>
          <w:rFonts w:asciiTheme="minorHAnsi" w:hAnsiTheme="minorHAnsi" w:cstheme="majorHAnsi"/>
          <w:bCs/>
          <w:i w:val="0"/>
          <w:iCs w:val="0"/>
          <w:shd w:val="clear" w:color="auto" w:fill="FFFFFF"/>
        </w:rPr>
        <w:t xml:space="preserve">The World Bank (2019a). World Bank </w:t>
      </w:r>
      <w:r w:rsidRPr="005037B0">
        <w:rPr>
          <w:rStyle w:val="Emphasis"/>
          <w:rFonts w:asciiTheme="minorHAnsi" w:hAnsiTheme="minorHAnsi" w:cstheme="majorHAnsi"/>
          <w:bCs/>
          <w:i w:val="0"/>
          <w:iCs w:val="0"/>
          <w:shd w:val="clear" w:color="auto" w:fill="FFFFFF"/>
        </w:rPr>
        <w:t>Enterprise Surveys</w:t>
      </w:r>
      <w:r>
        <w:rPr>
          <w:rFonts w:asciiTheme="minorHAnsi" w:hAnsiTheme="minorHAnsi" w:cstheme="majorHAnsi"/>
          <w:shd w:val="clear" w:color="auto" w:fill="FFFFFF"/>
        </w:rPr>
        <w:t>.</w:t>
      </w:r>
    </w:p>
    <w:p w14:paraId="32944F09" w14:textId="77777777" w:rsidR="000C0134" w:rsidRPr="000C0134" w:rsidRDefault="000C0134" w:rsidP="003E37ED">
      <w:r>
        <w:t>The World Bank, World Development Indicators (2019</w:t>
      </w:r>
      <w:r w:rsidR="00D61942">
        <w:t>b</w:t>
      </w:r>
      <w:r>
        <w:t xml:space="preserve">). </w:t>
      </w:r>
      <w:r>
        <w:rPr>
          <w:i/>
        </w:rPr>
        <w:t xml:space="preserve">Pump price for diesel fuel (US$ per liter). </w:t>
      </w:r>
      <w:r>
        <w:rPr>
          <w:rFonts w:cstheme="majorHAnsi"/>
        </w:rPr>
        <w:t xml:space="preserve">Series: </w:t>
      </w:r>
      <w:r w:rsidRPr="00D94B56">
        <w:rPr>
          <w:rFonts w:cstheme="majorHAnsi"/>
        </w:rPr>
        <w:t>EP.PMP.DESL.CD</w:t>
      </w:r>
      <w:r>
        <w:rPr>
          <w:rFonts w:cstheme="majorHAnsi"/>
        </w:rPr>
        <w:t xml:space="preserve">. Downloaded from </w:t>
      </w:r>
      <w:hyperlink r:id="rId14" w:history="1">
        <w:r w:rsidRPr="006F0723">
          <w:rPr>
            <w:rStyle w:val="Hyperlink"/>
          </w:rPr>
          <w:t>https://databank.worldbank.org/source/world-development-indicators</w:t>
        </w:r>
      </w:hyperlink>
      <w:r>
        <w:t>.</w:t>
      </w:r>
    </w:p>
    <w:p w14:paraId="7EA8DCF7" w14:textId="77777777" w:rsidR="007C06BE" w:rsidRPr="000C0134" w:rsidRDefault="007C06BE" w:rsidP="000C0134">
      <w:pPr>
        <w:pStyle w:val="Compact"/>
        <w:spacing w:before="40" w:after="40"/>
        <w:rPr>
          <w:rFonts w:cstheme="majorHAnsi"/>
        </w:rPr>
      </w:pPr>
    </w:p>
    <w:sectPr w:rsidR="007C06BE" w:rsidRPr="000C013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61B3B" w14:textId="77777777" w:rsidR="00403CBF" w:rsidRDefault="00403CBF">
      <w:pPr>
        <w:spacing w:after="0"/>
      </w:pPr>
      <w:r>
        <w:separator/>
      </w:r>
    </w:p>
  </w:endnote>
  <w:endnote w:type="continuationSeparator" w:id="0">
    <w:p w14:paraId="221CB222" w14:textId="77777777" w:rsidR="00403CBF" w:rsidRDefault="00403C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5D0C4" w14:textId="77777777" w:rsidR="002C529F" w:rsidRDefault="002C52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1AE62" w14:textId="77777777" w:rsidR="002C529F" w:rsidRDefault="002C52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5A01" w14:textId="77777777" w:rsidR="002C529F" w:rsidRDefault="002C52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65464" w14:textId="77777777" w:rsidR="00403CBF" w:rsidRDefault="00403CBF">
      <w:r>
        <w:separator/>
      </w:r>
    </w:p>
  </w:footnote>
  <w:footnote w:type="continuationSeparator" w:id="0">
    <w:p w14:paraId="25E89B0F" w14:textId="77777777" w:rsidR="00403CBF" w:rsidRDefault="00403C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66329" w14:textId="77777777" w:rsidR="002C529F" w:rsidRDefault="002C52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35735" w14:textId="76E7FE36" w:rsidR="002C529F" w:rsidRDefault="002C529F">
    <w:pPr>
      <w:pStyle w:val="Header"/>
    </w:pPr>
    <w:r>
      <w:rPr>
        <w:noProof/>
      </w:rPr>
      <mc:AlternateContent>
        <mc:Choice Requires="wps">
          <w:drawing>
            <wp:anchor distT="0" distB="0" distL="114300" distR="114300" simplePos="0" relativeHeight="251659264" behindDoc="0" locked="0" layoutInCell="0" allowOverlap="1" wp14:anchorId="3D105E58" wp14:editId="729FDD4D">
              <wp:simplePos x="0" y="0"/>
              <wp:positionH relativeFrom="page">
                <wp:posOffset>0</wp:posOffset>
              </wp:positionH>
              <wp:positionV relativeFrom="page">
                <wp:posOffset>190500</wp:posOffset>
              </wp:positionV>
              <wp:extent cx="7772400" cy="273050"/>
              <wp:effectExtent l="0" t="0" r="0" b="12700"/>
              <wp:wrapNone/>
              <wp:docPr id="1" name="MSIPCMa2db422d914bae9d3bf47232" descr="{&quot;HashCode&quot;:320688167,&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8AEE936" w14:textId="0A92D0E3" w:rsidR="002C529F" w:rsidRPr="002C529F" w:rsidRDefault="002C529F" w:rsidP="002C529F">
                          <w:pPr>
                            <w:spacing w:after="0"/>
                            <w:rPr>
                              <w:rFonts w:ascii="Calibri" w:hAnsi="Calibri" w:cs="Calibri"/>
                              <w:color w:val="000000"/>
                              <w:sz w:val="22"/>
                            </w:rPr>
                          </w:pPr>
                          <w:r w:rsidRPr="002C529F">
                            <w:rPr>
                              <w:rFonts w:ascii="Calibri" w:hAnsi="Calibri" w:cs="Calibri"/>
                              <w:color w:val="000000"/>
                              <w:sz w:val="22"/>
                            </w:rPr>
                            <w:t>NONCONFIDENTIAL // EXTERNAL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D105E58" id="_x0000_t202" coordsize="21600,21600" o:spt="202" path="m,l,21600r21600,l21600,xe">
              <v:stroke joinstyle="miter"/>
              <v:path gradientshapeok="t" o:connecttype="rect"/>
            </v:shapetype>
            <v:shape id="MSIPCMa2db422d914bae9d3bf47232" o:spid="_x0000_s1026" type="#_x0000_t202" alt="{&quot;HashCode&quot;:320688167,&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JI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" o:allowincell="f" filled="f" stroked="f" strokeweight=".5pt">
              <v:textbox inset="20pt,0,,0">
                <w:txbxContent>
                  <w:p w14:paraId="18AEE936" w14:textId="0A92D0E3" w:rsidR="002C529F" w:rsidRPr="002C529F" w:rsidRDefault="002C529F" w:rsidP="002C529F">
                    <w:pPr>
                      <w:spacing w:after="0"/>
                      <w:rPr>
                        <w:rFonts w:ascii="Calibri" w:hAnsi="Calibri" w:cs="Calibri"/>
                        <w:color w:val="000000"/>
                        <w:sz w:val="22"/>
                      </w:rPr>
                    </w:pPr>
                    <w:r w:rsidRPr="002C529F">
                      <w:rPr>
                        <w:rFonts w:ascii="Calibri" w:hAnsi="Calibri" w:cs="Calibri"/>
                        <w:color w:val="000000"/>
                        <w:sz w:val="22"/>
                      </w:rPr>
                      <w:t>NONCONFIDENTIAL // EXTERNAL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9D50A" w14:textId="77777777" w:rsidR="002C529F" w:rsidRDefault="002C52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DE4C2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2FF24E4"/>
    <w:multiLevelType w:val="multilevel"/>
    <w:tmpl w:val="9DE4C2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17BD66EC"/>
    <w:multiLevelType w:val="multilevel"/>
    <w:tmpl w:val="9DE4C2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1C244879"/>
    <w:multiLevelType w:val="multilevel"/>
    <w:tmpl w:val="9DE4C264"/>
    <w:lvl w:ilvl="0">
      <w:numFmt w:val="bullet"/>
      <w:lvlText w:val="•"/>
      <w:lvlJc w:val="left"/>
      <w:pPr>
        <w:tabs>
          <w:tab w:val="num" w:pos="720"/>
        </w:tabs>
        <w:ind w:left="1200" w:hanging="480"/>
      </w:pPr>
    </w:lvl>
    <w:lvl w:ilvl="1">
      <w:numFmt w:val="bullet"/>
      <w:lvlText w:val="–"/>
      <w:lvlJc w:val="left"/>
      <w:pPr>
        <w:tabs>
          <w:tab w:val="num" w:pos="1440"/>
        </w:tabs>
        <w:ind w:left="1920" w:hanging="480"/>
      </w:pPr>
    </w:lvl>
    <w:lvl w:ilvl="2">
      <w:numFmt w:val="bullet"/>
      <w:lvlText w:val="•"/>
      <w:lvlJc w:val="left"/>
      <w:pPr>
        <w:tabs>
          <w:tab w:val="num" w:pos="2160"/>
        </w:tabs>
        <w:ind w:left="2640" w:hanging="480"/>
      </w:pPr>
    </w:lvl>
    <w:lvl w:ilvl="3">
      <w:numFmt w:val="bullet"/>
      <w:lvlText w:val="–"/>
      <w:lvlJc w:val="left"/>
      <w:pPr>
        <w:tabs>
          <w:tab w:val="num" w:pos="2880"/>
        </w:tabs>
        <w:ind w:left="3360" w:hanging="480"/>
      </w:pPr>
    </w:lvl>
    <w:lvl w:ilvl="4">
      <w:numFmt w:val="bullet"/>
      <w:lvlText w:val="•"/>
      <w:lvlJc w:val="left"/>
      <w:pPr>
        <w:tabs>
          <w:tab w:val="num" w:pos="3600"/>
        </w:tabs>
        <w:ind w:left="4080" w:hanging="480"/>
      </w:pPr>
    </w:lvl>
    <w:lvl w:ilvl="5">
      <w:numFmt w:val="bullet"/>
      <w:lvlText w:val="–"/>
      <w:lvlJc w:val="left"/>
      <w:pPr>
        <w:tabs>
          <w:tab w:val="num" w:pos="4320"/>
        </w:tabs>
        <w:ind w:left="4800" w:hanging="480"/>
      </w:pPr>
    </w:lvl>
    <w:lvl w:ilvl="6">
      <w:numFmt w:val="bullet"/>
      <w:lvlText w:val="•"/>
      <w:lvlJc w:val="left"/>
      <w:pPr>
        <w:tabs>
          <w:tab w:val="num" w:pos="5040"/>
        </w:tabs>
        <w:ind w:left="5520" w:hanging="480"/>
      </w:pPr>
    </w:lvl>
    <w:lvl w:ilvl="7">
      <w:numFmt w:val="bullet"/>
      <w:lvlText w:val="–"/>
      <w:lvlJc w:val="left"/>
      <w:pPr>
        <w:tabs>
          <w:tab w:val="num" w:pos="5760"/>
        </w:tabs>
        <w:ind w:left="6240" w:hanging="480"/>
      </w:pPr>
    </w:lvl>
    <w:lvl w:ilvl="8">
      <w:numFmt w:val="bullet"/>
      <w:lvlText w:val="•"/>
      <w:lvlJc w:val="left"/>
      <w:pPr>
        <w:tabs>
          <w:tab w:val="num" w:pos="6480"/>
        </w:tabs>
        <w:ind w:left="6960" w:hanging="480"/>
      </w:pPr>
    </w:lvl>
  </w:abstractNum>
  <w:abstractNum w:abstractNumId="4" w15:restartNumberingAfterBreak="0">
    <w:nsid w:val="252376F8"/>
    <w:multiLevelType w:val="hybridMultilevel"/>
    <w:tmpl w:val="4AB0B67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C36F00"/>
    <w:multiLevelType w:val="multilevel"/>
    <w:tmpl w:val="9DE4C2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6" w15:restartNumberingAfterBreak="0">
    <w:nsid w:val="2C1AE401"/>
    <w:multiLevelType w:val="multilevel"/>
    <w:tmpl w:val="515EF2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3A3D6B00"/>
    <w:multiLevelType w:val="multilevel"/>
    <w:tmpl w:val="9DE4C264"/>
    <w:lvl w:ilvl="0">
      <w:numFmt w:val="bullet"/>
      <w:lvlText w:val="•"/>
      <w:lvlJc w:val="left"/>
      <w:pPr>
        <w:tabs>
          <w:tab w:val="num" w:pos="720"/>
        </w:tabs>
        <w:ind w:left="1200" w:hanging="480"/>
      </w:pPr>
    </w:lvl>
    <w:lvl w:ilvl="1">
      <w:numFmt w:val="bullet"/>
      <w:lvlText w:val="–"/>
      <w:lvlJc w:val="left"/>
      <w:pPr>
        <w:tabs>
          <w:tab w:val="num" w:pos="1440"/>
        </w:tabs>
        <w:ind w:left="1920" w:hanging="480"/>
      </w:pPr>
    </w:lvl>
    <w:lvl w:ilvl="2">
      <w:numFmt w:val="bullet"/>
      <w:lvlText w:val="•"/>
      <w:lvlJc w:val="left"/>
      <w:pPr>
        <w:tabs>
          <w:tab w:val="num" w:pos="2160"/>
        </w:tabs>
        <w:ind w:left="2640" w:hanging="480"/>
      </w:pPr>
    </w:lvl>
    <w:lvl w:ilvl="3">
      <w:numFmt w:val="bullet"/>
      <w:lvlText w:val="–"/>
      <w:lvlJc w:val="left"/>
      <w:pPr>
        <w:tabs>
          <w:tab w:val="num" w:pos="2880"/>
        </w:tabs>
        <w:ind w:left="3360" w:hanging="480"/>
      </w:pPr>
    </w:lvl>
    <w:lvl w:ilvl="4">
      <w:numFmt w:val="bullet"/>
      <w:lvlText w:val="•"/>
      <w:lvlJc w:val="left"/>
      <w:pPr>
        <w:tabs>
          <w:tab w:val="num" w:pos="3600"/>
        </w:tabs>
        <w:ind w:left="4080" w:hanging="480"/>
      </w:pPr>
    </w:lvl>
    <w:lvl w:ilvl="5">
      <w:numFmt w:val="bullet"/>
      <w:lvlText w:val="–"/>
      <w:lvlJc w:val="left"/>
      <w:pPr>
        <w:tabs>
          <w:tab w:val="num" w:pos="4320"/>
        </w:tabs>
        <w:ind w:left="4800" w:hanging="480"/>
      </w:pPr>
    </w:lvl>
    <w:lvl w:ilvl="6">
      <w:numFmt w:val="bullet"/>
      <w:lvlText w:val="•"/>
      <w:lvlJc w:val="left"/>
      <w:pPr>
        <w:tabs>
          <w:tab w:val="num" w:pos="5040"/>
        </w:tabs>
        <w:ind w:left="5520" w:hanging="480"/>
      </w:pPr>
    </w:lvl>
    <w:lvl w:ilvl="7">
      <w:numFmt w:val="bullet"/>
      <w:lvlText w:val="–"/>
      <w:lvlJc w:val="left"/>
      <w:pPr>
        <w:tabs>
          <w:tab w:val="num" w:pos="5760"/>
        </w:tabs>
        <w:ind w:left="6240" w:hanging="480"/>
      </w:pPr>
    </w:lvl>
    <w:lvl w:ilvl="8">
      <w:numFmt w:val="bullet"/>
      <w:lvlText w:val="•"/>
      <w:lvlJc w:val="left"/>
      <w:pPr>
        <w:tabs>
          <w:tab w:val="num" w:pos="6480"/>
        </w:tabs>
        <w:ind w:left="6960" w:hanging="480"/>
      </w:pPr>
    </w:lvl>
  </w:abstractNum>
  <w:abstractNum w:abstractNumId="8" w15:restartNumberingAfterBreak="0">
    <w:nsid w:val="3CEB5554"/>
    <w:multiLevelType w:val="multilevel"/>
    <w:tmpl w:val="6916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4A3EE1"/>
    <w:multiLevelType w:val="hybridMultilevel"/>
    <w:tmpl w:val="A8F408F4"/>
    <w:lvl w:ilvl="0" w:tplc="0409000F">
      <w:start w:val="1"/>
      <w:numFmt w:val="decimal"/>
      <w:lvlText w:val="%1."/>
      <w:lvlJc w:val="left"/>
      <w:pPr>
        <w:ind w:left="720" w:hanging="360"/>
      </w:pPr>
      <w:rPr>
        <w:rFonts w:hint="default"/>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0922884">
    <w:abstractNumId w:val="6"/>
  </w:num>
  <w:num w:numId="2" w16cid:durableId="1250046336">
    <w:abstractNumId w:val="0"/>
  </w:num>
  <w:num w:numId="3" w16cid:durableId="1312714431">
    <w:abstractNumId w:val="0"/>
  </w:num>
  <w:num w:numId="4" w16cid:durableId="199367847">
    <w:abstractNumId w:val="0"/>
  </w:num>
  <w:num w:numId="5" w16cid:durableId="215971968">
    <w:abstractNumId w:val="0"/>
  </w:num>
  <w:num w:numId="6" w16cid:durableId="848911726">
    <w:abstractNumId w:val="0"/>
  </w:num>
  <w:num w:numId="7" w16cid:durableId="2087801788">
    <w:abstractNumId w:val="0"/>
  </w:num>
  <w:num w:numId="8" w16cid:durableId="1405369601">
    <w:abstractNumId w:val="0"/>
  </w:num>
  <w:num w:numId="9" w16cid:durableId="204105146">
    <w:abstractNumId w:val="0"/>
  </w:num>
  <w:num w:numId="10" w16cid:durableId="359554562">
    <w:abstractNumId w:val="0"/>
  </w:num>
  <w:num w:numId="11" w16cid:durableId="198978692">
    <w:abstractNumId w:val="0"/>
  </w:num>
  <w:num w:numId="12" w16cid:durableId="636767630">
    <w:abstractNumId w:val="0"/>
  </w:num>
  <w:num w:numId="13" w16cid:durableId="1366296886">
    <w:abstractNumId w:val="0"/>
  </w:num>
  <w:num w:numId="14" w16cid:durableId="1462307004">
    <w:abstractNumId w:val="0"/>
  </w:num>
  <w:num w:numId="15" w16cid:durableId="1758743088">
    <w:abstractNumId w:val="0"/>
  </w:num>
  <w:num w:numId="16" w16cid:durableId="2118981568">
    <w:abstractNumId w:val="0"/>
  </w:num>
  <w:num w:numId="17" w16cid:durableId="1218511098">
    <w:abstractNumId w:val="0"/>
  </w:num>
  <w:num w:numId="18" w16cid:durableId="159736204">
    <w:abstractNumId w:val="0"/>
  </w:num>
  <w:num w:numId="19" w16cid:durableId="720448391">
    <w:abstractNumId w:val="0"/>
  </w:num>
  <w:num w:numId="20" w16cid:durableId="1787386554">
    <w:abstractNumId w:val="0"/>
  </w:num>
  <w:num w:numId="21" w16cid:durableId="1308781713">
    <w:abstractNumId w:val="2"/>
  </w:num>
  <w:num w:numId="22" w16cid:durableId="1679698154">
    <w:abstractNumId w:val="5"/>
  </w:num>
  <w:num w:numId="23" w16cid:durableId="2100366712">
    <w:abstractNumId w:val="1"/>
  </w:num>
  <w:num w:numId="24" w16cid:durableId="1744526054">
    <w:abstractNumId w:val="7"/>
  </w:num>
  <w:num w:numId="25" w16cid:durableId="438987574">
    <w:abstractNumId w:val="3"/>
  </w:num>
  <w:num w:numId="26" w16cid:durableId="866677059">
    <w:abstractNumId w:val="4"/>
  </w:num>
  <w:num w:numId="27" w16cid:durableId="539974375">
    <w:abstractNumId w:val="9"/>
  </w:num>
  <w:num w:numId="28" w16cid:durableId="14784532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AAJLIzNTAzMLE2NLUyUdpeDU4uLM/DyQAsNaAKCX0KssAAAA"/>
  </w:docVars>
  <w:rsids>
    <w:rsidRoot w:val="00590D07"/>
    <w:rsid w:val="000068DF"/>
    <w:rsid w:val="00010D61"/>
    <w:rsid w:val="00011C8B"/>
    <w:rsid w:val="000176C7"/>
    <w:rsid w:val="000409A9"/>
    <w:rsid w:val="000617E8"/>
    <w:rsid w:val="000A663B"/>
    <w:rsid w:val="000C0134"/>
    <w:rsid w:val="000C37A1"/>
    <w:rsid w:val="000F1CC1"/>
    <w:rsid w:val="00140A88"/>
    <w:rsid w:val="00143FA6"/>
    <w:rsid w:val="001513D0"/>
    <w:rsid w:val="00165BBC"/>
    <w:rsid w:val="001724A0"/>
    <w:rsid w:val="00172C0D"/>
    <w:rsid w:val="001A0A9B"/>
    <w:rsid w:val="001B29A5"/>
    <w:rsid w:val="001B3D6E"/>
    <w:rsid w:val="001E2BC5"/>
    <w:rsid w:val="00265A92"/>
    <w:rsid w:val="002A0EE2"/>
    <w:rsid w:val="002B0BE2"/>
    <w:rsid w:val="002C529F"/>
    <w:rsid w:val="002D7106"/>
    <w:rsid w:val="002F6AD3"/>
    <w:rsid w:val="00343E77"/>
    <w:rsid w:val="00351C7A"/>
    <w:rsid w:val="00363C76"/>
    <w:rsid w:val="00364672"/>
    <w:rsid w:val="003841D9"/>
    <w:rsid w:val="003C3D0C"/>
    <w:rsid w:val="003E37ED"/>
    <w:rsid w:val="003E6FFD"/>
    <w:rsid w:val="00403CBF"/>
    <w:rsid w:val="00410F55"/>
    <w:rsid w:val="004153D3"/>
    <w:rsid w:val="0042778A"/>
    <w:rsid w:val="00440FBE"/>
    <w:rsid w:val="004415F0"/>
    <w:rsid w:val="00444D85"/>
    <w:rsid w:val="0046630B"/>
    <w:rsid w:val="004E272F"/>
    <w:rsid w:val="004E29B3"/>
    <w:rsid w:val="004F0BC7"/>
    <w:rsid w:val="005010A8"/>
    <w:rsid w:val="005037B0"/>
    <w:rsid w:val="005119E9"/>
    <w:rsid w:val="00512D04"/>
    <w:rsid w:val="00521DCF"/>
    <w:rsid w:val="00523C09"/>
    <w:rsid w:val="00536E8F"/>
    <w:rsid w:val="00557391"/>
    <w:rsid w:val="00590D07"/>
    <w:rsid w:val="00594577"/>
    <w:rsid w:val="005B3F43"/>
    <w:rsid w:val="005C0163"/>
    <w:rsid w:val="005C680E"/>
    <w:rsid w:val="005C7663"/>
    <w:rsid w:val="005E363D"/>
    <w:rsid w:val="006106F9"/>
    <w:rsid w:val="00612135"/>
    <w:rsid w:val="00613181"/>
    <w:rsid w:val="00616495"/>
    <w:rsid w:val="006167DF"/>
    <w:rsid w:val="006276B8"/>
    <w:rsid w:val="0065687A"/>
    <w:rsid w:val="00663D6A"/>
    <w:rsid w:val="00671B7F"/>
    <w:rsid w:val="00694918"/>
    <w:rsid w:val="006B3383"/>
    <w:rsid w:val="006C1FEA"/>
    <w:rsid w:val="006D2BB5"/>
    <w:rsid w:val="006E1D73"/>
    <w:rsid w:val="0071260C"/>
    <w:rsid w:val="00716C87"/>
    <w:rsid w:val="007574D5"/>
    <w:rsid w:val="00784D58"/>
    <w:rsid w:val="007A121B"/>
    <w:rsid w:val="007C06BE"/>
    <w:rsid w:val="007E60A1"/>
    <w:rsid w:val="007F4484"/>
    <w:rsid w:val="007F656E"/>
    <w:rsid w:val="00825BF8"/>
    <w:rsid w:val="00854E8C"/>
    <w:rsid w:val="0088669F"/>
    <w:rsid w:val="00894FDB"/>
    <w:rsid w:val="008A3695"/>
    <w:rsid w:val="008B024F"/>
    <w:rsid w:val="008C22D9"/>
    <w:rsid w:val="008D6863"/>
    <w:rsid w:val="008D6997"/>
    <w:rsid w:val="008F122D"/>
    <w:rsid w:val="008F22F0"/>
    <w:rsid w:val="008F50CC"/>
    <w:rsid w:val="00903B12"/>
    <w:rsid w:val="00912A36"/>
    <w:rsid w:val="00922849"/>
    <w:rsid w:val="00965E86"/>
    <w:rsid w:val="009863D3"/>
    <w:rsid w:val="009B2DEC"/>
    <w:rsid w:val="009E571A"/>
    <w:rsid w:val="00A10462"/>
    <w:rsid w:val="00A243A7"/>
    <w:rsid w:val="00A459A5"/>
    <w:rsid w:val="00A5066C"/>
    <w:rsid w:val="00A52728"/>
    <w:rsid w:val="00A86C6C"/>
    <w:rsid w:val="00AA233A"/>
    <w:rsid w:val="00AB7922"/>
    <w:rsid w:val="00AD55E6"/>
    <w:rsid w:val="00B37EF7"/>
    <w:rsid w:val="00B4310A"/>
    <w:rsid w:val="00B46934"/>
    <w:rsid w:val="00B565EA"/>
    <w:rsid w:val="00B568B1"/>
    <w:rsid w:val="00B72ADC"/>
    <w:rsid w:val="00B86B75"/>
    <w:rsid w:val="00BA0128"/>
    <w:rsid w:val="00BC48D5"/>
    <w:rsid w:val="00BD2E79"/>
    <w:rsid w:val="00C005E4"/>
    <w:rsid w:val="00C07482"/>
    <w:rsid w:val="00C20A2D"/>
    <w:rsid w:val="00C302D8"/>
    <w:rsid w:val="00C36279"/>
    <w:rsid w:val="00C458BA"/>
    <w:rsid w:val="00C63BC0"/>
    <w:rsid w:val="00C742E4"/>
    <w:rsid w:val="00C9541A"/>
    <w:rsid w:val="00CB2135"/>
    <w:rsid w:val="00CC3942"/>
    <w:rsid w:val="00CE1E17"/>
    <w:rsid w:val="00CF0F15"/>
    <w:rsid w:val="00CF1DD1"/>
    <w:rsid w:val="00CF218D"/>
    <w:rsid w:val="00D50EE1"/>
    <w:rsid w:val="00D601FA"/>
    <w:rsid w:val="00D61942"/>
    <w:rsid w:val="00D8392A"/>
    <w:rsid w:val="00D84B2E"/>
    <w:rsid w:val="00D94B56"/>
    <w:rsid w:val="00DA03BA"/>
    <w:rsid w:val="00DE3307"/>
    <w:rsid w:val="00DE4A00"/>
    <w:rsid w:val="00DF6333"/>
    <w:rsid w:val="00E07303"/>
    <w:rsid w:val="00E25038"/>
    <w:rsid w:val="00E315A3"/>
    <w:rsid w:val="00E81A50"/>
    <w:rsid w:val="00E851AE"/>
    <w:rsid w:val="00E91905"/>
    <w:rsid w:val="00EA04C8"/>
    <w:rsid w:val="00ED02C3"/>
    <w:rsid w:val="00ED1459"/>
    <w:rsid w:val="00F12876"/>
    <w:rsid w:val="00F43212"/>
    <w:rsid w:val="00F837BD"/>
    <w:rsid w:val="00FC7F7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FC92C"/>
  <w15:docId w15:val="{D2A1A5C9-0903-471A-A5AF-1C01045D3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D601FA"/>
    <w:rPr>
      <w:color w:val="605E5C"/>
      <w:shd w:val="clear" w:color="auto" w:fill="E1DFDD"/>
    </w:rPr>
  </w:style>
  <w:style w:type="paragraph" w:customStyle="1" w:styleId="Default">
    <w:name w:val="Default"/>
    <w:rsid w:val="003C3D0C"/>
    <w:pPr>
      <w:autoSpaceDE w:val="0"/>
      <w:autoSpaceDN w:val="0"/>
      <w:adjustRightInd w:val="0"/>
      <w:spacing w:after="0"/>
    </w:pPr>
    <w:rPr>
      <w:rFonts w:ascii="Cambria" w:hAnsi="Cambria" w:cs="Cambria"/>
      <w:color w:val="000000"/>
    </w:rPr>
  </w:style>
  <w:style w:type="paragraph" w:customStyle="1" w:styleId="rug-list--bulletsitem">
    <w:name w:val="rug-list--bullets__item"/>
    <w:basedOn w:val="Normal"/>
    <w:rsid w:val="00265A92"/>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037B0"/>
    <w:rPr>
      <w:i/>
      <w:iCs/>
    </w:rPr>
  </w:style>
  <w:style w:type="character" w:customStyle="1" w:styleId="Heading3Char">
    <w:name w:val="Heading 3 Char"/>
    <w:basedOn w:val="DefaultParagraphFont"/>
    <w:link w:val="Heading3"/>
    <w:uiPriority w:val="9"/>
    <w:rsid w:val="00663D6A"/>
    <w:rPr>
      <w:rFonts w:asciiTheme="majorHAnsi" w:eastAsiaTheme="majorEastAsia" w:hAnsiTheme="majorHAnsi" w:cstheme="majorBidi"/>
      <w:b/>
      <w:bCs/>
      <w:color w:val="4F81BD" w:themeColor="accent1"/>
    </w:rPr>
  </w:style>
  <w:style w:type="table" w:customStyle="1" w:styleId="Table1">
    <w:name w:val="Table1"/>
    <w:semiHidden/>
    <w:unhideWhenUsed/>
    <w:qFormat/>
    <w:rsid w:val="00663D6A"/>
    <w:tblPr>
      <w:tblInd w:w="0" w:type="dxa"/>
      <w:tblCellMar>
        <w:top w:w="0" w:type="dxa"/>
        <w:left w:w="108" w:type="dxa"/>
        <w:bottom w:w="0" w:type="dxa"/>
        <w:right w:w="108" w:type="dxa"/>
      </w:tblCellMar>
    </w:tblPr>
  </w:style>
  <w:style w:type="paragraph" w:styleId="ListParagraph">
    <w:name w:val="List Paragraph"/>
    <w:basedOn w:val="Normal"/>
    <w:uiPriority w:val="34"/>
    <w:qFormat/>
    <w:rsid w:val="007E60A1"/>
    <w:pPr>
      <w:spacing w:after="160" w:line="259" w:lineRule="auto"/>
      <w:ind w:left="720"/>
      <w:contextualSpacing/>
    </w:pPr>
    <w:rPr>
      <w:sz w:val="22"/>
      <w:szCs w:val="22"/>
    </w:rPr>
  </w:style>
  <w:style w:type="character" w:customStyle="1" w:styleId="BodyTextChar">
    <w:name w:val="Body Text Char"/>
    <w:basedOn w:val="DefaultParagraphFont"/>
    <w:link w:val="BodyText"/>
    <w:rsid w:val="005C0163"/>
  </w:style>
  <w:style w:type="paragraph" w:styleId="Header">
    <w:name w:val="header"/>
    <w:basedOn w:val="Normal"/>
    <w:link w:val="HeaderChar"/>
    <w:unhideWhenUsed/>
    <w:rsid w:val="002C529F"/>
    <w:pPr>
      <w:tabs>
        <w:tab w:val="center" w:pos="4680"/>
        <w:tab w:val="right" w:pos="9360"/>
      </w:tabs>
      <w:spacing w:after="0"/>
    </w:pPr>
  </w:style>
  <w:style w:type="character" w:customStyle="1" w:styleId="HeaderChar">
    <w:name w:val="Header Char"/>
    <w:basedOn w:val="DefaultParagraphFont"/>
    <w:link w:val="Header"/>
    <w:rsid w:val="002C529F"/>
  </w:style>
  <w:style w:type="paragraph" w:styleId="Footer">
    <w:name w:val="footer"/>
    <w:basedOn w:val="Normal"/>
    <w:link w:val="FooterChar"/>
    <w:unhideWhenUsed/>
    <w:rsid w:val="002C529F"/>
    <w:pPr>
      <w:tabs>
        <w:tab w:val="center" w:pos="4680"/>
        <w:tab w:val="right" w:pos="9360"/>
      </w:tabs>
      <w:spacing w:after="0"/>
    </w:pPr>
  </w:style>
  <w:style w:type="character" w:customStyle="1" w:styleId="FooterChar">
    <w:name w:val="Footer Char"/>
    <w:basedOn w:val="DefaultParagraphFont"/>
    <w:link w:val="Footer"/>
    <w:rsid w:val="002C5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176955">
      <w:bodyDiv w:val="1"/>
      <w:marLeft w:val="0"/>
      <w:marRight w:val="0"/>
      <w:marTop w:val="0"/>
      <w:marBottom w:val="0"/>
      <w:divBdr>
        <w:top w:val="none" w:sz="0" w:space="0" w:color="auto"/>
        <w:left w:val="none" w:sz="0" w:space="0" w:color="auto"/>
        <w:bottom w:val="none" w:sz="0" w:space="0" w:color="auto"/>
        <w:right w:val="none" w:sz="0" w:space="0" w:color="auto"/>
      </w:divBdr>
    </w:div>
    <w:div w:id="1319112846">
      <w:bodyDiv w:val="1"/>
      <w:marLeft w:val="0"/>
      <w:marRight w:val="0"/>
      <w:marTop w:val="0"/>
      <w:marBottom w:val="0"/>
      <w:divBdr>
        <w:top w:val="none" w:sz="0" w:space="0" w:color="auto"/>
        <w:left w:val="none" w:sz="0" w:space="0" w:color="auto"/>
        <w:bottom w:val="none" w:sz="0" w:space="0" w:color="auto"/>
        <w:right w:val="none" w:sz="0" w:space="0" w:color="auto"/>
      </w:divBdr>
      <w:divsChild>
        <w:div w:id="826021381">
          <w:marLeft w:val="0"/>
          <w:marRight w:val="0"/>
          <w:marTop w:val="0"/>
          <w:marBottom w:val="0"/>
          <w:divBdr>
            <w:top w:val="none" w:sz="0" w:space="0" w:color="auto"/>
            <w:left w:val="none" w:sz="0" w:space="0" w:color="auto"/>
            <w:bottom w:val="none" w:sz="0" w:space="0" w:color="auto"/>
            <w:right w:val="none" w:sz="0" w:space="0" w:color="auto"/>
          </w:divBdr>
          <w:divsChild>
            <w:div w:id="57404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enterprisesurveys.org/content/sites/financeandprivatesector/en/signin.html" TargetMode="External"/><Relationship Id="rId13" Type="http://schemas.openxmlformats.org/officeDocument/2006/relationships/hyperlink" Target="https://www.rug.nl/ggdc/productivity/pwt/related-research"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enterprisesurveys.org/en/data/exploretopics/infrastructure.%20" TargetMode="External"/><Relationship Id="rId12" Type="http://schemas.openxmlformats.org/officeDocument/2006/relationships/hyperlink" Target="https://documents.worldbank.org/en/publication/documents-reports/documentdetail/182071470748085038/financial-viability-of-electricity-sectors-in-sub-saharan-africa-quasi-fiscal-deficits-and-hidden-cost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medan.gov.ng/images/NATIONAL%20SURVEY%20OF%20MICRO%20SMALL%20&amp;%20MEDIUM%20ENTERPRISES%20(MSMES),%20%202017%201.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rug.nl/ggdc/productivity/pwt/pwt-releases/pwt9.1?lang=en"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databank.worldbank.org/source/world-development-indicators" TargetMode="External"/><Relationship Id="rId14" Type="http://schemas.openxmlformats.org/officeDocument/2006/relationships/hyperlink" Target="https://databank.worldbank.org/source/world-development-indicator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2969</Words>
  <Characters>18770</Characters>
  <Application>Microsoft Office Word</Application>
  <DocSecurity>0</DocSecurity>
  <Lines>507</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Stephie Fried</dc:creator>
  <cp:keywords/>
  <cp:lastModifiedBy>Fried, Stephie</cp:lastModifiedBy>
  <cp:revision>2</cp:revision>
  <dcterms:created xsi:type="dcterms:W3CDTF">2023-09-19T23:56:00Z</dcterms:created>
  <dcterms:modified xsi:type="dcterms:W3CDTF">2023-09-19T23:56:00Z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y fmtid="{D5CDD505-2E9C-101B-9397-08002B2CF9AE}" pid="3" name="TitusGUID">
    <vt:lpwstr>1d08eee4-fe70-4937-b8d3-2003b3aaaa73</vt:lpwstr>
  </property>
  <property fmtid="{D5CDD505-2E9C-101B-9397-08002B2CF9AE}" pid="4" name="MSIP_Label_b51c2f0d-b3ff-4d77-9838-7b0e82bdd7ab_Enabled">
    <vt:lpwstr>true</vt:lpwstr>
  </property>
  <property fmtid="{D5CDD505-2E9C-101B-9397-08002B2CF9AE}" pid="5" name="MSIP_Label_b51c2f0d-b3ff-4d77-9838-7b0e82bdd7ab_SetDate">
    <vt:lpwstr>2022-06-17T16:49:48Z</vt:lpwstr>
  </property>
  <property fmtid="{D5CDD505-2E9C-101B-9397-08002B2CF9AE}" pid="6" name="MSIP_Label_b51c2f0d-b3ff-4d77-9838-7b0e82bdd7ab_Method">
    <vt:lpwstr>Privileged</vt:lpwstr>
  </property>
  <property fmtid="{D5CDD505-2E9C-101B-9397-08002B2CF9AE}" pid="7" name="MSIP_Label_b51c2f0d-b3ff-4d77-9838-7b0e82bdd7ab_Name">
    <vt:lpwstr>b51c2f0d-b3ff-4d77-9838-7b0e82bdd7ab</vt:lpwstr>
  </property>
  <property fmtid="{D5CDD505-2E9C-101B-9397-08002B2CF9AE}" pid="8" name="MSIP_Label_b51c2f0d-b3ff-4d77-9838-7b0e82bdd7ab_SiteId">
    <vt:lpwstr>b397c653-5b19-463f-b9fc-af658ded9128</vt:lpwstr>
  </property>
  <property fmtid="{D5CDD505-2E9C-101B-9397-08002B2CF9AE}" pid="9" name="MSIP_Label_b51c2f0d-b3ff-4d77-9838-7b0e82bdd7ab_ActionId">
    <vt:lpwstr>a5cd1055-a626-4290-a355-732fb15d238e</vt:lpwstr>
  </property>
  <property fmtid="{D5CDD505-2E9C-101B-9397-08002B2CF9AE}" pid="10" name="MSIP_Label_b51c2f0d-b3ff-4d77-9838-7b0e82bdd7ab_ContentBits">
    <vt:lpwstr>1</vt:lpwstr>
  </property>
</Properties>
</file>