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AF815" w14:textId="77777777" w:rsidR="002721B7" w:rsidRPr="002721B7" w:rsidRDefault="002721B7" w:rsidP="002721B7">
      <w:pPr>
        <w:rPr>
          <w:b/>
          <w:bCs/>
        </w:rPr>
      </w:pPr>
      <w:r w:rsidRPr="002721B7">
        <w:rPr>
          <w:b/>
          <w:bCs/>
        </w:rPr>
        <w:t>Predictive Political Analytics Using Indian Election Data</w:t>
      </w:r>
    </w:p>
    <w:p w14:paraId="351C22A2" w14:textId="77777777" w:rsidR="002721B7" w:rsidRPr="002721B7" w:rsidRDefault="002721B7" w:rsidP="002721B7">
      <w:pPr>
        <w:rPr>
          <w:b/>
          <w:bCs/>
        </w:rPr>
      </w:pPr>
      <w:r w:rsidRPr="002721B7">
        <w:rPr>
          <w:b/>
          <w:bCs/>
        </w:rPr>
        <w:t>1. Dataset Overview</w:t>
      </w:r>
    </w:p>
    <w:p w14:paraId="13697500" w14:textId="77777777" w:rsidR="002721B7" w:rsidRPr="002721B7" w:rsidRDefault="002721B7" w:rsidP="002721B7">
      <w:r w:rsidRPr="002721B7">
        <w:t xml:space="preserve">This project uses publicly available Indian election result datasets to </w:t>
      </w:r>
      <w:proofErr w:type="spellStart"/>
      <w:r w:rsidRPr="002721B7">
        <w:t>analyze</w:t>
      </w:r>
      <w:proofErr w:type="spellEnd"/>
      <w:r w:rsidRPr="002721B7">
        <w:t xml:space="preserve"> electoral outcomes and predict winning patterns. The datasets cover multiple levels of election reporting, enabling analysis from constituency-level micro results to state- and party-level macro trends.</w:t>
      </w:r>
    </w:p>
    <w:p w14:paraId="4FBA33CD" w14:textId="77777777" w:rsidR="002721B7" w:rsidRPr="002721B7" w:rsidRDefault="002721B7" w:rsidP="002721B7">
      <w:pPr>
        <w:rPr>
          <w:b/>
          <w:bCs/>
        </w:rPr>
      </w:pPr>
      <w:r w:rsidRPr="002721B7">
        <w:rPr>
          <w:b/>
          <w:bCs/>
        </w:rPr>
        <w:t>Datasets Used</w:t>
      </w:r>
    </w:p>
    <w:p w14:paraId="35621F28" w14:textId="77777777" w:rsidR="002721B7" w:rsidRPr="002721B7" w:rsidRDefault="002721B7" w:rsidP="002721B7">
      <w:pPr>
        <w:numPr>
          <w:ilvl w:val="0"/>
          <w:numId w:val="1"/>
        </w:numPr>
      </w:pPr>
      <w:r w:rsidRPr="002721B7">
        <w:rPr>
          <w:b/>
          <w:bCs/>
        </w:rPr>
        <w:t>ConstituencyWiseResults.csv</w:t>
      </w:r>
      <w:r w:rsidRPr="002721B7">
        <w:br/>
        <w:t>Contains detailed results for each constituency, including winning candidates, total votes polled, and victory margins.</w:t>
      </w:r>
    </w:p>
    <w:p w14:paraId="105219A6" w14:textId="77777777" w:rsidR="002721B7" w:rsidRPr="002721B7" w:rsidRDefault="002721B7" w:rsidP="002721B7">
      <w:pPr>
        <w:numPr>
          <w:ilvl w:val="0"/>
          <w:numId w:val="1"/>
        </w:numPr>
      </w:pPr>
      <w:r w:rsidRPr="002721B7">
        <w:rPr>
          <w:b/>
          <w:bCs/>
        </w:rPr>
        <w:t>StatewiseResults.csv</w:t>
      </w:r>
      <w:r w:rsidRPr="002721B7">
        <w:br/>
        <w:t>Provides aggregated election outcomes at the state level, including vote margins and overall performance.</w:t>
      </w:r>
    </w:p>
    <w:p w14:paraId="38AEC029" w14:textId="77777777" w:rsidR="002721B7" w:rsidRPr="002721B7" w:rsidRDefault="002721B7" w:rsidP="002721B7">
      <w:pPr>
        <w:numPr>
          <w:ilvl w:val="0"/>
          <w:numId w:val="1"/>
        </w:numPr>
      </w:pPr>
      <w:r w:rsidRPr="002721B7">
        <w:rPr>
          <w:b/>
          <w:bCs/>
        </w:rPr>
        <w:t>PartyWiseResults.csv</w:t>
      </w:r>
      <w:r w:rsidRPr="002721B7">
        <w:br/>
        <w:t>Summarizes performance statistics of political parties across regions.</w:t>
      </w:r>
    </w:p>
    <w:p w14:paraId="230EA9FB" w14:textId="77777777" w:rsidR="002721B7" w:rsidRPr="002721B7" w:rsidRDefault="002721B7" w:rsidP="002721B7">
      <w:pPr>
        <w:numPr>
          <w:ilvl w:val="0"/>
          <w:numId w:val="1"/>
        </w:numPr>
      </w:pPr>
      <w:r w:rsidRPr="002721B7">
        <w:rPr>
          <w:b/>
          <w:bCs/>
        </w:rPr>
        <w:t>States.csv</w:t>
      </w:r>
      <w:r w:rsidRPr="002721B7">
        <w:br/>
        <w:t>Contains metadata related to Indian states, enabling geographical and administrative structuring.</w:t>
      </w:r>
    </w:p>
    <w:p w14:paraId="049BC7CC" w14:textId="77777777" w:rsidR="002721B7" w:rsidRPr="002721B7" w:rsidRDefault="002721B7" w:rsidP="002721B7">
      <w:r w:rsidRPr="002721B7">
        <w:t>These datasets are interrelated and collectively offer a comprehensive view of election performance at different granularities.</w:t>
      </w:r>
    </w:p>
    <w:p w14:paraId="674C86C4" w14:textId="77777777" w:rsidR="002721B7" w:rsidRPr="002721B7" w:rsidRDefault="00000000" w:rsidP="002721B7">
      <w:r>
        <w:pict w14:anchorId="7C14445B">
          <v:rect id="_x0000_i1025" style="width:0;height:1.5pt" o:hralign="center" o:hrstd="t" o:hr="t" fillcolor="#a0a0a0" stroked="f"/>
        </w:pict>
      </w:r>
    </w:p>
    <w:p w14:paraId="7DDB0D1A" w14:textId="77777777" w:rsidR="002721B7" w:rsidRPr="002721B7" w:rsidRDefault="002721B7" w:rsidP="002721B7">
      <w:pPr>
        <w:rPr>
          <w:b/>
          <w:bCs/>
        </w:rPr>
      </w:pPr>
      <w:r w:rsidRPr="002721B7">
        <w:rPr>
          <w:b/>
          <w:bCs/>
        </w:rPr>
        <w:t>2. Motivation for Choosing This Dataset</w:t>
      </w:r>
    </w:p>
    <w:p w14:paraId="5792A0F8" w14:textId="77777777" w:rsidR="002721B7" w:rsidRPr="002721B7" w:rsidRDefault="002721B7" w:rsidP="002721B7">
      <w:r w:rsidRPr="002721B7">
        <w:t>Elections are one of the most data-rich and impactful real-world systems. This dataset was chosen because:</w:t>
      </w:r>
    </w:p>
    <w:p w14:paraId="2F36341E" w14:textId="77777777" w:rsidR="002721B7" w:rsidRPr="002721B7" w:rsidRDefault="002721B7" w:rsidP="002721B7">
      <w:pPr>
        <w:numPr>
          <w:ilvl w:val="0"/>
          <w:numId w:val="2"/>
        </w:numPr>
      </w:pPr>
      <w:r w:rsidRPr="002721B7">
        <w:t xml:space="preserve">It represents </w:t>
      </w:r>
      <w:r w:rsidRPr="002721B7">
        <w:rPr>
          <w:b/>
          <w:bCs/>
        </w:rPr>
        <w:t>real-world, high-stakes data</w:t>
      </w:r>
      <w:r w:rsidRPr="002721B7">
        <w:t xml:space="preserve"> affecting governance and policy.</w:t>
      </w:r>
    </w:p>
    <w:p w14:paraId="4D7A3D90" w14:textId="77777777" w:rsidR="002721B7" w:rsidRPr="002721B7" w:rsidRDefault="002721B7" w:rsidP="002721B7">
      <w:pPr>
        <w:numPr>
          <w:ilvl w:val="0"/>
          <w:numId w:val="2"/>
        </w:numPr>
      </w:pPr>
      <w:r w:rsidRPr="002721B7">
        <w:t xml:space="preserve">Election data combines </w:t>
      </w:r>
      <w:r w:rsidRPr="002721B7">
        <w:rPr>
          <w:b/>
          <w:bCs/>
        </w:rPr>
        <w:t>numerical, categorical, and hierarchical information</w:t>
      </w:r>
      <w:r w:rsidRPr="002721B7">
        <w:t>, making it suitable for machine learning and analytics.</w:t>
      </w:r>
    </w:p>
    <w:p w14:paraId="65988EE8" w14:textId="77777777" w:rsidR="002721B7" w:rsidRPr="002721B7" w:rsidRDefault="002721B7" w:rsidP="002721B7">
      <w:pPr>
        <w:numPr>
          <w:ilvl w:val="0"/>
          <w:numId w:val="2"/>
        </w:numPr>
      </w:pPr>
      <w:r w:rsidRPr="002721B7">
        <w:t xml:space="preserve">The dataset enables application of </w:t>
      </w:r>
      <w:r w:rsidRPr="002721B7">
        <w:rPr>
          <w:b/>
          <w:bCs/>
        </w:rPr>
        <w:t>both unsupervised learning (clustering)</w:t>
      </w:r>
      <w:r w:rsidRPr="002721B7">
        <w:t xml:space="preserve"> and </w:t>
      </w:r>
      <w:r w:rsidRPr="002721B7">
        <w:rPr>
          <w:b/>
          <w:bCs/>
        </w:rPr>
        <w:t>supervised learning (classification)</w:t>
      </w:r>
      <w:r w:rsidRPr="002721B7">
        <w:t>.</w:t>
      </w:r>
    </w:p>
    <w:p w14:paraId="28AF5311" w14:textId="77777777" w:rsidR="002721B7" w:rsidRPr="002721B7" w:rsidRDefault="002721B7" w:rsidP="002721B7">
      <w:pPr>
        <w:numPr>
          <w:ilvl w:val="0"/>
          <w:numId w:val="2"/>
        </w:numPr>
      </w:pPr>
      <w:r w:rsidRPr="002721B7">
        <w:t xml:space="preserve">Political analytics is a growing field used worldwide for </w:t>
      </w:r>
      <w:r w:rsidRPr="002721B7">
        <w:rPr>
          <w:b/>
          <w:bCs/>
        </w:rPr>
        <w:t>campaign strategy, voter targeting, and performance analysis</w:t>
      </w:r>
      <w:r w:rsidRPr="002721B7">
        <w:t>.</w:t>
      </w:r>
    </w:p>
    <w:p w14:paraId="69128585" w14:textId="77777777" w:rsidR="002721B7" w:rsidRPr="002721B7" w:rsidRDefault="002721B7" w:rsidP="002721B7">
      <w:r w:rsidRPr="002721B7">
        <w:t>This makes the dataset ideal for demonstrating predictive analytics and data-driven decision-making.</w:t>
      </w:r>
    </w:p>
    <w:p w14:paraId="06993110" w14:textId="77777777" w:rsidR="002721B7" w:rsidRPr="002721B7" w:rsidRDefault="00000000" w:rsidP="002721B7">
      <w:r>
        <w:pict w14:anchorId="308F43B5">
          <v:rect id="_x0000_i1026" style="width:0;height:1.5pt" o:hralign="center" o:hrstd="t" o:hr="t" fillcolor="#a0a0a0" stroked="f"/>
        </w:pict>
      </w:r>
    </w:p>
    <w:p w14:paraId="3DFBDBF3" w14:textId="77777777" w:rsidR="002721B7" w:rsidRPr="002721B7" w:rsidRDefault="002721B7" w:rsidP="002721B7">
      <w:pPr>
        <w:rPr>
          <w:b/>
          <w:bCs/>
        </w:rPr>
      </w:pPr>
      <w:r w:rsidRPr="002721B7">
        <w:rPr>
          <w:b/>
          <w:bCs/>
        </w:rPr>
        <w:t>3. Project Objectives</w:t>
      </w:r>
    </w:p>
    <w:p w14:paraId="0231C868" w14:textId="77777777" w:rsidR="002721B7" w:rsidRPr="002721B7" w:rsidRDefault="002721B7" w:rsidP="002721B7">
      <w:r w:rsidRPr="002721B7">
        <w:t>The main objectives of the project are:</w:t>
      </w:r>
    </w:p>
    <w:p w14:paraId="4AE1EA10" w14:textId="77777777" w:rsidR="002721B7" w:rsidRPr="002721B7" w:rsidRDefault="002721B7" w:rsidP="002721B7">
      <w:pPr>
        <w:numPr>
          <w:ilvl w:val="0"/>
          <w:numId w:val="3"/>
        </w:numPr>
      </w:pPr>
      <w:r w:rsidRPr="002721B7">
        <w:t>To clean and preprocess real-world election data for analysis.</w:t>
      </w:r>
    </w:p>
    <w:p w14:paraId="57DD4F11" w14:textId="77777777" w:rsidR="002721B7" w:rsidRPr="002721B7" w:rsidRDefault="002721B7" w:rsidP="002721B7">
      <w:pPr>
        <w:numPr>
          <w:ilvl w:val="0"/>
          <w:numId w:val="3"/>
        </w:numPr>
      </w:pPr>
      <w:r w:rsidRPr="002721B7">
        <w:t xml:space="preserve">To identify voting </w:t>
      </w:r>
      <w:proofErr w:type="spellStart"/>
      <w:r w:rsidRPr="002721B7">
        <w:t>behavior</w:t>
      </w:r>
      <w:proofErr w:type="spellEnd"/>
      <w:r w:rsidRPr="002721B7">
        <w:t xml:space="preserve"> patterns through segmentation.</w:t>
      </w:r>
    </w:p>
    <w:p w14:paraId="602F1531" w14:textId="77777777" w:rsidR="002721B7" w:rsidRPr="002721B7" w:rsidRDefault="002721B7" w:rsidP="002721B7">
      <w:pPr>
        <w:numPr>
          <w:ilvl w:val="0"/>
          <w:numId w:val="3"/>
        </w:numPr>
      </w:pPr>
      <w:r w:rsidRPr="002721B7">
        <w:lastRenderedPageBreak/>
        <w:t>To build a classification model to predict electoral outcomes (Win/Loss).</w:t>
      </w:r>
    </w:p>
    <w:p w14:paraId="094CE6B9" w14:textId="77777777" w:rsidR="002721B7" w:rsidRPr="002721B7" w:rsidRDefault="002721B7" w:rsidP="002721B7">
      <w:pPr>
        <w:numPr>
          <w:ilvl w:val="0"/>
          <w:numId w:val="3"/>
        </w:numPr>
      </w:pPr>
      <w:r w:rsidRPr="002721B7">
        <w:t>To evaluate model performance using standard metrics.</w:t>
      </w:r>
    </w:p>
    <w:p w14:paraId="663C0C97" w14:textId="77777777" w:rsidR="002721B7" w:rsidRPr="002721B7" w:rsidRDefault="002721B7" w:rsidP="002721B7">
      <w:pPr>
        <w:numPr>
          <w:ilvl w:val="0"/>
          <w:numId w:val="3"/>
        </w:numPr>
      </w:pPr>
      <w:r w:rsidRPr="002721B7">
        <w:t>To prepare clean, structured outputs suitable for visualization in Power BI.</w:t>
      </w:r>
    </w:p>
    <w:p w14:paraId="28BBDE57" w14:textId="77777777" w:rsidR="002721B7" w:rsidRPr="002721B7" w:rsidRDefault="00000000" w:rsidP="002721B7">
      <w:r>
        <w:pict w14:anchorId="032538EB">
          <v:rect id="_x0000_i1027" style="width:0;height:1.5pt" o:hralign="center" o:hrstd="t" o:hr="t" fillcolor="#a0a0a0" stroked="f"/>
        </w:pict>
      </w:r>
    </w:p>
    <w:p w14:paraId="4A4D6F25" w14:textId="77777777" w:rsidR="002721B7" w:rsidRPr="002721B7" w:rsidRDefault="002721B7" w:rsidP="002721B7">
      <w:pPr>
        <w:rPr>
          <w:b/>
          <w:bCs/>
        </w:rPr>
      </w:pPr>
      <w:r w:rsidRPr="002721B7">
        <w:rPr>
          <w:b/>
          <w:bCs/>
        </w:rPr>
        <w:t>4. Data Understanding and Analysis</w:t>
      </w:r>
    </w:p>
    <w:p w14:paraId="17ADB97B" w14:textId="77777777" w:rsidR="002721B7" w:rsidRPr="002721B7" w:rsidRDefault="002721B7" w:rsidP="002721B7">
      <w:pPr>
        <w:rPr>
          <w:b/>
          <w:bCs/>
        </w:rPr>
      </w:pPr>
      <w:r w:rsidRPr="002721B7">
        <w:rPr>
          <w:b/>
          <w:bCs/>
        </w:rPr>
        <w:t>Constituency-Level Analysis</w:t>
      </w:r>
    </w:p>
    <w:p w14:paraId="7EB171C1" w14:textId="77777777" w:rsidR="002721B7" w:rsidRPr="002721B7" w:rsidRDefault="002721B7" w:rsidP="002721B7">
      <w:r w:rsidRPr="002721B7">
        <w:t xml:space="preserve">At the constituency level, features such as </w:t>
      </w:r>
      <w:r w:rsidRPr="002721B7">
        <w:rPr>
          <w:b/>
          <w:bCs/>
        </w:rPr>
        <w:t>total votes</w:t>
      </w:r>
      <w:r w:rsidRPr="002721B7">
        <w:t xml:space="preserve"> and </w:t>
      </w:r>
      <w:r w:rsidRPr="002721B7">
        <w:rPr>
          <w:b/>
          <w:bCs/>
        </w:rPr>
        <w:t>winning margin</w:t>
      </w:r>
      <w:r w:rsidRPr="002721B7">
        <w:t xml:space="preserve"> provide insight into the strength of a candidate’s victory and voter engagement.</w:t>
      </w:r>
    </w:p>
    <w:p w14:paraId="786603A7" w14:textId="77777777" w:rsidR="002721B7" w:rsidRPr="002721B7" w:rsidRDefault="002721B7" w:rsidP="002721B7">
      <w:pPr>
        <w:rPr>
          <w:b/>
          <w:bCs/>
        </w:rPr>
      </w:pPr>
      <w:r w:rsidRPr="002721B7">
        <w:rPr>
          <w:b/>
          <w:bCs/>
        </w:rPr>
        <w:t>State-Level Analysis</w:t>
      </w:r>
    </w:p>
    <w:p w14:paraId="7CA71852" w14:textId="77777777" w:rsidR="002721B7" w:rsidRPr="002721B7" w:rsidRDefault="002721B7" w:rsidP="002721B7">
      <w:proofErr w:type="spellStart"/>
      <w:r w:rsidRPr="002721B7">
        <w:t>Statewise</w:t>
      </w:r>
      <w:proofErr w:type="spellEnd"/>
      <w:r w:rsidRPr="002721B7">
        <w:t xml:space="preserve"> results allow for identification of broader voting trends and regional dominance patterns.</w:t>
      </w:r>
    </w:p>
    <w:p w14:paraId="315D0F54" w14:textId="77777777" w:rsidR="002721B7" w:rsidRPr="002721B7" w:rsidRDefault="002721B7" w:rsidP="002721B7">
      <w:pPr>
        <w:rPr>
          <w:b/>
          <w:bCs/>
        </w:rPr>
      </w:pPr>
      <w:r w:rsidRPr="002721B7">
        <w:rPr>
          <w:b/>
          <w:bCs/>
        </w:rPr>
        <w:t>Party-Level Analysis</w:t>
      </w:r>
    </w:p>
    <w:p w14:paraId="5A21E800" w14:textId="77777777" w:rsidR="002721B7" w:rsidRPr="002721B7" w:rsidRDefault="002721B7" w:rsidP="002721B7">
      <w:proofErr w:type="spellStart"/>
      <w:r w:rsidRPr="002721B7">
        <w:t>Partywise</w:t>
      </w:r>
      <w:proofErr w:type="spellEnd"/>
      <w:r w:rsidRPr="002721B7">
        <w:t xml:space="preserve"> data highlights which political parties perform consistently across regions and which rely heavily on specific states.</w:t>
      </w:r>
    </w:p>
    <w:p w14:paraId="61CE23B6" w14:textId="77777777" w:rsidR="002721B7" w:rsidRPr="002721B7" w:rsidRDefault="00000000" w:rsidP="002721B7">
      <w:r>
        <w:pict w14:anchorId="460551C2">
          <v:rect id="_x0000_i1028" style="width:0;height:1.5pt" o:hralign="center" o:hrstd="t" o:hr="t" fillcolor="#a0a0a0" stroked="f"/>
        </w:pict>
      </w:r>
    </w:p>
    <w:p w14:paraId="3C3CE38B" w14:textId="77777777" w:rsidR="002721B7" w:rsidRPr="002721B7" w:rsidRDefault="002721B7" w:rsidP="002721B7">
      <w:pPr>
        <w:rPr>
          <w:b/>
          <w:bCs/>
        </w:rPr>
      </w:pPr>
      <w:r w:rsidRPr="002721B7">
        <w:rPr>
          <w:b/>
          <w:bCs/>
        </w:rPr>
        <w:t>5. Data Preparation and Cleaning</w:t>
      </w:r>
    </w:p>
    <w:p w14:paraId="06F230F4" w14:textId="77777777" w:rsidR="002721B7" w:rsidRPr="002721B7" w:rsidRDefault="002721B7" w:rsidP="002721B7">
      <w:r w:rsidRPr="002721B7">
        <w:t>Before analysis, the datasets required preprocessing to handle real-world data issues:</w:t>
      </w:r>
    </w:p>
    <w:p w14:paraId="144CB1DF" w14:textId="77777777" w:rsidR="002721B7" w:rsidRPr="002721B7" w:rsidRDefault="002721B7" w:rsidP="002721B7">
      <w:pPr>
        <w:numPr>
          <w:ilvl w:val="0"/>
          <w:numId w:val="4"/>
        </w:numPr>
      </w:pPr>
      <w:r w:rsidRPr="002721B7">
        <w:t>Removal of unnecessary whitespaces and normalization of text fields.</w:t>
      </w:r>
    </w:p>
    <w:p w14:paraId="5D507873" w14:textId="77777777" w:rsidR="002721B7" w:rsidRPr="002721B7" w:rsidRDefault="002721B7" w:rsidP="002721B7">
      <w:pPr>
        <w:numPr>
          <w:ilvl w:val="0"/>
          <w:numId w:val="4"/>
        </w:numPr>
      </w:pPr>
      <w:r w:rsidRPr="002721B7">
        <w:t>Handling missing values using median imputation for numerical attributes.</w:t>
      </w:r>
    </w:p>
    <w:p w14:paraId="7329B5B5" w14:textId="77777777" w:rsidR="002721B7" w:rsidRPr="002721B7" w:rsidRDefault="002721B7" w:rsidP="002721B7">
      <w:pPr>
        <w:numPr>
          <w:ilvl w:val="0"/>
          <w:numId w:val="4"/>
        </w:numPr>
      </w:pPr>
      <w:r w:rsidRPr="002721B7">
        <w:t>Standardization of categorical values for consistency.</w:t>
      </w:r>
    </w:p>
    <w:p w14:paraId="222CCA1B" w14:textId="77777777" w:rsidR="002721B7" w:rsidRPr="002721B7" w:rsidRDefault="002721B7" w:rsidP="002721B7">
      <w:pPr>
        <w:numPr>
          <w:ilvl w:val="0"/>
          <w:numId w:val="4"/>
        </w:numPr>
      </w:pPr>
      <w:r w:rsidRPr="002721B7">
        <w:t xml:space="preserve">Ensuring numeric columns were in proper formats for </w:t>
      </w:r>
      <w:proofErr w:type="spellStart"/>
      <w:r w:rsidRPr="002721B7">
        <w:t>modeling</w:t>
      </w:r>
      <w:proofErr w:type="spellEnd"/>
      <w:r w:rsidRPr="002721B7">
        <w:t>.</w:t>
      </w:r>
    </w:p>
    <w:p w14:paraId="2B523046" w14:textId="77777777" w:rsidR="002721B7" w:rsidRPr="002721B7" w:rsidRDefault="002721B7" w:rsidP="002721B7">
      <w:r w:rsidRPr="002721B7">
        <w:t>This step ensured data quality and improved model reliability.</w:t>
      </w:r>
    </w:p>
    <w:p w14:paraId="0B12A554" w14:textId="77777777" w:rsidR="002721B7" w:rsidRPr="002721B7" w:rsidRDefault="00000000" w:rsidP="002721B7">
      <w:r>
        <w:pict w14:anchorId="551E56C5">
          <v:rect id="_x0000_i1029" style="width:0;height:1.5pt" o:hralign="center" o:hrstd="t" o:hr="t" fillcolor="#a0a0a0" stroked="f"/>
        </w:pict>
      </w:r>
    </w:p>
    <w:p w14:paraId="655D4E52" w14:textId="77777777" w:rsidR="002721B7" w:rsidRPr="002721B7" w:rsidRDefault="002721B7" w:rsidP="002721B7">
      <w:pPr>
        <w:rPr>
          <w:b/>
          <w:bCs/>
        </w:rPr>
      </w:pPr>
      <w:r w:rsidRPr="002721B7">
        <w:rPr>
          <w:b/>
          <w:bCs/>
        </w:rPr>
        <w:t>6. Feature Engineering</w:t>
      </w:r>
    </w:p>
    <w:p w14:paraId="47929294" w14:textId="77777777" w:rsidR="002721B7" w:rsidRPr="002721B7" w:rsidRDefault="002721B7" w:rsidP="002721B7">
      <w:r w:rsidRPr="002721B7">
        <w:t>Key features used in the analysis include:</w:t>
      </w:r>
    </w:p>
    <w:p w14:paraId="5D0E1C18" w14:textId="77777777" w:rsidR="002721B7" w:rsidRPr="002721B7" w:rsidRDefault="002721B7" w:rsidP="002721B7">
      <w:pPr>
        <w:numPr>
          <w:ilvl w:val="0"/>
          <w:numId w:val="5"/>
        </w:numPr>
      </w:pPr>
      <w:r w:rsidRPr="002721B7">
        <w:rPr>
          <w:b/>
          <w:bCs/>
        </w:rPr>
        <w:t>Total Votes</w:t>
      </w:r>
      <w:r w:rsidRPr="002721B7">
        <w:t xml:space="preserve"> – indicates voter participation and popularity.</w:t>
      </w:r>
    </w:p>
    <w:p w14:paraId="0158A6E1" w14:textId="77777777" w:rsidR="002721B7" w:rsidRPr="002721B7" w:rsidRDefault="002721B7" w:rsidP="002721B7">
      <w:pPr>
        <w:numPr>
          <w:ilvl w:val="0"/>
          <w:numId w:val="5"/>
        </w:numPr>
      </w:pPr>
      <w:r w:rsidRPr="002721B7">
        <w:rPr>
          <w:b/>
          <w:bCs/>
        </w:rPr>
        <w:t>Margin</w:t>
      </w:r>
      <w:r w:rsidRPr="002721B7">
        <w:t xml:space="preserve"> – reflects competitiveness of the constituency.</w:t>
      </w:r>
    </w:p>
    <w:p w14:paraId="4106B744" w14:textId="77777777" w:rsidR="002721B7" w:rsidRPr="002721B7" w:rsidRDefault="002721B7" w:rsidP="002721B7">
      <w:pPr>
        <w:numPr>
          <w:ilvl w:val="0"/>
          <w:numId w:val="5"/>
        </w:numPr>
      </w:pPr>
      <w:r w:rsidRPr="002721B7">
        <w:rPr>
          <w:b/>
          <w:bCs/>
        </w:rPr>
        <w:t>Derived Win variable</w:t>
      </w:r>
      <w:r w:rsidRPr="002721B7">
        <w:t xml:space="preserve"> – binary target variable indicating election outcome.</w:t>
      </w:r>
    </w:p>
    <w:p w14:paraId="39B18804" w14:textId="77777777" w:rsidR="002721B7" w:rsidRPr="002721B7" w:rsidRDefault="002721B7" w:rsidP="002721B7">
      <w:r w:rsidRPr="002721B7">
        <w:t>These features were selected due to their direct relevance to electoral success.</w:t>
      </w:r>
    </w:p>
    <w:p w14:paraId="6ABBDE5D" w14:textId="77777777" w:rsidR="002721B7" w:rsidRPr="002721B7" w:rsidRDefault="00000000" w:rsidP="002721B7">
      <w:r>
        <w:pict w14:anchorId="07F3A580">
          <v:rect id="_x0000_i1030" style="width:0;height:1.5pt" o:hralign="center" o:hrstd="t" o:hr="t" fillcolor="#a0a0a0" stroked="f"/>
        </w:pict>
      </w:r>
    </w:p>
    <w:p w14:paraId="444E789E" w14:textId="77777777" w:rsidR="002721B7" w:rsidRPr="002721B7" w:rsidRDefault="002721B7" w:rsidP="002721B7">
      <w:pPr>
        <w:rPr>
          <w:b/>
          <w:bCs/>
        </w:rPr>
      </w:pPr>
      <w:r w:rsidRPr="002721B7">
        <w:rPr>
          <w:b/>
          <w:bCs/>
        </w:rPr>
        <w:t>7. Voter Segmentation Using Clustering</w:t>
      </w:r>
    </w:p>
    <w:p w14:paraId="11760F48" w14:textId="77777777" w:rsidR="002721B7" w:rsidRPr="002721B7" w:rsidRDefault="002721B7" w:rsidP="002721B7">
      <w:r w:rsidRPr="002721B7">
        <w:t>Unsupervised learning was applied to group states based on voting margin patterns.</w:t>
      </w:r>
      <w:r w:rsidRPr="002721B7">
        <w:br/>
        <w:t xml:space="preserve">Using </w:t>
      </w:r>
      <w:r w:rsidRPr="002721B7">
        <w:rPr>
          <w:b/>
          <w:bCs/>
        </w:rPr>
        <w:t>K-Means clustering</w:t>
      </w:r>
      <w:r w:rsidRPr="002721B7">
        <w:t>, states were divided into voter segments representing:</w:t>
      </w:r>
    </w:p>
    <w:p w14:paraId="7934F460" w14:textId="77777777" w:rsidR="002721B7" w:rsidRPr="002721B7" w:rsidRDefault="002721B7" w:rsidP="002721B7">
      <w:pPr>
        <w:numPr>
          <w:ilvl w:val="0"/>
          <w:numId w:val="6"/>
        </w:numPr>
      </w:pPr>
      <w:r w:rsidRPr="002721B7">
        <w:lastRenderedPageBreak/>
        <w:t>Strong dominance regions</w:t>
      </w:r>
    </w:p>
    <w:p w14:paraId="7F90020E" w14:textId="77777777" w:rsidR="002721B7" w:rsidRPr="002721B7" w:rsidRDefault="002721B7" w:rsidP="002721B7">
      <w:pPr>
        <w:numPr>
          <w:ilvl w:val="0"/>
          <w:numId w:val="6"/>
        </w:numPr>
      </w:pPr>
      <w:r w:rsidRPr="002721B7">
        <w:t>Moderately competitive regions</w:t>
      </w:r>
    </w:p>
    <w:p w14:paraId="52ABC49A" w14:textId="77777777" w:rsidR="002721B7" w:rsidRPr="002721B7" w:rsidRDefault="002721B7" w:rsidP="002721B7">
      <w:pPr>
        <w:numPr>
          <w:ilvl w:val="0"/>
          <w:numId w:val="6"/>
        </w:numPr>
      </w:pPr>
      <w:r w:rsidRPr="002721B7">
        <w:t>Highly contested regions</w:t>
      </w:r>
    </w:p>
    <w:p w14:paraId="22A228FB" w14:textId="77777777" w:rsidR="002721B7" w:rsidRPr="002721B7" w:rsidRDefault="002721B7" w:rsidP="002721B7">
      <w:pPr>
        <w:numPr>
          <w:ilvl w:val="0"/>
          <w:numId w:val="6"/>
        </w:numPr>
      </w:pPr>
      <w:r w:rsidRPr="002721B7">
        <w:t>Swing regions</w:t>
      </w:r>
    </w:p>
    <w:p w14:paraId="420AE147" w14:textId="77777777" w:rsidR="002721B7" w:rsidRPr="002721B7" w:rsidRDefault="002721B7" w:rsidP="002721B7">
      <w:r w:rsidRPr="002721B7">
        <w:t xml:space="preserve">This helps in understanding regional voting </w:t>
      </w:r>
      <w:proofErr w:type="spellStart"/>
      <w:r w:rsidRPr="002721B7">
        <w:t>behavior</w:t>
      </w:r>
      <w:proofErr w:type="spellEnd"/>
      <w:r w:rsidRPr="002721B7">
        <w:t xml:space="preserve"> and strategic importance.</w:t>
      </w:r>
    </w:p>
    <w:p w14:paraId="36712E32" w14:textId="77777777" w:rsidR="002721B7" w:rsidRPr="002721B7" w:rsidRDefault="00000000" w:rsidP="002721B7">
      <w:r>
        <w:pict w14:anchorId="2920E27D">
          <v:rect id="_x0000_i1031" style="width:0;height:1.5pt" o:hralign="center" o:hrstd="t" o:hr="t" fillcolor="#a0a0a0" stroked="f"/>
        </w:pict>
      </w:r>
    </w:p>
    <w:p w14:paraId="2F05FFFE" w14:textId="77777777" w:rsidR="002721B7" w:rsidRPr="002721B7" w:rsidRDefault="002721B7" w:rsidP="002721B7">
      <w:pPr>
        <w:rPr>
          <w:b/>
          <w:bCs/>
        </w:rPr>
      </w:pPr>
      <w:r w:rsidRPr="002721B7">
        <w:rPr>
          <w:b/>
          <w:bCs/>
        </w:rPr>
        <w:t xml:space="preserve">8. Predictive </w:t>
      </w:r>
      <w:proofErr w:type="spellStart"/>
      <w:r w:rsidRPr="002721B7">
        <w:rPr>
          <w:b/>
          <w:bCs/>
        </w:rPr>
        <w:t>Modeling</w:t>
      </w:r>
      <w:proofErr w:type="spellEnd"/>
    </w:p>
    <w:p w14:paraId="143A8639" w14:textId="77777777" w:rsidR="002721B7" w:rsidRPr="002721B7" w:rsidRDefault="002721B7" w:rsidP="002721B7">
      <w:r w:rsidRPr="002721B7">
        <w:t xml:space="preserve">A </w:t>
      </w:r>
      <w:r w:rsidRPr="002721B7">
        <w:rPr>
          <w:b/>
          <w:bCs/>
        </w:rPr>
        <w:t>Random Forest Classifier</w:t>
      </w:r>
      <w:r w:rsidRPr="002721B7">
        <w:t xml:space="preserve"> was used to predict election outcomes.</w:t>
      </w:r>
    </w:p>
    <w:p w14:paraId="243BEF1B" w14:textId="77777777" w:rsidR="002721B7" w:rsidRPr="002721B7" w:rsidRDefault="002721B7" w:rsidP="002721B7">
      <w:r w:rsidRPr="002721B7">
        <w:t>Reasons for choosing Random Forest:</w:t>
      </w:r>
    </w:p>
    <w:p w14:paraId="2A50B3B4" w14:textId="77777777" w:rsidR="002721B7" w:rsidRPr="002721B7" w:rsidRDefault="002721B7" w:rsidP="002721B7">
      <w:pPr>
        <w:numPr>
          <w:ilvl w:val="0"/>
          <w:numId w:val="7"/>
        </w:numPr>
      </w:pPr>
      <w:r w:rsidRPr="002721B7">
        <w:t>Handles nonlinear relationships well.</w:t>
      </w:r>
    </w:p>
    <w:p w14:paraId="750AD282" w14:textId="77777777" w:rsidR="002721B7" w:rsidRPr="002721B7" w:rsidRDefault="002721B7" w:rsidP="002721B7">
      <w:pPr>
        <w:numPr>
          <w:ilvl w:val="0"/>
          <w:numId w:val="7"/>
        </w:numPr>
      </w:pPr>
      <w:r w:rsidRPr="002721B7">
        <w:t>Robust to noise and outliers.</w:t>
      </w:r>
    </w:p>
    <w:p w14:paraId="3B3AC86D" w14:textId="77777777" w:rsidR="002721B7" w:rsidRPr="002721B7" w:rsidRDefault="002721B7" w:rsidP="002721B7">
      <w:pPr>
        <w:numPr>
          <w:ilvl w:val="0"/>
          <w:numId w:val="7"/>
        </w:numPr>
      </w:pPr>
      <w:r w:rsidRPr="002721B7">
        <w:t>Works effectively with tabular political data.</w:t>
      </w:r>
    </w:p>
    <w:p w14:paraId="5927D989" w14:textId="77777777" w:rsidR="002721B7" w:rsidRPr="002721B7" w:rsidRDefault="002721B7" w:rsidP="002721B7">
      <w:r w:rsidRPr="002721B7">
        <w:t>The model was trained using constituency-level features and evaluated on unseen data.</w:t>
      </w:r>
    </w:p>
    <w:p w14:paraId="68D131BC" w14:textId="77777777" w:rsidR="002721B7" w:rsidRPr="002721B7" w:rsidRDefault="00000000" w:rsidP="002721B7">
      <w:r>
        <w:pict w14:anchorId="6D9D97B8">
          <v:rect id="_x0000_i1032" style="width:0;height:1.5pt" o:hralign="center" o:hrstd="t" o:hr="t" fillcolor="#a0a0a0" stroked="f"/>
        </w:pict>
      </w:r>
    </w:p>
    <w:p w14:paraId="3C6DF8C0" w14:textId="77777777" w:rsidR="002721B7" w:rsidRPr="002721B7" w:rsidRDefault="002721B7" w:rsidP="002721B7">
      <w:pPr>
        <w:rPr>
          <w:b/>
          <w:bCs/>
        </w:rPr>
      </w:pPr>
      <w:r w:rsidRPr="002721B7">
        <w:rPr>
          <w:b/>
          <w:bCs/>
        </w:rPr>
        <w:t>9. Model Evaluation</w:t>
      </w:r>
    </w:p>
    <w:p w14:paraId="61ECB677" w14:textId="77777777" w:rsidR="002721B7" w:rsidRPr="002721B7" w:rsidRDefault="002721B7" w:rsidP="002721B7">
      <w:r w:rsidRPr="002721B7">
        <w:t>The model’s performance was evaluated using:</w:t>
      </w:r>
    </w:p>
    <w:p w14:paraId="5120CF77" w14:textId="77777777" w:rsidR="002721B7" w:rsidRPr="002721B7" w:rsidRDefault="002721B7" w:rsidP="002721B7">
      <w:pPr>
        <w:numPr>
          <w:ilvl w:val="0"/>
          <w:numId w:val="8"/>
        </w:numPr>
      </w:pPr>
      <w:r w:rsidRPr="002721B7">
        <w:rPr>
          <w:b/>
          <w:bCs/>
        </w:rPr>
        <w:t>Accuracy score</w:t>
      </w:r>
    </w:p>
    <w:p w14:paraId="72C3F912" w14:textId="77777777" w:rsidR="002721B7" w:rsidRPr="002721B7" w:rsidRDefault="002721B7" w:rsidP="002721B7">
      <w:pPr>
        <w:numPr>
          <w:ilvl w:val="0"/>
          <w:numId w:val="8"/>
        </w:numPr>
      </w:pPr>
      <w:r w:rsidRPr="002721B7">
        <w:rPr>
          <w:b/>
          <w:bCs/>
        </w:rPr>
        <w:t>Confusion matrix</w:t>
      </w:r>
    </w:p>
    <w:p w14:paraId="63371682" w14:textId="77777777" w:rsidR="002721B7" w:rsidRPr="002721B7" w:rsidRDefault="002721B7" w:rsidP="002721B7">
      <w:pPr>
        <w:numPr>
          <w:ilvl w:val="0"/>
          <w:numId w:val="8"/>
        </w:numPr>
      </w:pPr>
      <w:r w:rsidRPr="002721B7">
        <w:rPr>
          <w:b/>
          <w:bCs/>
        </w:rPr>
        <w:t>Precision, recall, and F1-score</w:t>
      </w:r>
    </w:p>
    <w:p w14:paraId="53675384" w14:textId="77777777" w:rsidR="002721B7" w:rsidRPr="002721B7" w:rsidRDefault="002721B7" w:rsidP="002721B7">
      <w:r w:rsidRPr="002721B7">
        <w:t>These metrics ensured balanced evaluation rather than relying only on accuracy.</w:t>
      </w:r>
    </w:p>
    <w:p w14:paraId="3DFBC412" w14:textId="77777777" w:rsidR="002721B7" w:rsidRPr="002721B7" w:rsidRDefault="00000000" w:rsidP="002721B7">
      <w:r>
        <w:pict w14:anchorId="51D26488">
          <v:rect id="_x0000_i1033" style="width:0;height:1.5pt" o:hralign="center" o:hrstd="t" o:hr="t" fillcolor="#a0a0a0" stroked="f"/>
        </w:pict>
      </w:r>
    </w:p>
    <w:p w14:paraId="7E9DCD90" w14:textId="77777777" w:rsidR="002721B7" w:rsidRPr="002721B7" w:rsidRDefault="002721B7" w:rsidP="002721B7">
      <w:pPr>
        <w:rPr>
          <w:b/>
          <w:bCs/>
        </w:rPr>
      </w:pPr>
      <w:r w:rsidRPr="002721B7">
        <w:rPr>
          <w:b/>
          <w:bCs/>
        </w:rPr>
        <w:t>10. Results and Insights</w:t>
      </w:r>
    </w:p>
    <w:p w14:paraId="06E40427" w14:textId="77777777" w:rsidR="002721B7" w:rsidRPr="002721B7" w:rsidRDefault="002721B7" w:rsidP="002721B7">
      <w:pPr>
        <w:numPr>
          <w:ilvl w:val="0"/>
          <w:numId w:val="9"/>
        </w:numPr>
      </w:pPr>
      <w:r w:rsidRPr="002721B7">
        <w:t>Victory margin was found to be a strong indicator of election outcome.</w:t>
      </w:r>
    </w:p>
    <w:p w14:paraId="748002F0" w14:textId="77777777" w:rsidR="002721B7" w:rsidRPr="002721B7" w:rsidRDefault="002721B7" w:rsidP="002721B7">
      <w:pPr>
        <w:numPr>
          <w:ilvl w:val="0"/>
          <w:numId w:val="9"/>
        </w:numPr>
      </w:pPr>
      <w:r w:rsidRPr="002721B7">
        <w:t>High-margin regions showed predictable patterns.</w:t>
      </w:r>
    </w:p>
    <w:p w14:paraId="6DFDA8EC" w14:textId="77777777" w:rsidR="002721B7" w:rsidRPr="002721B7" w:rsidRDefault="002721B7" w:rsidP="002721B7">
      <w:pPr>
        <w:numPr>
          <w:ilvl w:val="0"/>
          <w:numId w:val="9"/>
        </w:numPr>
      </w:pPr>
      <w:r w:rsidRPr="002721B7">
        <w:t>Competitive regions showed higher variability, aligning with real-world election uncertainty.</w:t>
      </w:r>
    </w:p>
    <w:p w14:paraId="374649C4" w14:textId="77777777" w:rsidR="002721B7" w:rsidRPr="002721B7" w:rsidRDefault="002721B7" w:rsidP="002721B7">
      <w:pPr>
        <w:numPr>
          <w:ilvl w:val="0"/>
          <w:numId w:val="9"/>
        </w:numPr>
      </w:pPr>
      <w:r w:rsidRPr="002721B7">
        <w:t>Clustering provided meaningful segmentation useful for strategic political analysis.</w:t>
      </w:r>
    </w:p>
    <w:p w14:paraId="1E88AA90" w14:textId="77777777" w:rsidR="002721B7" w:rsidRPr="002721B7" w:rsidRDefault="00000000" w:rsidP="002721B7">
      <w:r>
        <w:pict w14:anchorId="0F678475">
          <v:rect id="_x0000_i1034" style="width:0;height:1.5pt" o:hralign="center" o:hrstd="t" o:hr="t" fillcolor="#a0a0a0" stroked="f"/>
        </w:pict>
      </w:r>
    </w:p>
    <w:p w14:paraId="7C041F4A" w14:textId="77777777" w:rsidR="002721B7" w:rsidRPr="002721B7" w:rsidRDefault="002721B7" w:rsidP="002721B7">
      <w:pPr>
        <w:rPr>
          <w:b/>
          <w:bCs/>
        </w:rPr>
      </w:pPr>
      <w:r w:rsidRPr="002721B7">
        <w:rPr>
          <w:b/>
          <w:bCs/>
        </w:rPr>
        <w:t>11. Tools and Technologies Used</w:t>
      </w:r>
    </w:p>
    <w:p w14:paraId="453156F0" w14:textId="77777777" w:rsidR="002721B7" w:rsidRPr="002721B7" w:rsidRDefault="002721B7" w:rsidP="002721B7">
      <w:pPr>
        <w:numPr>
          <w:ilvl w:val="0"/>
          <w:numId w:val="10"/>
        </w:numPr>
      </w:pPr>
      <w:r w:rsidRPr="002721B7">
        <w:rPr>
          <w:b/>
          <w:bCs/>
        </w:rPr>
        <w:t>Python</w:t>
      </w:r>
      <w:r w:rsidRPr="002721B7">
        <w:t xml:space="preserve"> – Data analysis and </w:t>
      </w:r>
      <w:proofErr w:type="spellStart"/>
      <w:r w:rsidRPr="002721B7">
        <w:t>modeling</w:t>
      </w:r>
      <w:proofErr w:type="spellEnd"/>
    </w:p>
    <w:p w14:paraId="10E1152D" w14:textId="77777777" w:rsidR="002721B7" w:rsidRPr="002721B7" w:rsidRDefault="002721B7" w:rsidP="002721B7">
      <w:pPr>
        <w:numPr>
          <w:ilvl w:val="0"/>
          <w:numId w:val="10"/>
        </w:numPr>
      </w:pPr>
      <w:r w:rsidRPr="002721B7">
        <w:rPr>
          <w:b/>
          <w:bCs/>
        </w:rPr>
        <w:t>Pandas &amp; NumPy</w:t>
      </w:r>
      <w:r w:rsidRPr="002721B7">
        <w:t xml:space="preserve"> – Data manipulation</w:t>
      </w:r>
    </w:p>
    <w:p w14:paraId="25F6069D" w14:textId="77777777" w:rsidR="002721B7" w:rsidRPr="002721B7" w:rsidRDefault="002721B7" w:rsidP="002721B7">
      <w:pPr>
        <w:numPr>
          <w:ilvl w:val="0"/>
          <w:numId w:val="10"/>
        </w:numPr>
      </w:pPr>
      <w:r w:rsidRPr="002721B7">
        <w:rPr>
          <w:b/>
          <w:bCs/>
        </w:rPr>
        <w:t>Scikit-learn</w:t>
      </w:r>
      <w:r w:rsidRPr="002721B7">
        <w:t xml:space="preserve"> – Clustering and machine learning</w:t>
      </w:r>
    </w:p>
    <w:p w14:paraId="6A686F67" w14:textId="77777777" w:rsidR="002721B7" w:rsidRPr="002721B7" w:rsidRDefault="002721B7" w:rsidP="002721B7">
      <w:pPr>
        <w:numPr>
          <w:ilvl w:val="0"/>
          <w:numId w:val="10"/>
        </w:numPr>
      </w:pPr>
      <w:r w:rsidRPr="002721B7">
        <w:rPr>
          <w:b/>
          <w:bCs/>
        </w:rPr>
        <w:lastRenderedPageBreak/>
        <w:t>Matplotlib &amp; Seaborn</w:t>
      </w:r>
      <w:r w:rsidRPr="002721B7">
        <w:t xml:space="preserve"> – Visualization</w:t>
      </w:r>
    </w:p>
    <w:p w14:paraId="4386AF5D" w14:textId="77777777" w:rsidR="002721B7" w:rsidRPr="002721B7" w:rsidRDefault="002721B7" w:rsidP="002721B7">
      <w:pPr>
        <w:numPr>
          <w:ilvl w:val="0"/>
          <w:numId w:val="10"/>
        </w:numPr>
      </w:pPr>
      <w:r w:rsidRPr="002721B7">
        <w:rPr>
          <w:b/>
          <w:bCs/>
        </w:rPr>
        <w:t>Google Colab</w:t>
      </w:r>
      <w:r w:rsidRPr="002721B7">
        <w:t xml:space="preserve"> – Execution environment</w:t>
      </w:r>
    </w:p>
    <w:p w14:paraId="210260AC" w14:textId="77777777" w:rsidR="002721B7" w:rsidRPr="002721B7" w:rsidRDefault="002721B7" w:rsidP="002721B7">
      <w:pPr>
        <w:numPr>
          <w:ilvl w:val="0"/>
          <w:numId w:val="10"/>
        </w:numPr>
      </w:pPr>
      <w:r w:rsidRPr="002721B7">
        <w:rPr>
          <w:b/>
          <w:bCs/>
        </w:rPr>
        <w:t>Power BI</w:t>
      </w:r>
      <w:r w:rsidRPr="002721B7">
        <w:t xml:space="preserve"> – Dashboard and reporting</w:t>
      </w:r>
    </w:p>
    <w:p w14:paraId="734370CF" w14:textId="77777777" w:rsidR="002721B7" w:rsidRPr="002721B7" w:rsidRDefault="00000000" w:rsidP="002721B7">
      <w:r>
        <w:pict w14:anchorId="1151482F">
          <v:rect id="_x0000_i1035" style="width:0;height:1.5pt" o:hralign="center" o:hrstd="t" o:hr="t" fillcolor="#a0a0a0" stroked="f"/>
        </w:pict>
      </w:r>
    </w:p>
    <w:p w14:paraId="7D4BBC97" w14:textId="77777777" w:rsidR="002721B7" w:rsidRPr="002721B7" w:rsidRDefault="002721B7" w:rsidP="002721B7">
      <w:pPr>
        <w:rPr>
          <w:b/>
          <w:bCs/>
        </w:rPr>
      </w:pPr>
      <w:r w:rsidRPr="002721B7">
        <w:rPr>
          <w:b/>
          <w:bCs/>
        </w:rPr>
        <w:t>12. Conclusion</w:t>
      </w:r>
    </w:p>
    <w:p w14:paraId="5D8EF5BF" w14:textId="77777777" w:rsidR="002721B7" w:rsidRPr="002721B7" w:rsidRDefault="002721B7" w:rsidP="002721B7">
      <w:r w:rsidRPr="002721B7">
        <w:t xml:space="preserve">This project demonstrates how election data can be transformed into actionable insights using data science techniques. By combining data preparation, clustering, and predictive </w:t>
      </w:r>
      <w:proofErr w:type="spellStart"/>
      <w:r w:rsidRPr="002721B7">
        <w:t>modeling</w:t>
      </w:r>
      <w:proofErr w:type="spellEnd"/>
      <w:r w:rsidRPr="002721B7">
        <w:t>, the project showcases a practical application of analytics in political decision-making.</w:t>
      </w:r>
    </w:p>
    <w:p w14:paraId="50769B32" w14:textId="77777777" w:rsidR="002721B7" w:rsidRPr="002721B7" w:rsidRDefault="002721B7" w:rsidP="002721B7">
      <w:r w:rsidRPr="002721B7">
        <w:t>The outputs are designed to be easily integrated into visualization tools, making the analysis accessible to both technical and non-technical stakeholders.</w:t>
      </w:r>
    </w:p>
    <w:p w14:paraId="789C0C36" w14:textId="77777777" w:rsidR="003939A6" w:rsidRDefault="003939A6"/>
    <w:p w14:paraId="4C1FB598" w14:textId="77777777" w:rsidR="002721B7" w:rsidRDefault="002721B7"/>
    <w:p w14:paraId="7C60A91B" w14:textId="22FACB85" w:rsidR="002721B7" w:rsidRDefault="002721B7">
      <w:pPr>
        <w:rPr>
          <w:b/>
          <w:bCs/>
        </w:rPr>
      </w:pPr>
      <w:r w:rsidRPr="002721B7">
        <w:rPr>
          <w:b/>
          <w:bCs/>
        </w:rPr>
        <w:t>HERE ARE SOME OF</w:t>
      </w:r>
      <w:r w:rsidR="008B6936">
        <w:rPr>
          <w:b/>
          <w:bCs/>
        </w:rPr>
        <w:t xml:space="preserve"> </w:t>
      </w:r>
      <w:r w:rsidR="008B6936" w:rsidRPr="002721B7">
        <w:rPr>
          <w:b/>
          <w:bCs/>
        </w:rPr>
        <w:t>THE SCREENSHOT</w:t>
      </w:r>
      <w:r w:rsidR="008B6936">
        <w:rPr>
          <w:b/>
          <w:bCs/>
        </w:rPr>
        <w:t>S</w:t>
      </w:r>
      <w:r w:rsidR="008B6936" w:rsidRPr="002721B7">
        <w:rPr>
          <w:b/>
          <w:bCs/>
        </w:rPr>
        <w:t xml:space="preserve"> OF THE WORKING DASHBOARD </w:t>
      </w:r>
      <w:r w:rsidR="008B6936">
        <w:rPr>
          <w:b/>
          <w:bCs/>
          <w:noProof/>
        </w:rPr>
        <w:drawing>
          <wp:inline distT="0" distB="0" distL="0" distR="0" wp14:anchorId="56C143E9" wp14:editId="7496927B">
            <wp:extent cx="5731510" cy="4261485"/>
            <wp:effectExtent l="0" t="0" r="2540" b="5715"/>
            <wp:docPr id="14843219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21934" name="Picture 14843219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21B7">
        <w:rPr>
          <w:b/>
          <w:bCs/>
        </w:rPr>
        <w:t xml:space="preserve"> </w:t>
      </w:r>
    </w:p>
    <w:p w14:paraId="67B0B01E" w14:textId="4DA1BFAA" w:rsidR="002721B7" w:rsidRPr="002721B7" w:rsidRDefault="002721B7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2C84D06" wp14:editId="7C343EAF">
            <wp:extent cx="5731510" cy="3222625"/>
            <wp:effectExtent l="0" t="0" r="2540" b="0"/>
            <wp:docPr id="19752593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59347" name="Picture 197525934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46B526E7" wp14:editId="26D0A937">
            <wp:extent cx="5731510" cy="3261360"/>
            <wp:effectExtent l="0" t="0" r="2540" b="0"/>
            <wp:docPr id="20581128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112815" name="Picture 20581128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141833B5" wp14:editId="30A5984A">
            <wp:extent cx="5731510" cy="3183255"/>
            <wp:effectExtent l="0" t="0" r="2540" b="0"/>
            <wp:docPr id="5957267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726717" name="Picture 59572671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3A278CB9" wp14:editId="5B44180D">
            <wp:extent cx="5731510" cy="3219450"/>
            <wp:effectExtent l="0" t="0" r="2540" b="0"/>
            <wp:docPr id="16117556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55645" name="Picture 161175564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21B7" w:rsidRPr="002721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D7870"/>
    <w:multiLevelType w:val="multilevel"/>
    <w:tmpl w:val="70AA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084DFC"/>
    <w:multiLevelType w:val="multilevel"/>
    <w:tmpl w:val="E950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4406D7"/>
    <w:multiLevelType w:val="multilevel"/>
    <w:tmpl w:val="140A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7872EA"/>
    <w:multiLevelType w:val="multilevel"/>
    <w:tmpl w:val="7BCE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2E2337"/>
    <w:multiLevelType w:val="multilevel"/>
    <w:tmpl w:val="3DC0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1C0E9B"/>
    <w:multiLevelType w:val="multilevel"/>
    <w:tmpl w:val="15DA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8B7900"/>
    <w:multiLevelType w:val="multilevel"/>
    <w:tmpl w:val="7DCA1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374CF4"/>
    <w:multiLevelType w:val="multilevel"/>
    <w:tmpl w:val="C436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F42F73"/>
    <w:multiLevelType w:val="multilevel"/>
    <w:tmpl w:val="FD6A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921515"/>
    <w:multiLevelType w:val="multilevel"/>
    <w:tmpl w:val="ECCA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8060093">
    <w:abstractNumId w:val="6"/>
  </w:num>
  <w:num w:numId="2" w16cid:durableId="1347093289">
    <w:abstractNumId w:val="0"/>
  </w:num>
  <w:num w:numId="3" w16cid:durableId="1502235635">
    <w:abstractNumId w:val="7"/>
  </w:num>
  <w:num w:numId="4" w16cid:durableId="554007122">
    <w:abstractNumId w:val="8"/>
  </w:num>
  <w:num w:numId="5" w16cid:durableId="1431774174">
    <w:abstractNumId w:val="5"/>
  </w:num>
  <w:num w:numId="6" w16cid:durableId="1563253407">
    <w:abstractNumId w:val="1"/>
  </w:num>
  <w:num w:numId="7" w16cid:durableId="134686598">
    <w:abstractNumId w:val="2"/>
  </w:num>
  <w:num w:numId="8" w16cid:durableId="941642292">
    <w:abstractNumId w:val="9"/>
  </w:num>
  <w:num w:numId="9" w16cid:durableId="100684327">
    <w:abstractNumId w:val="3"/>
  </w:num>
  <w:num w:numId="10" w16cid:durableId="1449048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1B7"/>
    <w:rsid w:val="002257B3"/>
    <w:rsid w:val="002721B7"/>
    <w:rsid w:val="003939A6"/>
    <w:rsid w:val="008B6936"/>
    <w:rsid w:val="00CD07E8"/>
    <w:rsid w:val="00F45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91DDD"/>
  <w15:chartTrackingRefBased/>
  <w15:docId w15:val="{2C8207D2-D0DC-4808-AC8E-983DFD3E8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1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1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1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1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1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1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1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1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1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1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1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1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1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1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1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1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1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800</Words>
  <Characters>4563</Characters>
  <Application>Microsoft Office Word</Application>
  <DocSecurity>0</DocSecurity>
  <Lines>38</Lines>
  <Paragraphs>10</Paragraphs>
  <ScaleCrop>false</ScaleCrop>
  <Company/>
  <LinksUpToDate>false</LinksUpToDate>
  <CharactersWithSpaces>5353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shivansh jha</dc:creator>
  <cp:keywords/>
  <dc:description/>
  <cp:lastModifiedBy>shivansh jha</cp:lastModifiedBy>
  <cp:revision>2</cp:revision>
  <dcterms:created xsi:type="dcterms:W3CDTF">2025-12-04T10:28:00Z</dcterms:created>
  <dcterms:modified xsi:type="dcterms:W3CDTF">2025-12-04T11:36:00Z</dcterms:modified>
</cp:coreProperties>
</file>