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enigma incrustado no Sertão da Bahia: Paulo Afonso, um polo de incertezas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6884765625" w:line="240" w:lineRule="auto"/>
        <w:ind w:left="0" w:right="33.840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Olhando pra Paulo Afonso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5361328125" w:line="240" w:lineRule="auto"/>
        <w:ind w:left="0" w:right="21.80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Eu louvo nosso engenheiro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2919921875" w:line="240" w:lineRule="auto"/>
        <w:ind w:left="0" w:right="21.6870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Louvo o nosso cassaco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22.3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Caboclo bom verdadeiro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30.463256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Oi! Vejo o nordeste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26.296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Erguendo a bandeira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21.65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 ordem e progresso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5361328125" w:line="240" w:lineRule="auto"/>
        <w:ind w:left="0" w:right="40.18127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nação brasileira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2919921875" w:line="240" w:lineRule="auto"/>
        <w:ind w:left="0" w:right="27.7471923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Vejo a industria gerando riqueza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26.369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Findando a seca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4140625" w:line="240" w:lineRule="auto"/>
        <w:ind w:left="0" w:right="26.7395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Salvando a pobreza”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6884765625" w:line="240" w:lineRule="auto"/>
        <w:ind w:left="0" w:right="33.840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Assim canta Luiz Gonzaga na música Paulo Afonso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694580078125" w:line="240" w:lineRule="auto"/>
        <w:ind w:left="4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1.Justificativa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47509765625" w:line="344.83277320861816" w:lineRule="auto"/>
        <w:ind w:left="0" w:right="8.22265625" w:firstLine="20.160064697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minha inquietação nasce da dúvida de como se dá o processo de construção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arragens e posteriormente das usinas hidrelétricas na região da parte baiana do médio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São Francisco que faz fronteira com os estados de Alagoas, Sergipe, e Pernambuco.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abrupta metamorfose na dinâmica ecológica, biológica, marítima e cultural que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observa no desenrolar de um movimento macro do capitalismo internacional, onde 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fronteiras nacionais se diluem ao deleite do expansionismo ideológico e material, fará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 que a ocupação territorial e humana na região caracterizada por compor a margem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 principais debates nacionais seja posta em evidência, emplacando as capas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ornais dos grandes centros urbanos e sendo central no debate do futuro energético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aís. Meu objeto de estudo é investigar as conexões entre o desenvolvimento no Sertão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aiano, através da CHESF e o papel da Indústria - Complexo Militar Estadunidense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transferência de tecnologia e relações sócio-políticas em Paulo Afonso e região.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unilateralidade e a brutalidade chamam minha atenção no surgimento da CHESF, logo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a mesma é criada após o amadurecimento do movimento político que levou 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intensificação das relações sociopolíticas entre o Estado brasileiro e o recém novo polo de hegemonia no pós guerra que é os Estados Unidos. Essa relação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iniciada em 1942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 a Missão Cooke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posteriormente seguida pela Missão Abbink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onde o Estado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55517578125" w:line="240" w:lineRule="auto"/>
        <w:ind w:left="28.4400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http://www.fgv.br/cpdoc/acervo/dicionarios/verbete-tematico/missao-cooke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600402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http://www.fgv.br/cpdoc/acervo/dicionarios/verbete-tematico/missao-abbink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1292839050293" w:lineRule="auto"/>
        <w:ind w:left="17.760009765625" w:right="10.047607421875" w:firstLine="0.240020751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rasileiro a reboque de uma conjuntura internacional de reestruturação produtiva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ós-guerra se viu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impelido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pelos relatórios divulgados pelas comitivas estadunidenses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readequar por meio de um investimento monumental de cunho estatal sua matriz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energética, mediante projetos visando a infraestrutura produtiva e o desenvolvimento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regional. Logo, o relatório da Comissão Mista Brasil-Estados Unidos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é absorvido 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artes pela dinâmica política de reprodução do capitalismo dependente brasileiro e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rojeta uma curva na história energética e ecológica do País.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uma análise do discurso proferido pelo Deputado Federal Luiz Viana Filho a Camera dos Deputados em 1947 sobre o Aproveitamento Econômico do Vale do São Francisco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destaco as observações apresentadas acerca das diferenças entre o ecossistema do rio São Francisco e a do Vale do Tennessee e as possíveis transformações na região sertaneja.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2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Imagem 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57543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05125" cy="337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Fonte: O aproveitamento econômico do vale do São Francisco, p. 5, 1947.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3897705078125" w:line="240" w:lineRule="auto"/>
        <w:ind w:left="24.24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Disponível em: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23626708984375" w:line="219.0859079360962" w:lineRule="auto"/>
        <w:ind w:left="20.160064697265625" w:right="953.9886474609375" w:firstLine="13.079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http://www.centrocelsofurtado.org.br/arquivos/image/201109231638540.MD2_0_277_1.pdf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Disponível em: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8941650390625" w:line="229.88847255706787" w:lineRule="auto"/>
        <w:ind w:left="25.240020751953125" w:right="107.7813720703125" w:hanging="5.800018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https://www2.senado.leg.br/bdsf/bitstream/handle/id/91489/O%20aproveitamento%20do%20Vale%20do %20S.%20Francisco.pdf?sequence=4&amp;isAllowed=y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Imagem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856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62325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8.262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Fonte: O aproveitamento econômico do Vale do São Francisco, p. 5 , 1947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852783203125" w:line="240" w:lineRule="auto"/>
        <w:ind w:left="27.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7939453125" w:line="344.8327159881592" w:lineRule="auto"/>
        <w:ind w:left="26.399993896484375" w:right="2.833251953125" w:hanging="5.999908447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Verificar o contexto sócio-político da inserção do Sertão no circuito do desenvolvimento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capitalista mundial, tomando por base as ações da Companhia Hidroelétrica do Vale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São Francisco - CHESF através das conexões com a Tennessee Valley Authority - 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os prováveis desdobramentos nas relações de produção e em especial nas relações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sociais decorrentes dessa conexão entre o Estado brasileiro e suas históricas vinculações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 o capitalismo estadunidense.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0218505859375" w:line="240" w:lineRule="auto"/>
        <w:ind w:left="22.08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Hipótese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800048828125" w:line="344.8327159881592" w:lineRule="auto"/>
        <w:ind w:left="25.4400634765625" w:right="0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dinâmica capitalista da inserção do Sertão que de modo geral é concebido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um lugar inóspito e vazio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avesso à civilização e a modernidade, se contradiz com 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6.209716796875" w:firstLine="7.68005371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dinâmica do desenvolvimento capitalista na região através da CHESF 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implementação do complexo hidrelétrico que dentre outras dimensões serviu como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 pilares para a industrialização tardia e dependente brasileira. Parte-se da premissa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mesmo nesse contexto a CHESF através de suas vinculações com os EUA manteve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uma interlocução internacional baseada no desenvolvimentismo, acumulação de capital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relações dependentes com o capitalismo nascente, de certa forma pouco estudado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Sertão, uma vez que a produção acadêmica até então se concentra acerca da temática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Sul e Sudeste.</w:t>
      </w:r>
    </w:p>
    <w:sectPr>
      <w:pgSz w:h="16840" w:w="11920" w:orient="portrait"/>
      <w:pgMar w:bottom="1462.467041015625" w:top="1401.0595703125" w:left="1682.760009765625" w:right="1654.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